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000001" w14:textId="77777777" w:rsidR="00E25C2E" w:rsidRDefault="000A3461" w:rsidP="00A50C99">
      <w:pPr>
        <w:keepNext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b/>
          <w:sz w:val="18"/>
          <w:szCs w:val="18"/>
        </w:rPr>
      </w:pPr>
      <w:r>
        <w:rPr>
          <w:rFonts w:ascii="Arial" w:eastAsia="Arial" w:hAnsi="Arial" w:cs="Arial"/>
          <w:b/>
          <w:sz w:val="18"/>
          <w:szCs w:val="18"/>
        </w:rPr>
        <w:t xml:space="preserve">La Secretaría de Cultura, a través del Instituto Mexicano de Cinematografía (IMCINE), invita a participar en la Convocatoria del Programa Presupuestario “Fomento al Cine Mexicano”, en la Modalidad de Apoyo a la producción de óperas primas de escuelas de </w:t>
      </w:r>
      <w:r>
        <w:rPr>
          <w:rFonts w:ascii="Arial" w:eastAsia="Arial" w:hAnsi="Arial" w:cs="Arial"/>
          <w:b/>
          <w:sz w:val="18"/>
          <w:szCs w:val="18"/>
        </w:rPr>
        <w:t>cine o con especialidad de cine a:</w:t>
      </w:r>
    </w:p>
    <w:p w14:paraId="00000002" w14:textId="77777777" w:rsidR="00E25C2E" w:rsidRDefault="00E25C2E" w:rsidP="00A50C99">
      <w:pPr>
        <w:keepNext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b/>
          <w:sz w:val="18"/>
          <w:szCs w:val="18"/>
        </w:rPr>
      </w:pPr>
    </w:p>
    <w:p w14:paraId="00000003" w14:textId="77777777" w:rsidR="00E25C2E" w:rsidRDefault="000A3461" w:rsidP="00A50C99">
      <w:pPr>
        <w:keepNext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Escuelas de cine o con especialidad en cine, públicas o privadas.</w:t>
      </w:r>
    </w:p>
    <w:p w14:paraId="00000004" w14:textId="77777777" w:rsidR="00E25C2E" w:rsidRDefault="000A3461" w:rsidP="00A50C99">
      <w:pPr>
        <w:keepNext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Personas físicas egresadas con el respaldo de su escuela.</w:t>
      </w:r>
    </w:p>
    <w:p w14:paraId="00000005" w14:textId="77777777" w:rsidR="00E25C2E" w:rsidRDefault="00E25C2E" w:rsidP="00A50C99">
      <w:pPr>
        <w:keepNext/>
        <w:pBdr>
          <w:top w:val="nil"/>
          <w:left w:val="nil"/>
          <w:bottom w:val="nil"/>
          <w:right w:val="nil"/>
          <w:between w:val="nil"/>
        </w:pBdr>
        <w:spacing w:line="276" w:lineRule="auto"/>
        <w:ind w:left="720"/>
        <w:jc w:val="both"/>
        <w:rPr>
          <w:rFonts w:ascii="Arial" w:eastAsia="Arial" w:hAnsi="Arial" w:cs="Arial"/>
          <w:sz w:val="18"/>
          <w:szCs w:val="18"/>
        </w:rPr>
      </w:pPr>
    </w:p>
    <w:p w14:paraId="00000006" w14:textId="7B8AB322" w:rsidR="00E25C2E" w:rsidRDefault="000A3461" w:rsidP="00A50C99">
      <w:pPr>
        <w:spacing w:before="120" w:line="276" w:lineRule="auto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 xml:space="preserve">A partir del </w:t>
      </w:r>
      <w:r w:rsidRPr="00FB6A06">
        <w:rPr>
          <w:rFonts w:ascii="Arial" w:eastAsia="Arial" w:hAnsi="Arial" w:cs="Arial"/>
          <w:sz w:val="18"/>
          <w:szCs w:val="18"/>
          <w:highlight w:val="yellow"/>
        </w:rPr>
        <w:t>04 de diciembre del 2024</w:t>
      </w:r>
      <w:r>
        <w:rPr>
          <w:rFonts w:ascii="Arial" w:eastAsia="Arial" w:hAnsi="Arial" w:cs="Arial"/>
          <w:sz w:val="18"/>
          <w:szCs w:val="18"/>
        </w:rPr>
        <w:t>, los lineamientos de operación y anexos podrán descargars</w:t>
      </w:r>
      <w:r>
        <w:rPr>
          <w:rFonts w:ascii="Arial" w:eastAsia="Arial" w:hAnsi="Arial" w:cs="Arial"/>
          <w:sz w:val="18"/>
          <w:szCs w:val="18"/>
        </w:rPr>
        <w:t>e en la página</w:t>
      </w:r>
      <w:r w:rsidRPr="00355DFD">
        <w:rPr>
          <w:rFonts w:ascii="Arial" w:eastAsia="Arial" w:hAnsi="Arial" w:cs="Arial"/>
          <w:color w:val="1F497D" w:themeColor="text2"/>
          <w:sz w:val="18"/>
          <w:szCs w:val="18"/>
        </w:rPr>
        <w:t xml:space="preserve"> </w:t>
      </w:r>
      <w:hyperlink r:id="rId8">
        <w:r w:rsidRPr="000A3461">
          <w:rPr>
            <w:rFonts w:ascii="Arial" w:eastAsia="Arial" w:hAnsi="Arial" w:cs="Arial"/>
            <w:color w:val="0000FF"/>
            <w:sz w:val="18"/>
            <w:szCs w:val="18"/>
            <w:u w:val="single"/>
          </w:rPr>
          <w:t>www.imcine.gob.mx</w:t>
        </w:r>
      </w:hyperlink>
    </w:p>
    <w:p w14:paraId="00000007" w14:textId="77777777" w:rsidR="00E25C2E" w:rsidRDefault="000A3461" w:rsidP="00A50C99">
      <w:pPr>
        <w:spacing w:before="120" w:after="120" w:line="276" w:lineRule="auto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 xml:space="preserve">La solicitud de los proyectos se hará a través del registro digital correspondiente, debiendo completar los datos relacionados con el proyecto, las personas a cargo de la </w:t>
      </w:r>
      <w:r>
        <w:rPr>
          <w:rFonts w:ascii="Arial" w:eastAsia="Arial" w:hAnsi="Arial" w:cs="Arial"/>
          <w:sz w:val="18"/>
          <w:szCs w:val="18"/>
        </w:rPr>
        <w:t>producción, dirección y guion y la persona física o escuela responsable, quien podrá cargar en la plataforma los documentos establecidos en los lineamientos de operación.</w:t>
      </w:r>
    </w:p>
    <w:p w14:paraId="00000008" w14:textId="77777777" w:rsidR="00E25C2E" w:rsidRDefault="000A3461" w:rsidP="00A50C99">
      <w:pPr>
        <w:spacing w:before="120" w:after="120" w:line="276" w:lineRule="auto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 xml:space="preserve">El periodo de registro será del </w:t>
      </w:r>
      <w:r w:rsidRPr="00A50C99">
        <w:rPr>
          <w:rFonts w:ascii="Arial" w:eastAsia="Arial" w:hAnsi="Arial" w:cs="Arial"/>
          <w:b/>
          <w:sz w:val="18"/>
          <w:szCs w:val="18"/>
          <w:highlight w:val="yellow"/>
        </w:rPr>
        <w:t>04 de diciembre al 03 de enero de 2024</w:t>
      </w:r>
      <w:r>
        <w:rPr>
          <w:rFonts w:ascii="Arial" w:eastAsia="Arial" w:hAnsi="Arial" w:cs="Arial"/>
          <w:sz w:val="18"/>
          <w:szCs w:val="18"/>
        </w:rPr>
        <w:t xml:space="preserve"> hasta las 18:0</w:t>
      </w:r>
      <w:r>
        <w:rPr>
          <w:rFonts w:ascii="Arial" w:eastAsia="Arial" w:hAnsi="Arial" w:cs="Arial"/>
          <w:sz w:val="18"/>
          <w:szCs w:val="18"/>
        </w:rPr>
        <w:t xml:space="preserve">0 </w:t>
      </w:r>
      <w:proofErr w:type="spellStart"/>
      <w:r>
        <w:rPr>
          <w:rFonts w:ascii="Arial" w:eastAsia="Arial" w:hAnsi="Arial" w:cs="Arial"/>
          <w:sz w:val="18"/>
          <w:szCs w:val="18"/>
        </w:rPr>
        <w:t>hrs</w:t>
      </w:r>
      <w:proofErr w:type="spellEnd"/>
      <w:r>
        <w:rPr>
          <w:rFonts w:ascii="Arial" w:eastAsia="Arial" w:hAnsi="Arial" w:cs="Arial"/>
          <w:sz w:val="18"/>
          <w:szCs w:val="18"/>
        </w:rPr>
        <w:t>. (hora centro). Los resultados se publicarán a más tardar el</w:t>
      </w:r>
      <w:r>
        <w:rPr>
          <w:rFonts w:ascii="Arial" w:eastAsia="Arial" w:hAnsi="Arial" w:cs="Arial"/>
          <w:b/>
          <w:sz w:val="18"/>
          <w:szCs w:val="18"/>
        </w:rPr>
        <w:t xml:space="preserve"> 02 de abril de 2024.</w:t>
      </w:r>
    </w:p>
    <w:p w14:paraId="00000009" w14:textId="77777777" w:rsidR="00E25C2E" w:rsidRDefault="000A3461" w:rsidP="00A50C99">
      <w:pPr>
        <w:spacing w:before="120" w:line="276" w:lineRule="auto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En los lineamientos de operación y bases de participación se especifican los requisitos y criterios de evaluación.</w:t>
      </w:r>
    </w:p>
    <w:p w14:paraId="0000000A" w14:textId="77777777" w:rsidR="00E25C2E" w:rsidRDefault="000A3461" w:rsidP="00A50C99">
      <w:pPr>
        <w:spacing w:before="120" w:line="276" w:lineRule="auto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b/>
          <w:sz w:val="18"/>
          <w:szCs w:val="18"/>
        </w:rPr>
        <w:t>Se recomienda revisar instructivo y videos explicativ</w:t>
      </w:r>
      <w:r>
        <w:rPr>
          <w:rFonts w:ascii="Arial" w:eastAsia="Arial" w:hAnsi="Arial" w:cs="Arial"/>
          <w:b/>
          <w:sz w:val="18"/>
          <w:szCs w:val="18"/>
        </w:rPr>
        <w:t>os antes de comenzar el registro.</w:t>
      </w:r>
    </w:p>
    <w:p w14:paraId="0000000B" w14:textId="77777777" w:rsidR="00E25C2E" w:rsidRDefault="000A3461" w:rsidP="00A50C99">
      <w:pPr>
        <w:spacing w:before="120" w:line="276" w:lineRule="auto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 xml:space="preserve">Para dudas y aclaraciones estamos a su disposición de lunes a viernes de 10:00 a 17:00 </w:t>
      </w:r>
      <w:proofErr w:type="spellStart"/>
      <w:r>
        <w:rPr>
          <w:rFonts w:ascii="Arial" w:eastAsia="Arial" w:hAnsi="Arial" w:cs="Arial"/>
          <w:sz w:val="18"/>
          <w:szCs w:val="18"/>
        </w:rPr>
        <w:t>hrs</w:t>
      </w:r>
      <w:proofErr w:type="spellEnd"/>
      <w:r>
        <w:rPr>
          <w:rFonts w:ascii="Arial" w:eastAsia="Arial" w:hAnsi="Arial" w:cs="Arial"/>
          <w:sz w:val="18"/>
          <w:szCs w:val="18"/>
        </w:rPr>
        <w:t xml:space="preserve"> en el correo electrónico</w:t>
      </w:r>
      <w:r w:rsidRPr="00355DFD">
        <w:rPr>
          <w:rFonts w:ascii="Arial" w:eastAsia="Arial" w:hAnsi="Arial" w:cs="Arial"/>
          <w:color w:val="1F497D" w:themeColor="text2"/>
          <w:sz w:val="18"/>
          <w:szCs w:val="18"/>
        </w:rPr>
        <w:t xml:space="preserve"> </w:t>
      </w:r>
      <w:bookmarkStart w:id="0" w:name="_GoBack"/>
      <w:r w:rsidRPr="000A3461">
        <w:rPr>
          <w:rFonts w:ascii="Arial" w:eastAsia="Arial" w:hAnsi="Arial" w:cs="Arial"/>
          <w:color w:val="0000FF"/>
          <w:sz w:val="18"/>
          <w:szCs w:val="18"/>
          <w:u w:val="single"/>
        </w:rPr>
        <w:fldChar w:fldCharType="begin"/>
      </w:r>
      <w:r w:rsidRPr="000A3461">
        <w:rPr>
          <w:rFonts w:ascii="Arial" w:eastAsia="Arial" w:hAnsi="Arial" w:cs="Arial"/>
          <w:color w:val="0000FF"/>
          <w:sz w:val="18"/>
          <w:szCs w:val="18"/>
          <w:u w:val="single"/>
        </w:rPr>
        <w:instrText xml:space="preserve"> HYPERLINK "mailto:operasprimas@imcine.gob.mx" \h </w:instrText>
      </w:r>
      <w:r w:rsidRPr="000A3461">
        <w:rPr>
          <w:rFonts w:ascii="Arial" w:eastAsia="Arial" w:hAnsi="Arial" w:cs="Arial"/>
          <w:color w:val="0000FF"/>
          <w:sz w:val="18"/>
          <w:szCs w:val="18"/>
          <w:u w:val="single"/>
        </w:rPr>
        <w:fldChar w:fldCharType="separate"/>
      </w:r>
      <w:r w:rsidRPr="000A3461">
        <w:rPr>
          <w:rFonts w:ascii="Arial" w:eastAsia="Arial" w:hAnsi="Arial" w:cs="Arial"/>
          <w:color w:val="0000FF"/>
          <w:sz w:val="18"/>
          <w:szCs w:val="18"/>
          <w:u w:val="single"/>
        </w:rPr>
        <w:t>operasprimas@imcine.gob.mx</w:t>
      </w:r>
      <w:r w:rsidRPr="000A3461">
        <w:rPr>
          <w:rFonts w:ascii="Arial" w:eastAsia="Arial" w:hAnsi="Arial" w:cs="Arial"/>
          <w:color w:val="0000FF"/>
          <w:sz w:val="18"/>
          <w:szCs w:val="18"/>
          <w:u w:val="single"/>
        </w:rPr>
        <w:fldChar w:fldCharType="end"/>
      </w:r>
      <w:bookmarkEnd w:id="0"/>
      <w:r>
        <w:rPr>
          <w:rFonts w:ascii="Arial" w:eastAsia="Arial" w:hAnsi="Arial" w:cs="Arial"/>
          <w:sz w:val="18"/>
          <w:szCs w:val="18"/>
        </w:rPr>
        <w:t xml:space="preserve"> y en los teléfonos de la D</w:t>
      </w:r>
      <w:r>
        <w:rPr>
          <w:rFonts w:ascii="Arial" w:eastAsia="Arial" w:hAnsi="Arial" w:cs="Arial"/>
          <w:sz w:val="18"/>
          <w:szCs w:val="18"/>
        </w:rPr>
        <w:t xml:space="preserve">irección de Apoyo a la Producción Cinematográfica: </w:t>
      </w:r>
      <w:r>
        <w:rPr>
          <w:rFonts w:ascii="Arial" w:eastAsia="Arial" w:hAnsi="Arial" w:cs="Arial"/>
          <w:b/>
          <w:sz w:val="18"/>
          <w:szCs w:val="18"/>
        </w:rPr>
        <w:t xml:space="preserve">55 5448 5300 ext. 7077, 5349, 5352, 7085 y 7078 </w:t>
      </w:r>
      <w:r>
        <w:rPr>
          <w:rFonts w:ascii="Arial" w:eastAsia="Arial" w:hAnsi="Arial" w:cs="Arial"/>
          <w:sz w:val="18"/>
          <w:szCs w:val="18"/>
        </w:rPr>
        <w:t>, o bien en la Dirección: Atletas # 2, Edif. Luis Buñuel 4° piso, Col. Country Club Coyoacán, C.P. 04210. Ciudad de México</w:t>
      </w:r>
    </w:p>
    <w:p w14:paraId="0000000C" w14:textId="77777777" w:rsidR="00E25C2E" w:rsidRDefault="00E25C2E" w:rsidP="00A50C99">
      <w:pPr>
        <w:tabs>
          <w:tab w:val="left" w:pos="3261"/>
        </w:tabs>
        <w:spacing w:line="276" w:lineRule="auto"/>
        <w:jc w:val="both"/>
        <w:rPr>
          <w:rFonts w:ascii="Arial" w:eastAsia="Arial" w:hAnsi="Arial" w:cs="Arial"/>
          <w:sz w:val="18"/>
          <w:szCs w:val="18"/>
        </w:rPr>
      </w:pPr>
    </w:p>
    <w:p w14:paraId="0000000D" w14:textId="77777777" w:rsidR="00E25C2E" w:rsidRDefault="00E25C2E" w:rsidP="00A50C99">
      <w:pPr>
        <w:spacing w:line="276" w:lineRule="auto"/>
        <w:jc w:val="both"/>
        <w:rPr>
          <w:rFonts w:ascii="Arial" w:eastAsia="Arial" w:hAnsi="Arial" w:cs="Arial"/>
          <w:sz w:val="18"/>
          <w:szCs w:val="18"/>
        </w:rPr>
      </w:pPr>
    </w:p>
    <w:p w14:paraId="0000000E" w14:textId="77777777" w:rsidR="00E25C2E" w:rsidRDefault="000A3461" w:rsidP="00A50C99">
      <w:pPr>
        <w:spacing w:line="276" w:lineRule="auto"/>
        <w:jc w:val="right"/>
        <w:rPr>
          <w:rFonts w:ascii="Arial" w:eastAsia="Arial" w:hAnsi="Arial" w:cs="Arial"/>
          <w:b/>
          <w:sz w:val="18"/>
          <w:szCs w:val="18"/>
        </w:rPr>
      </w:pPr>
      <w:r>
        <w:rPr>
          <w:rFonts w:ascii="Arial" w:eastAsia="Arial" w:hAnsi="Arial" w:cs="Arial"/>
          <w:b/>
          <w:sz w:val="18"/>
          <w:szCs w:val="18"/>
        </w:rPr>
        <w:t xml:space="preserve">Ciudad de México a </w:t>
      </w:r>
      <w:r w:rsidRPr="00FB6A06">
        <w:rPr>
          <w:rFonts w:ascii="Arial" w:eastAsia="Arial" w:hAnsi="Arial" w:cs="Arial"/>
          <w:b/>
          <w:sz w:val="18"/>
          <w:szCs w:val="18"/>
          <w:highlight w:val="yellow"/>
        </w:rPr>
        <w:t>4 de diciembr</w:t>
      </w:r>
      <w:r w:rsidRPr="00FB6A06">
        <w:rPr>
          <w:rFonts w:ascii="Arial" w:eastAsia="Arial" w:hAnsi="Arial" w:cs="Arial"/>
          <w:b/>
          <w:sz w:val="18"/>
          <w:szCs w:val="18"/>
          <w:highlight w:val="yellow"/>
        </w:rPr>
        <w:t>e de 2024</w:t>
      </w:r>
      <w:r>
        <w:rPr>
          <w:rFonts w:ascii="Arial" w:eastAsia="Arial" w:hAnsi="Arial" w:cs="Arial"/>
          <w:b/>
          <w:sz w:val="18"/>
          <w:szCs w:val="18"/>
        </w:rPr>
        <w:t>.</w:t>
      </w:r>
    </w:p>
    <w:p w14:paraId="0000000F" w14:textId="77777777" w:rsidR="00E25C2E" w:rsidRDefault="00E25C2E">
      <w:pPr>
        <w:jc w:val="right"/>
        <w:rPr>
          <w:rFonts w:ascii="Arial" w:eastAsia="Arial" w:hAnsi="Arial" w:cs="Arial"/>
          <w:b/>
          <w:sz w:val="18"/>
          <w:szCs w:val="18"/>
        </w:rPr>
      </w:pPr>
    </w:p>
    <w:p w14:paraId="00000010" w14:textId="77777777" w:rsidR="00E25C2E" w:rsidRDefault="00E25C2E">
      <w:pPr>
        <w:jc w:val="right"/>
        <w:rPr>
          <w:rFonts w:ascii="Arial" w:eastAsia="Arial" w:hAnsi="Arial" w:cs="Arial"/>
          <w:b/>
          <w:sz w:val="18"/>
          <w:szCs w:val="18"/>
        </w:rPr>
      </w:pPr>
    </w:p>
    <w:sectPr w:rsidR="00E25C2E">
      <w:footerReference w:type="default" r:id="rId9"/>
      <w:pgSz w:w="12240" w:h="15840"/>
      <w:pgMar w:top="1418" w:right="2268" w:bottom="1134" w:left="2268" w:header="709" w:footer="56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42C600" w14:textId="77777777" w:rsidR="0081017A" w:rsidRDefault="0081017A">
      <w:r>
        <w:separator/>
      </w:r>
    </w:p>
  </w:endnote>
  <w:endnote w:type="continuationSeparator" w:id="0">
    <w:p w14:paraId="3B41D96F" w14:textId="77777777" w:rsidR="0081017A" w:rsidRDefault="008101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Noto Sans Symbols">
    <w:altName w:val="Calibri"/>
    <w:panose1 w:val="020B0604020202020204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000011" w14:textId="77777777" w:rsidR="00E25C2E" w:rsidRDefault="00E25C2E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jc w:val="right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005AB09" w14:textId="77777777" w:rsidR="0081017A" w:rsidRDefault="0081017A">
      <w:r>
        <w:separator/>
      </w:r>
    </w:p>
  </w:footnote>
  <w:footnote w:type="continuationSeparator" w:id="0">
    <w:p w14:paraId="38494216" w14:textId="77777777" w:rsidR="0081017A" w:rsidRDefault="008101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5126D81"/>
    <w:multiLevelType w:val="multilevel"/>
    <w:tmpl w:val="59683D6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1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5C2E"/>
    <w:rsid w:val="000A3461"/>
    <w:rsid w:val="000C4D3E"/>
    <w:rsid w:val="002D1AD9"/>
    <w:rsid w:val="00355DFD"/>
    <w:rsid w:val="0081017A"/>
    <w:rsid w:val="00A50C99"/>
    <w:rsid w:val="00D21262"/>
    <w:rsid w:val="00E25C2E"/>
    <w:rsid w:val="00FB6A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E36447"/>
  <w15:docId w15:val="{FB11DBA8-1359-472A-9CE6-96B0F0579C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es-ES" w:eastAsia="es-MX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E7D75"/>
    <w:rPr>
      <w:lang w:eastAsia="es-ES"/>
    </w:rPr>
  </w:style>
  <w:style w:type="paragraph" w:styleId="Ttulo1">
    <w:name w:val="heading 1"/>
    <w:basedOn w:val="Normal"/>
    <w:next w:val="Normal"/>
    <w:uiPriority w:val="9"/>
    <w:qFormat/>
    <w:rsid w:val="004E7D75"/>
    <w:pPr>
      <w:keepNext/>
      <w:jc w:val="center"/>
      <w:outlineLvl w:val="0"/>
    </w:pPr>
    <w:rPr>
      <w:rFonts w:ascii="Arial" w:hAnsi="Arial" w:cs="Arial"/>
      <w:b/>
      <w:bCs/>
      <w:lang w:val="es-MX"/>
    </w:rPr>
  </w:style>
  <w:style w:type="paragraph" w:styleId="Ttulo2">
    <w:name w:val="heading 2"/>
    <w:basedOn w:val="Normal4"/>
    <w:next w:val="Normal4"/>
    <w:uiPriority w:val="9"/>
    <w:semiHidden/>
    <w:unhideWhenUsed/>
    <w:qFormat/>
    <w:rsid w:val="00EE2F3F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4"/>
    <w:next w:val="Normal4"/>
    <w:uiPriority w:val="9"/>
    <w:semiHidden/>
    <w:unhideWhenUsed/>
    <w:qFormat/>
    <w:rsid w:val="00EE2F3F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4"/>
    <w:next w:val="Normal4"/>
    <w:uiPriority w:val="9"/>
    <w:semiHidden/>
    <w:unhideWhenUsed/>
    <w:qFormat/>
    <w:rsid w:val="00EE2F3F"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4"/>
    <w:next w:val="Normal4"/>
    <w:uiPriority w:val="9"/>
    <w:semiHidden/>
    <w:unhideWhenUsed/>
    <w:qFormat/>
    <w:rsid w:val="00EE2F3F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4"/>
    <w:next w:val="Normal4"/>
    <w:uiPriority w:val="9"/>
    <w:semiHidden/>
    <w:unhideWhenUsed/>
    <w:qFormat/>
    <w:rsid w:val="00EE2F3F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link w:val="TtuloCar"/>
    <w:uiPriority w:val="10"/>
    <w:qFormat/>
    <w:rsid w:val="004E7D75"/>
    <w:pPr>
      <w:jc w:val="center"/>
    </w:pPr>
    <w:rPr>
      <w:rFonts w:ascii="Arial" w:hAnsi="Arial" w:cs="Arial"/>
      <w:b/>
      <w:bCs/>
      <w:lang w:val="es-MX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ormal1">
    <w:name w:val="Normal1"/>
    <w:rsid w:val="00913832"/>
  </w:style>
  <w:style w:type="table" w:customStyle="1" w:styleId="TableNormal2">
    <w:name w:val="Table Normal"/>
    <w:rsid w:val="0091383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ormal2">
    <w:name w:val="Normal2"/>
    <w:rsid w:val="00913832"/>
  </w:style>
  <w:style w:type="table" w:customStyle="1" w:styleId="TableNormal3">
    <w:name w:val="Table Normal"/>
    <w:rsid w:val="0091383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ormal3">
    <w:name w:val="Normal3"/>
    <w:rsid w:val="00EE2F3F"/>
  </w:style>
  <w:style w:type="table" w:customStyle="1" w:styleId="TableNormal4">
    <w:name w:val="Table Normal"/>
    <w:rsid w:val="00EE2F3F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ormal4">
    <w:name w:val="Normal4"/>
    <w:rsid w:val="00EE2F3F"/>
  </w:style>
  <w:style w:type="table" w:customStyle="1" w:styleId="TableNormal5">
    <w:name w:val="Table Normal"/>
    <w:rsid w:val="00EE2F3F"/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ipervnculo">
    <w:name w:val="Hyperlink"/>
    <w:basedOn w:val="Fuentedeprrafopredeter"/>
    <w:semiHidden/>
    <w:rsid w:val="004E7D75"/>
    <w:rPr>
      <w:color w:val="0000FF"/>
      <w:u w:val="single"/>
    </w:rPr>
  </w:style>
  <w:style w:type="paragraph" w:styleId="Textoindependiente">
    <w:name w:val="Body Text"/>
    <w:basedOn w:val="Normal"/>
    <w:semiHidden/>
    <w:rsid w:val="004E7D75"/>
    <w:pPr>
      <w:spacing w:before="240"/>
      <w:jc w:val="both"/>
    </w:pPr>
    <w:rPr>
      <w:rFonts w:ascii="Arial" w:hAnsi="Arial" w:cs="Arial"/>
      <w:lang w:val="es-MX"/>
    </w:rPr>
  </w:style>
  <w:style w:type="paragraph" w:styleId="Textoindependiente2">
    <w:name w:val="Body Text 2"/>
    <w:basedOn w:val="Normal"/>
    <w:semiHidden/>
    <w:rsid w:val="004E7D75"/>
    <w:pPr>
      <w:jc w:val="both"/>
    </w:pPr>
    <w:rPr>
      <w:rFonts w:ascii="Arial" w:hAnsi="Arial" w:cs="Arial"/>
      <w:sz w:val="22"/>
      <w:lang w:val="es-MX"/>
    </w:rPr>
  </w:style>
  <w:style w:type="character" w:styleId="Hipervnculovisitado">
    <w:name w:val="FollowedHyperlink"/>
    <w:basedOn w:val="Fuentedeprrafopredeter"/>
    <w:semiHidden/>
    <w:rsid w:val="004E7D75"/>
    <w:rPr>
      <w:color w:val="800080"/>
      <w:u w:val="single"/>
    </w:rPr>
  </w:style>
  <w:style w:type="paragraph" w:styleId="Encabezado">
    <w:name w:val="header"/>
    <w:basedOn w:val="Normal"/>
    <w:semiHidden/>
    <w:rsid w:val="004E7D75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semiHidden/>
    <w:rsid w:val="004E7D75"/>
    <w:pPr>
      <w:tabs>
        <w:tab w:val="center" w:pos="4419"/>
        <w:tab w:val="right" w:pos="8838"/>
      </w:tabs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3A7AEC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A7AEC"/>
    <w:rPr>
      <w:rFonts w:ascii="Tahoma" w:hAnsi="Tahoma" w:cs="Tahoma"/>
      <w:sz w:val="16"/>
      <w:szCs w:val="16"/>
      <w:lang w:val="es-ES" w:eastAsia="es-ES"/>
    </w:rPr>
  </w:style>
  <w:style w:type="character" w:customStyle="1" w:styleId="apple-converted-space">
    <w:name w:val="apple-converted-space"/>
    <w:basedOn w:val="Fuentedeprrafopredeter"/>
    <w:rsid w:val="00645320"/>
  </w:style>
  <w:style w:type="character" w:styleId="Textoennegrita">
    <w:name w:val="Strong"/>
    <w:basedOn w:val="Fuentedeprrafopredeter"/>
    <w:uiPriority w:val="22"/>
    <w:qFormat/>
    <w:rsid w:val="00645320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AD0E5B"/>
    <w:pPr>
      <w:spacing w:before="100" w:beforeAutospacing="1" w:after="100" w:afterAutospacing="1"/>
    </w:pPr>
    <w:rPr>
      <w:lang w:val="es-MX" w:eastAsia="es-MX"/>
    </w:rPr>
  </w:style>
  <w:style w:type="paragraph" w:styleId="Prrafodelista">
    <w:name w:val="List Paragraph"/>
    <w:basedOn w:val="Normal"/>
    <w:uiPriority w:val="34"/>
    <w:qFormat/>
    <w:rsid w:val="000C6F5F"/>
    <w:pPr>
      <w:ind w:left="720"/>
      <w:contextualSpacing/>
    </w:pPr>
  </w:style>
  <w:style w:type="character" w:customStyle="1" w:styleId="TtuloCar">
    <w:name w:val="Título Car"/>
    <w:link w:val="Ttulo"/>
    <w:uiPriority w:val="99"/>
    <w:rsid w:val="00A028D2"/>
    <w:rPr>
      <w:rFonts w:ascii="Arial" w:hAnsi="Arial" w:cs="Arial"/>
      <w:b/>
      <w:bCs/>
      <w:sz w:val="24"/>
      <w:szCs w:val="24"/>
      <w:lang w:eastAsia="es-ES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styleId="Tablaconcuadrcula">
    <w:name w:val="Table Grid"/>
    <w:basedOn w:val="Tablanormal"/>
    <w:uiPriority w:val="59"/>
    <w:rsid w:val="00B1681D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mcine.gob.mx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pb3IY0I9AEIgCzX3iTHA4+/UpXQ==">CgMxLjA4AHIhMXpvQ0hXejM0bWJrVGtFRFJTVU5kdFZaZW1QWDlQSU04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276</Words>
  <Characters>1519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Diana Tita Martínez</dc:creator>
  <cp:lastModifiedBy>Microsoft Office User</cp:lastModifiedBy>
  <cp:revision>4</cp:revision>
  <dcterms:created xsi:type="dcterms:W3CDTF">2021-01-11T02:14:00Z</dcterms:created>
  <dcterms:modified xsi:type="dcterms:W3CDTF">2023-11-21T16:57:00Z</dcterms:modified>
</cp:coreProperties>
</file>