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EC3237" w14:textId="77777777" w:rsidR="00207555" w:rsidRDefault="00207555">
      <w:pPr>
        <w:jc w:val="center"/>
        <w:rPr>
          <w:rFonts w:ascii="Arial" w:eastAsia="Arial" w:hAnsi="Arial" w:cs="Arial"/>
          <w:b/>
          <w:sz w:val="18"/>
          <w:szCs w:val="18"/>
        </w:rPr>
      </w:pPr>
    </w:p>
    <w:p w14:paraId="504F1875" w14:textId="77777777" w:rsidR="00207555" w:rsidRDefault="00207555">
      <w:pPr>
        <w:jc w:val="center"/>
        <w:rPr>
          <w:rFonts w:ascii="Arial" w:eastAsia="Arial" w:hAnsi="Arial" w:cs="Arial"/>
          <w:b/>
          <w:sz w:val="18"/>
          <w:szCs w:val="18"/>
        </w:rPr>
      </w:pPr>
    </w:p>
    <w:p w14:paraId="056A2E5A" w14:textId="77777777" w:rsidR="00207555" w:rsidRDefault="00207555">
      <w:pPr>
        <w:tabs>
          <w:tab w:val="center" w:pos="4252"/>
          <w:tab w:val="right" w:pos="8504"/>
        </w:tabs>
        <w:jc w:val="center"/>
        <w:rPr>
          <w:rFonts w:ascii="Arial" w:eastAsia="Arial" w:hAnsi="Arial" w:cs="Arial"/>
          <w:b/>
          <w:sz w:val="18"/>
          <w:szCs w:val="18"/>
        </w:rPr>
      </w:pPr>
    </w:p>
    <w:p w14:paraId="5580F11C" w14:textId="77777777" w:rsidR="00207555" w:rsidRDefault="00207555">
      <w:pPr>
        <w:tabs>
          <w:tab w:val="center" w:pos="4252"/>
          <w:tab w:val="right" w:pos="8504"/>
        </w:tabs>
        <w:jc w:val="center"/>
        <w:rPr>
          <w:rFonts w:ascii="Arial" w:eastAsia="Arial" w:hAnsi="Arial" w:cs="Arial"/>
          <w:b/>
          <w:sz w:val="18"/>
          <w:szCs w:val="18"/>
        </w:rPr>
      </w:pPr>
    </w:p>
    <w:p w14:paraId="4EAEA4C6" w14:textId="77777777" w:rsidR="00207555" w:rsidRDefault="00207555">
      <w:pPr>
        <w:tabs>
          <w:tab w:val="center" w:pos="4252"/>
          <w:tab w:val="right" w:pos="8504"/>
        </w:tabs>
        <w:rPr>
          <w:rFonts w:ascii="Arial" w:eastAsia="Arial" w:hAnsi="Arial" w:cs="Arial"/>
          <w:b/>
          <w:sz w:val="18"/>
          <w:szCs w:val="18"/>
        </w:rPr>
      </w:pPr>
    </w:p>
    <w:p w14:paraId="1CF42576" w14:textId="77777777" w:rsidR="00207555" w:rsidRDefault="005B75E4">
      <w:pPr>
        <w:tabs>
          <w:tab w:val="center" w:pos="4252"/>
          <w:tab w:val="right" w:pos="8504"/>
        </w:tabs>
        <w:jc w:val="center"/>
        <w:rPr>
          <w:rFonts w:ascii="Arial" w:eastAsia="Arial" w:hAnsi="Arial" w:cs="Arial"/>
          <w:b/>
          <w:sz w:val="18"/>
          <w:szCs w:val="18"/>
        </w:rPr>
      </w:pPr>
      <w:r>
        <w:rPr>
          <w:rFonts w:ascii="Arial" w:eastAsia="Arial" w:hAnsi="Arial" w:cs="Arial"/>
          <w:b/>
          <w:sz w:val="18"/>
          <w:szCs w:val="18"/>
        </w:rPr>
        <w:t xml:space="preserve">FOMENTO AL CINE MEXICANO 2024 </w:t>
      </w:r>
    </w:p>
    <w:p w14:paraId="5D4DD810" w14:textId="77777777" w:rsidR="00207555" w:rsidRDefault="00207555">
      <w:pPr>
        <w:jc w:val="center"/>
        <w:rPr>
          <w:rFonts w:ascii="Arial" w:eastAsia="Arial" w:hAnsi="Arial" w:cs="Arial"/>
          <w:b/>
          <w:sz w:val="18"/>
          <w:szCs w:val="18"/>
        </w:rPr>
      </w:pPr>
    </w:p>
    <w:p w14:paraId="0E66C07F" w14:textId="77777777" w:rsidR="00207555" w:rsidRDefault="005B75E4">
      <w:pPr>
        <w:jc w:val="center"/>
        <w:rPr>
          <w:rFonts w:ascii="Arial" w:eastAsia="Arial" w:hAnsi="Arial" w:cs="Arial"/>
          <w:b/>
          <w:sz w:val="18"/>
          <w:szCs w:val="18"/>
        </w:rPr>
      </w:pPr>
      <w:r>
        <w:rPr>
          <w:rFonts w:ascii="Arial" w:eastAsia="Arial" w:hAnsi="Arial" w:cs="Arial"/>
          <w:b/>
          <w:sz w:val="18"/>
          <w:szCs w:val="18"/>
        </w:rPr>
        <w:t>ANEXO 2 - BASES</w:t>
      </w:r>
    </w:p>
    <w:p w14:paraId="16F38415" w14:textId="77777777" w:rsidR="00207555" w:rsidRDefault="00207555">
      <w:pPr>
        <w:jc w:val="center"/>
        <w:rPr>
          <w:rFonts w:ascii="Arial" w:eastAsia="Arial" w:hAnsi="Arial" w:cs="Arial"/>
          <w:b/>
          <w:sz w:val="18"/>
          <w:szCs w:val="18"/>
        </w:rPr>
      </w:pPr>
    </w:p>
    <w:p w14:paraId="171ED919" w14:textId="77777777" w:rsidR="00207555" w:rsidRDefault="005B75E4">
      <w:pPr>
        <w:keepNext/>
        <w:jc w:val="center"/>
        <w:rPr>
          <w:rFonts w:ascii="Arial" w:eastAsia="Arial" w:hAnsi="Arial" w:cs="Arial"/>
          <w:b/>
          <w:sz w:val="18"/>
          <w:szCs w:val="18"/>
        </w:rPr>
      </w:pPr>
      <w:r>
        <w:rPr>
          <w:rFonts w:ascii="Arial" w:eastAsia="Arial" w:hAnsi="Arial" w:cs="Arial"/>
          <w:b/>
          <w:sz w:val="18"/>
          <w:szCs w:val="18"/>
        </w:rPr>
        <w:t>MODALIDAD DE APOYO A LA REALIZACIÓN DE CINE EXPERIMENTAL</w:t>
      </w:r>
    </w:p>
    <w:p w14:paraId="157B41CB" w14:textId="77777777" w:rsidR="00207555" w:rsidRDefault="005B75E4">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 xml:space="preserve"> </w:t>
      </w:r>
    </w:p>
    <w:p w14:paraId="3497B495" w14:textId="77777777" w:rsidR="00207555" w:rsidRDefault="00207555">
      <w:pPr>
        <w:pBdr>
          <w:top w:val="nil"/>
          <w:left w:val="nil"/>
          <w:bottom w:val="nil"/>
          <w:right w:val="nil"/>
          <w:between w:val="nil"/>
        </w:pBdr>
        <w:jc w:val="center"/>
        <w:rPr>
          <w:rFonts w:ascii="Arial" w:eastAsia="Arial" w:hAnsi="Arial" w:cs="Arial"/>
          <w:b/>
          <w:sz w:val="18"/>
          <w:szCs w:val="18"/>
        </w:rPr>
      </w:pPr>
    </w:p>
    <w:p w14:paraId="3AF77592" w14:textId="77777777" w:rsidR="00207555" w:rsidRDefault="005B75E4">
      <w:pPr>
        <w:pBdr>
          <w:top w:val="nil"/>
          <w:left w:val="nil"/>
          <w:bottom w:val="nil"/>
          <w:right w:val="nil"/>
          <w:between w:val="nil"/>
        </w:pBdr>
        <w:jc w:val="center"/>
        <w:rPr>
          <w:rFonts w:ascii="Arial" w:eastAsia="Arial" w:hAnsi="Arial" w:cs="Arial"/>
          <w:b/>
          <w:sz w:val="18"/>
          <w:szCs w:val="18"/>
        </w:rPr>
      </w:pPr>
      <w:r>
        <w:rPr>
          <w:rFonts w:ascii="Arial" w:eastAsia="Arial" w:hAnsi="Arial" w:cs="Arial"/>
          <w:b/>
          <w:sz w:val="18"/>
          <w:szCs w:val="18"/>
        </w:rPr>
        <w:t>C O N T E N I D O</w:t>
      </w:r>
    </w:p>
    <w:p w14:paraId="426639C8" w14:textId="77777777" w:rsidR="00207555" w:rsidRDefault="00207555">
      <w:pPr>
        <w:jc w:val="center"/>
        <w:rPr>
          <w:rFonts w:ascii="Arial" w:eastAsia="Arial" w:hAnsi="Arial" w:cs="Arial"/>
          <w:sz w:val="18"/>
          <w:szCs w:val="18"/>
        </w:rPr>
      </w:pPr>
    </w:p>
    <w:p w14:paraId="66C37C07" w14:textId="77777777" w:rsidR="00207555" w:rsidRDefault="00207555">
      <w:pPr>
        <w:jc w:val="center"/>
        <w:rPr>
          <w:rFonts w:ascii="Arial" w:eastAsia="Arial" w:hAnsi="Arial" w:cs="Arial"/>
          <w:sz w:val="18"/>
          <w:szCs w:val="18"/>
        </w:rPr>
      </w:pPr>
    </w:p>
    <w:p w14:paraId="747A1898" w14:textId="77777777" w:rsidR="00207555" w:rsidRDefault="00207555">
      <w:pPr>
        <w:jc w:val="center"/>
        <w:rPr>
          <w:rFonts w:ascii="Arial" w:eastAsia="Arial" w:hAnsi="Arial" w:cs="Arial"/>
          <w:sz w:val="18"/>
          <w:szCs w:val="18"/>
        </w:rPr>
      </w:pPr>
    </w:p>
    <w:p w14:paraId="0B0E6952" w14:textId="77777777" w:rsidR="00207555" w:rsidRDefault="00207555">
      <w:pPr>
        <w:jc w:val="center"/>
        <w:rPr>
          <w:rFonts w:ascii="Arial" w:eastAsia="Arial" w:hAnsi="Arial" w:cs="Arial"/>
          <w:sz w:val="18"/>
          <w:szCs w:val="18"/>
        </w:rPr>
      </w:pPr>
    </w:p>
    <w:p w14:paraId="42EB2A0F"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1.</w:t>
      </w:r>
      <w:r>
        <w:rPr>
          <w:rFonts w:ascii="Arial" w:eastAsia="Arial" w:hAnsi="Arial" w:cs="Arial"/>
          <w:sz w:val="18"/>
          <w:szCs w:val="18"/>
        </w:rPr>
        <w:tab/>
        <w:t>PRESENTACIÓN.</w:t>
      </w:r>
    </w:p>
    <w:p w14:paraId="52B94EED"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2.</w:t>
      </w:r>
      <w:r>
        <w:rPr>
          <w:rFonts w:ascii="Arial" w:eastAsia="Arial" w:hAnsi="Arial" w:cs="Arial"/>
          <w:sz w:val="18"/>
          <w:szCs w:val="18"/>
        </w:rPr>
        <w:tab/>
        <w:t>REGISTRO.</w:t>
      </w:r>
    </w:p>
    <w:p w14:paraId="2A15ACE5"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3.</w:t>
      </w:r>
      <w:r>
        <w:rPr>
          <w:rFonts w:ascii="Arial" w:eastAsia="Arial" w:hAnsi="Arial" w:cs="Arial"/>
          <w:sz w:val="18"/>
          <w:szCs w:val="18"/>
        </w:rPr>
        <w:tab/>
        <w:t>DOCUMENTACIÓN REQUERIDA PARA EL REGISTRO DE PROYECTOS.</w:t>
      </w:r>
    </w:p>
    <w:p w14:paraId="1C969C05"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4.</w:t>
      </w:r>
      <w:r>
        <w:rPr>
          <w:rFonts w:ascii="Arial" w:eastAsia="Arial" w:hAnsi="Arial" w:cs="Arial"/>
          <w:sz w:val="18"/>
          <w:szCs w:val="18"/>
        </w:rPr>
        <w:tab/>
        <w:t>RECEPCIÓN DE DOCUMENTOS.</w:t>
      </w:r>
    </w:p>
    <w:p w14:paraId="58EC2296"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5.</w:t>
      </w:r>
      <w:r>
        <w:rPr>
          <w:rFonts w:ascii="Arial" w:eastAsia="Arial" w:hAnsi="Arial" w:cs="Arial"/>
          <w:sz w:val="18"/>
          <w:szCs w:val="18"/>
        </w:rPr>
        <w:tab/>
      </w:r>
      <w:r>
        <w:rPr>
          <w:rFonts w:ascii="Arial" w:eastAsia="Arial" w:hAnsi="Arial" w:cs="Arial"/>
          <w:sz w:val="18"/>
          <w:szCs w:val="18"/>
        </w:rPr>
        <w:t>REVISIÓN DE CUMPLIMIENTO DE REQUISITOS.</w:t>
      </w:r>
    </w:p>
    <w:p w14:paraId="75F7CC3A" w14:textId="2E79549B" w:rsidR="00207555" w:rsidRDefault="005B75E4">
      <w:pPr>
        <w:spacing w:line="480" w:lineRule="auto"/>
        <w:rPr>
          <w:rFonts w:ascii="Arial" w:eastAsia="Arial" w:hAnsi="Arial" w:cs="Arial"/>
          <w:sz w:val="18"/>
          <w:szCs w:val="18"/>
        </w:rPr>
      </w:pPr>
      <w:r>
        <w:rPr>
          <w:rFonts w:ascii="Arial" w:eastAsia="Arial" w:hAnsi="Arial" w:cs="Arial"/>
          <w:sz w:val="18"/>
          <w:szCs w:val="18"/>
        </w:rPr>
        <w:t>6.</w:t>
      </w:r>
      <w:r>
        <w:rPr>
          <w:rFonts w:ascii="Arial" w:eastAsia="Arial" w:hAnsi="Arial" w:cs="Arial"/>
          <w:sz w:val="18"/>
          <w:szCs w:val="18"/>
        </w:rPr>
        <w:tab/>
        <w:t>CONSEJOS DE EVALUACIÓN</w:t>
      </w:r>
      <w:r w:rsidR="00F11527">
        <w:rPr>
          <w:rFonts w:ascii="Arial" w:eastAsia="Arial" w:hAnsi="Arial" w:cs="Arial"/>
          <w:sz w:val="18"/>
          <w:szCs w:val="18"/>
        </w:rPr>
        <w:t>.</w:t>
      </w:r>
    </w:p>
    <w:p w14:paraId="3E62B0F3" w14:textId="7FAF81AA" w:rsidR="00207555" w:rsidRDefault="005B75E4">
      <w:pPr>
        <w:spacing w:line="480" w:lineRule="auto"/>
        <w:rPr>
          <w:rFonts w:ascii="Arial" w:eastAsia="Arial" w:hAnsi="Arial" w:cs="Arial"/>
          <w:sz w:val="18"/>
          <w:szCs w:val="18"/>
        </w:rPr>
      </w:pPr>
      <w:r>
        <w:rPr>
          <w:rFonts w:ascii="Arial" w:eastAsia="Arial" w:hAnsi="Arial" w:cs="Arial"/>
          <w:sz w:val="18"/>
          <w:szCs w:val="18"/>
        </w:rPr>
        <w:t>7.</w:t>
      </w:r>
      <w:r>
        <w:rPr>
          <w:rFonts w:ascii="Arial" w:eastAsia="Arial" w:hAnsi="Arial" w:cs="Arial"/>
          <w:sz w:val="18"/>
          <w:szCs w:val="18"/>
        </w:rPr>
        <w:tab/>
        <w:t>CRITERIOS DE EVALUACIÓN</w:t>
      </w:r>
      <w:r w:rsidR="00F11527">
        <w:rPr>
          <w:rFonts w:ascii="Arial" w:eastAsia="Arial" w:hAnsi="Arial" w:cs="Arial"/>
          <w:sz w:val="18"/>
          <w:szCs w:val="18"/>
        </w:rPr>
        <w:t>.</w:t>
      </w:r>
    </w:p>
    <w:p w14:paraId="6B2B390F"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8.</w:t>
      </w:r>
      <w:r>
        <w:rPr>
          <w:rFonts w:ascii="Arial" w:eastAsia="Arial" w:hAnsi="Arial" w:cs="Arial"/>
          <w:sz w:val="18"/>
          <w:szCs w:val="18"/>
        </w:rPr>
        <w:tab/>
        <w:t>DIRECCIÓN DE APOYO A LA PRODUCCIÓN CINEMATOGRÁFICA.</w:t>
      </w:r>
    </w:p>
    <w:p w14:paraId="7438EC08"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9.</w:t>
      </w:r>
      <w:r>
        <w:rPr>
          <w:rFonts w:ascii="Arial" w:eastAsia="Arial" w:hAnsi="Arial" w:cs="Arial"/>
          <w:sz w:val="18"/>
          <w:szCs w:val="18"/>
        </w:rPr>
        <w:tab/>
        <w:t>RESOLUCIÓN DE APOYO.</w:t>
      </w:r>
    </w:p>
    <w:p w14:paraId="46C3EB36"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10.</w:t>
      </w:r>
      <w:r>
        <w:rPr>
          <w:rFonts w:ascii="Arial" w:eastAsia="Arial" w:hAnsi="Arial" w:cs="Arial"/>
          <w:sz w:val="18"/>
          <w:szCs w:val="18"/>
        </w:rPr>
        <w:tab/>
        <w:t>CONCESIÓN DEL APOYO.</w:t>
      </w:r>
    </w:p>
    <w:p w14:paraId="65235DA4"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11.</w:t>
      </w:r>
      <w:r>
        <w:rPr>
          <w:rFonts w:ascii="Arial" w:eastAsia="Arial" w:hAnsi="Arial" w:cs="Arial"/>
          <w:sz w:val="18"/>
          <w:szCs w:val="18"/>
        </w:rPr>
        <w:tab/>
        <w:t>REPORTES DE AVANCE DEL PROYECTO.</w:t>
      </w:r>
    </w:p>
    <w:p w14:paraId="18CC536B" w14:textId="77777777" w:rsidR="00207555" w:rsidRDefault="005B75E4">
      <w:pPr>
        <w:spacing w:line="480" w:lineRule="auto"/>
        <w:rPr>
          <w:rFonts w:ascii="Arial" w:eastAsia="Arial" w:hAnsi="Arial" w:cs="Arial"/>
          <w:sz w:val="18"/>
          <w:szCs w:val="18"/>
        </w:rPr>
      </w:pPr>
      <w:r>
        <w:rPr>
          <w:rFonts w:ascii="Arial" w:eastAsia="Arial" w:hAnsi="Arial" w:cs="Arial"/>
          <w:sz w:val="18"/>
          <w:szCs w:val="18"/>
        </w:rPr>
        <w:t>12.</w:t>
      </w:r>
      <w:r>
        <w:rPr>
          <w:rFonts w:ascii="Arial" w:eastAsia="Arial" w:hAnsi="Arial" w:cs="Arial"/>
          <w:sz w:val="18"/>
          <w:szCs w:val="18"/>
        </w:rPr>
        <w:tab/>
        <w:t>OBLIGACIONES DE LA</w:t>
      </w:r>
      <w:r>
        <w:rPr>
          <w:rFonts w:ascii="Arial" w:eastAsia="Arial" w:hAnsi="Arial" w:cs="Arial"/>
          <w:sz w:val="18"/>
          <w:szCs w:val="18"/>
        </w:rPr>
        <w:t xml:space="preserve"> PERSONA BENEFICIARIA.</w:t>
      </w:r>
    </w:p>
    <w:p w14:paraId="71A8E67E" w14:textId="77777777" w:rsidR="00207555" w:rsidRDefault="005B75E4">
      <w:pPr>
        <w:rPr>
          <w:rFonts w:ascii="Arial" w:eastAsia="Arial" w:hAnsi="Arial" w:cs="Arial"/>
          <w:b/>
          <w:sz w:val="18"/>
          <w:szCs w:val="18"/>
        </w:rPr>
      </w:pPr>
      <w:r>
        <w:br w:type="page"/>
      </w:r>
    </w:p>
    <w:p w14:paraId="779F5992" w14:textId="77777777" w:rsidR="00207555" w:rsidRDefault="00207555">
      <w:pPr>
        <w:pBdr>
          <w:top w:val="nil"/>
          <w:left w:val="nil"/>
          <w:bottom w:val="nil"/>
          <w:right w:val="nil"/>
          <w:between w:val="nil"/>
        </w:pBdr>
        <w:jc w:val="center"/>
        <w:rPr>
          <w:rFonts w:ascii="Arial" w:eastAsia="Arial" w:hAnsi="Arial" w:cs="Arial"/>
          <w:b/>
          <w:sz w:val="18"/>
          <w:szCs w:val="18"/>
        </w:rPr>
      </w:pPr>
    </w:p>
    <w:p w14:paraId="373C2229" w14:textId="77777777" w:rsidR="00207555" w:rsidRDefault="005B75E4">
      <w:pPr>
        <w:keepNext/>
        <w:jc w:val="center"/>
        <w:rPr>
          <w:rFonts w:ascii="Arial" w:eastAsia="Arial" w:hAnsi="Arial" w:cs="Arial"/>
          <w:b/>
          <w:sz w:val="18"/>
          <w:szCs w:val="18"/>
        </w:rPr>
      </w:pPr>
      <w:r>
        <w:rPr>
          <w:rFonts w:ascii="Arial" w:eastAsia="Arial" w:hAnsi="Arial" w:cs="Arial"/>
          <w:b/>
          <w:sz w:val="18"/>
          <w:szCs w:val="18"/>
        </w:rPr>
        <w:t>APOYO A LA REALIZACIÓN DE CINE EXPERIMENTAL</w:t>
      </w:r>
    </w:p>
    <w:p w14:paraId="18F75CEF" w14:textId="77777777" w:rsidR="00207555" w:rsidRDefault="00207555">
      <w:pPr>
        <w:pBdr>
          <w:top w:val="nil"/>
          <w:left w:val="nil"/>
          <w:bottom w:val="nil"/>
          <w:right w:val="nil"/>
          <w:between w:val="nil"/>
        </w:pBdr>
        <w:jc w:val="center"/>
        <w:rPr>
          <w:rFonts w:ascii="Arial" w:eastAsia="Arial" w:hAnsi="Arial" w:cs="Arial"/>
          <w:b/>
          <w:sz w:val="18"/>
          <w:szCs w:val="18"/>
        </w:rPr>
      </w:pPr>
    </w:p>
    <w:p w14:paraId="64B4EEB9" w14:textId="77777777" w:rsidR="00207555" w:rsidRDefault="00207555">
      <w:pPr>
        <w:spacing w:before="200"/>
        <w:jc w:val="both"/>
        <w:rPr>
          <w:rFonts w:ascii="Arial" w:eastAsia="Arial" w:hAnsi="Arial" w:cs="Arial"/>
          <w:sz w:val="18"/>
          <w:szCs w:val="18"/>
        </w:rPr>
      </w:pPr>
    </w:p>
    <w:p w14:paraId="0C372E5D" w14:textId="77777777" w:rsidR="00207555" w:rsidRDefault="005B75E4">
      <w:pPr>
        <w:numPr>
          <w:ilvl w:val="0"/>
          <w:numId w:val="11"/>
        </w:numPr>
        <w:rPr>
          <w:rFonts w:ascii="Arial" w:eastAsia="Arial" w:hAnsi="Arial" w:cs="Arial"/>
          <w:b/>
          <w:sz w:val="18"/>
          <w:szCs w:val="18"/>
        </w:rPr>
      </w:pPr>
      <w:r>
        <w:rPr>
          <w:rFonts w:ascii="Arial" w:eastAsia="Arial" w:hAnsi="Arial" w:cs="Arial"/>
          <w:b/>
          <w:sz w:val="18"/>
          <w:szCs w:val="18"/>
        </w:rPr>
        <w:t>PRESENTACIÓN.</w:t>
      </w:r>
    </w:p>
    <w:p w14:paraId="3BFA62A1" w14:textId="77777777" w:rsidR="00207555" w:rsidRDefault="005B75E4">
      <w:pPr>
        <w:spacing w:before="240"/>
        <w:jc w:val="both"/>
        <w:rPr>
          <w:rFonts w:ascii="Arial" w:eastAsia="Arial" w:hAnsi="Arial" w:cs="Arial"/>
          <w:sz w:val="18"/>
          <w:szCs w:val="18"/>
        </w:rPr>
      </w:pPr>
      <w:r>
        <w:rPr>
          <w:rFonts w:ascii="Arial" w:eastAsia="Arial" w:hAnsi="Arial" w:cs="Arial"/>
          <w:sz w:val="18"/>
          <w:szCs w:val="18"/>
        </w:rPr>
        <w:t>El Instituto Mexicano de Cinematografía (</w:t>
      </w:r>
      <w:r>
        <w:rPr>
          <w:rFonts w:ascii="Arial" w:eastAsia="Arial" w:hAnsi="Arial" w:cs="Arial"/>
          <w:b/>
          <w:sz w:val="18"/>
          <w:szCs w:val="18"/>
        </w:rPr>
        <w:t>IMCINE</w:t>
      </w:r>
      <w:r>
        <w:rPr>
          <w:rFonts w:ascii="Arial" w:eastAsia="Arial" w:hAnsi="Arial" w:cs="Arial"/>
          <w:sz w:val="18"/>
          <w:szCs w:val="18"/>
        </w:rPr>
        <w:t>), convoca a la comunidad cinematográfica a presentar sus proyectos de Cine experimental y que cuenten con el financiamient</w:t>
      </w:r>
      <w:r>
        <w:rPr>
          <w:rFonts w:ascii="Arial" w:eastAsia="Arial" w:hAnsi="Arial" w:cs="Arial"/>
          <w:sz w:val="18"/>
          <w:szCs w:val="18"/>
        </w:rPr>
        <w:t>o completo para la producción y postproducción de su obra hasta la entrega del máster, contando con un máximo de dos años para su terminación.</w:t>
      </w:r>
    </w:p>
    <w:p w14:paraId="0FA680D9" w14:textId="77777777" w:rsidR="00207555" w:rsidRDefault="005B75E4" w:rsidP="00D712D7">
      <w:pPr>
        <w:spacing w:before="120"/>
        <w:jc w:val="both"/>
        <w:rPr>
          <w:rFonts w:ascii="Arial" w:eastAsia="Arial" w:hAnsi="Arial" w:cs="Arial"/>
          <w:sz w:val="18"/>
          <w:szCs w:val="18"/>
        </w:rPr>
      </w:pPr>
      <w:r>
        <w:rPr>
          <w:rFonts w:ascii="Arial" w:eastAsia="Arial" w:hAnsi="Arial" w:cs="Arial"/>
          <w:sz w:val="18"/>
          <w:szCs w:val="18"/>
        </w:rPr>
        <w:t>El presente programa tiene como objetivo el otorgamiento de recursos para el impulso de proyectos cinematográfico</w:t>
      </w:r>
      <w:r>
        <w:rPr>
          <w:rFonts w:ascii="Arial" w:eastAsia="Arial" w:hAnsi="Arial" w:cs="Arial"/>
          <w:sz w:val="18"/>
          <w:szCs w:val="18"/>
        </w:rPr>
        <w:t>s, a fin de fomentar y promover el cine mexicano de calidad, diverso, plural, incluyente, a través de un sistema de subsidios económicos; conservar las expresiones culturales del patrimonio inmaterial del país; alentar la construcción y conservación de los</w:t>
      </w:r>
      <w:r>
        <w:rPr>
          <w:rFonts w:ascii="Arial" w:eastAsia="Arial" w:hAnsi="Arial" w:cs="Arial"/>
          <w:sz w:val="18"/>
          <w:szCs w:val="18"/>
        </w:rPr>
        <w:t xml:space="preserve"> acervos a través de la restauración, creación de catálogos, bases de datos, guías, entre otros, para la reconstrucción y reapropiación de nuestra identidad o historia visual; crear y aprovechar la infraestructura cultural, y promover el desarrollo, el acc</w:t>
      </w:r>
      <w:r>
        <w:rPr>
          <w:rFonts w:ascii="Arial" w:eastAsia="Arial" w:hAnsi="Arial" w:cs="Arial"/>
          <w:sz w:val="18"/>
          <w:szCs w:val="18"/>
        </w:rPr>
        <w:t>eso e integración artístico y cultural de los pueblos y comunidades indígenas, a través del arte y la cinematografía en general.</w:t>
      </w:r>
    </w:p>
    <w:p w14:paraId="01A9CDD1" w14:textId="77777777" w:rsidR="00207555" w:rsidRDefault="005B75E4" w:rsidP="00D712D7">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Los proyectos deberán estar sustentados en una propuesta cinematográfica que permita evaluar la viabilidad creativa, técnica y económica. </w:t>
      </w:r>
    </w:p>
    <w:p w14:paraId="6A497B41" w14:textId="77777777" w:rsidR="00207555" w:rsidRDefault="005B75E4" w:rsidP="00D712D7">
      <w:pPr>
        <w:spacing w:before="120"/>
        <w:jc w:val="both"/>
        <w:rPr>
          <w:rFonts w:ascii="Arial" w:eastAsia="Arial" w:hAnsi="Arial" w:cs="Arial"/>
          <w:sz w:val="18"/>
          <w:szCs w:val="18"/>
        </w:rPr>
      </w:pPr>
      <w:r>
        <w:rPr>
          <w:rFonts w:ascii="Arial" w:eastAsia="Arial" w:hAnsi="Arial" w:cs="Arial"/>
          <w:sz w:val="18"/>
          <w:szCs w:val="18"/>
        </w:rPr>
        <w:t>El apoyo que el IMCINE otorgue y/o autorice, será bajo la figura de subsidio y se entregará en una sola exhibición, c</w:t>
      </w:r>
      <w:r>
        <w:rPr>
          <w:rFonts w:ascii="Arial" w:eastAsia="Arial" w:hAnsi="Arial" w:cs="Arial"/>
          <w:sz w:val="18"/>
          <w:szCs w:val="18"/>
        </w:rPr>
        <w:t>onforme al presupuesto aprobado para cada año, y deberá ser ejercido y comprobado, mediante la revisión contable, durante el año fiscal programado, en caso de no ejercerlo durante este periodo deberá reintegrarse y no podrá solicitarse nuevamente.</w:t>
      </w:r>
    </w:p>
    <w:p w14:paraId="200A4C86" w14:textId="77777777" w:rsidR="00207555" w:rsidRDefault="005B75E4" w:rsidP="00D712D7">
      <w:pPr>
        <w:tabs>
          <w:tab w:val="left" w:pos="7230"/>
        </w:tabs>
        <w:spacing w:before="120"/>
        <w:ind w:right="23"/>
        <w:jc w:val="both"/>
        <w:rPr>
          <w:rFonts w:ascii="Arial" w:eastAsia="Arial" w:hAnsi="Arial" w:cs="Arial"/>
          <w:sz w:val="18"/>
          <w:szCs w:val="18"/>
        </w:rPr>
      </w:pPr>
      <w:r>
        <w:rPr>
          <w:rFonts w:ascii="Arial" w:eastAsia="Arial" w:hAnsi="Arial" w:cs="Arial"/>
          <w:sz w:val="18"/>
          <w:szCs w:val="18"/>
        </w:rPr>
        <w:t>La convo</w:t>
      </w:r>
      <w:r>
        <w:rPr>
          <w:rFonts w:ascii="Arial" w:eastAsia="Arial" w:hAnsi="Arial" w:cs="Arial"/>
          <w:sz w:val="18"/>
          <w:szCs w:val="18"/>
        </w:rPr>
        <w:t>catoria será anual y con cobertura nacional.</w:t>
      </w:r>
    </w:p>
    <w:p w14:paraId="4E74CF4F" w14:textId="77777777" w:rsidR="00207555" w:rsidRDefault="005B75E4" w:rsidP="00D712D7">
      <w:pPr>
        <w:numPr>
          <w:ilvl w:val="0"/>
          <w:numId w:val="11"/>
        </w:numPr>
        <w:pBdr>
          <w:top w:val="nil"/>
          <w:left w:val="nil"/>
          <w:bottom w:val="nil"/>
          <w:right w:val="nil"/>
          <w:between w:val="nil"/>
        </w:pBdr>
        <w:spacing w:before="360"/>
        <w:ind w:left="714" w:hanging="357"/>
        <w:jc w:val="both"/>
        <w:rPr>
          <w:rFonts w:ascii="Arial" w:eastAsia="Arial" w:hAnsi="Arial" w:cs="Arial"/>
          <w:b/>
          <w:sz w:val="18"/>
          <w:szCs w:val="18"/>
        </w:rPr>
      </w:pPr>
      <w:r>
        <w:rPr>
          <w:rFonts w:ascii="Arial" w:eastAsia="Arial" w:hAnsi="Arial" w:cs="Arial"/>
          <w:b/>
          <w:sz w:val="18"/>
          <w:szCs w:val="18"/>
        </w:rPr>
        <w:t>REGISTRO</w:t>
      </w:r>
    </w:p>
    <w:p w14:paraId="7241E58F" w14:textId="77777777" w:rsidR="00207555" w:rsidRDefault="005B75E4" w:rsidP="00D712D7">
      <w:pPr>
        <w:spacing w:before="120"/>
        <w:jc w:val="both"/>
        <w:rPr>
          <w:rFonts w:ascii="Arial" w:eastAsia="Arial" w:hAnsi="Arial" w:cs="Arial"/>
          <w:sz w:val="24"/>
          <w:szCs w:val="24"/>
        </w:rPr>
      </w:pPr>
      <w:r>
        <w:rPr>
          <w:rFonts w:ascii="Arial" w:eastAsia="Arial" w:hAnsi="Arial" w:cs="Arial"/>
          <w:sz w:val="18"/>
          <w:szCs w:val="18"/>
        </w:rPr>
        <w:t>Previamente al registro del proyecto, deberán leer cuidadosamente el apartado de los lineamientos en la modalidad que aplica, así como las bases de participación (</w:t>
      </w:r>
      <w:r>
        <w:rPr>
          <w:rFonts w:ascii="Arial" w:eastAsia="Arial" w:hAnsi="Arial" w:cs="Arial"/>
          <w:b/>
          <w:sz w:val="18"/>
          <w:szCs w:val="18"/>
        </w:rPr>
        <w:t>Anexo 2</w:t>
      </w:r>
      <w:r>
        <w:rPr>
          <w:rFonts w:ascii="Arial" w:eastAsia="Arial" w:hAnsi="Arial" w:cs="Arial"/>
          <w:sz w:val="18"/>
          <w:szCs w:val="18"/>
        </w:rPr>
        <w:t>).</w:t>
      </w:r>
    </w:p>
    <w:p w14:paraId="65109350" w14:textId="77777777" w:rsidR="00207555" w:rsidRDefault="005B75E4" w:rsidP="00D712D7">
      <w:pPr>
        <w:spacing w:before="120"/>
        <w:jc w:val="both"/>
        <w:rPr>
          <w:rFonts w:ascii="Arial" w:eastAsia="Arial" w:hAnsi="Arial" w:cs="Arial"/>
          <w:sz w:val="24"/>
          <w:szCs w:val="24"/>
        </w:rPr>
      </w:pPr>
      <w:r>
        <w:rPr>
          <w:rFonts w:ascii="Arial" w:eastAsia="Arial" w:hAnsi="Arial" w:cs="Arial"/>
          <w:sz w:val="18"/>
          <w:szCs w:val="18"/>
        </w:rPr>
        <w:t xml:space="preserve">El registro se hará a través </w:t>
      </w:r>
      <w:r>
        <w:rPr>
          <w:rFonts w:ascii="Arial" w:eastAsia="Arial" w:hAnsi="Arial" w:cs="Arial"/>
          <w:sz w:val="18"/>
          <w:szCs w:val="18"/>
        </w:rPr>
        <w:t>de una plataforma digital en el que deberán llenar los datos de la persona física o moral responsable del proyecto, así como cargar los archivos solicitados en los requisitos establecidos en la convocatoria.</w:t>
      </w:r>
    </w:p>
    <w:p w14:paraId="47F04159" w14:textId="77777777" w:rsidR="00207555" w:rsidRDefault="005B75E4" w:rsidP="00D712D7">
      <w:pPr>
        <w:spacing w:before="120"/>
        <w:jc w:val="both"/>
        <w:rPr>
          <w:rFonts w:ascii="Arial" w:eastAsia="Arial" w:hAnsi="Arial" w:cs="Arial"/>
          <w:sz w:val="24"/>
          <w:szCs w:val="24"/>
        </w:rPr>
      </w:pPr>
      <w:r>
        <w:rPr>
          <w:rFonts w:ascii="Arial" w:eastAsia="Arial" w:hAnsi="Arial" w:cs="Arial"/>
          <w:sz w:val="18"/>
          <w:szCs w:val="18"/>
        </w:rPr>
        <w:t>A partir de estos datos se elaboran las actas de</w:t>
      </w:r>
      <w:r>
        <w:rPr>
          <w:rFonts w:ascii="Arial" w:eastAsia="Arial" w:hAnsi="Arial" w:cs="Arial"/>
          <w:sz w:val="18"/>
          <w:szCs w:val="18"/>
        </w:rPr>
        <w:t xml:space="preserve"> las sesiones, por lo que es necesario ser muy cuidadosos al momento de registrarlos, sobre todo los que corresponden al monto solicitado, costo total del proyecto, nombres completos de las personas participantes, ya que cualquier error en el registro pued</w:t>
      </w:r>
      <w:r>
        <w:rPr>
          <w:rFonts w:ascii="Arial" w:eastAsia="Arial" w:hAnsi="Arial" w:cs="Arial"/>
          <w:sz w:val="18"/>
          <w:szCs w:val="18"/>
        </w:rPr>
        <w:t>e ser causa de cancelación del apoyo.</w:t>
      </w:r>
    </w:p>
    <w:p w14:paraId="6707D2A4" w14:textId="41D99FAD" w:rsidR="00207555" w:rsidRDefault="005B75E4" w:rsidP="00D712D7">
      <w:pPr>
        <w:spacing w:before="120"/>
        <w:jc w:val="both"/>
        <w:rPr>
          <w:rFonts w:ascii="Arial" w:eastAsia="Arial" w:hAnsi="Arial" w:cs="Arial"/>
          <w:b/>
          <w:sz w:val="18"/>
          <w:szCs w:val="18"/>
          <w:u w:val="single"/>
        </w:rPr>
      </w:pPr>
      <w:r>
        <w:rPr>
          <w:rFonts w:ascii="Arial" w:eastAsia="Arial" w:hAnsi="Arial" w:cs="Arial"/>
          <w:sz w:val="18"/>
          <w:szCs w:val="18"/>
        </w:rPr>
        <w:t xml:space="preserve">Derivado de lo anterior, los datos </w:t>
      </w:r>
      <w:r w:rsidR="003A0C29">
        <w:rPr>
          <w:rFonts w:ascii="Arial" w:eastAsia="Arial" w:hAnsi="Arial" w:cs="Arial"/>
          <w:sz w:val="18"/>
          <w:szCs w:val="18"/>
        </w:rPr>
        <w:t>con relación a</w:t>
      </w:r>
      <w:r>
        <w:rPr>
          <w:rFonts w:ascii="Arial" w:eastAsia="Arial" w:hAnsi="Arial" w:cs="Arial"/>
          <w:sz w:val="18"/>
          <w:szCs w:val="18"/>
        </w:rPr>
        <w:t xml:space="preserve"> la persona física o moral participante no podrán ser modificados durante el proceso de revisión, evaluación, y de ser beneficiadas, durante la producción y postproducción de la obra, por lo que deben registrarse tal y como aparece en el acta constitutiva,</w:t>
      </w:r>
      <w:r>
        <w:rPr>
          <w:rFonts w:ascii="Arial" w:eastAsia="Arial" w:hAnsi="Arial" w:cs="Arial"/>
          <w:sz w:val="18"/>
          <w:szCs w:val="18"/>
        </w:rPr>
        <w:t xml:space="preserve"> incluyendo las siglas finales, en caso de persona moral, o en su identificación oficial si se trata de una persona física. Al finalizar el registro la persona solicitante podrá contestar una breve encuesta que nos ayude a mejorar los mecanismos y operació</w:t>
      </w:r>
      <w:r>
        <w:rPr>
          <w:rFonts w:ascii="Arial" w:eastAsia="Arial" w:hAnsi="Arial" w:cs="Arial"/>
          <w:sz w:val="18"/>
          <w:szCs w:val="18"/>
        </w:rPr>
        <w:t>n del programa.</w:t>
      </w:r>
    </w:p>
    <w:p w14:paraId="3228B937" w14:textId="77777777" w:rsidR="00207555" w:rsidRDefault="005B75E4" w:rsidP="00D712D7">
      <w:pPr>
        <w:spacing w:before="120"/>
        <w:jc w:val="both"/>
        <w:rPr>
          <w:rFonts w:ascii="Arial" w:eastAsia="Arial" w:hAnsi="Arial" w:cs="Arial"/>
          <w:sz w:val="18"/>
          <w:szCs w:val="18"/>
        </w:rPr>
      </w:pPr>
      <w:r>
        <w:rPr>
          <w:rFonts w:ascii="Arial" w:eastAsia="Arial" w:hAnsi="Arial" w:cs="Arial"/>
          <w:b/>
          <w:sz w:val="18"/>
          <w:szCs w:val="18"/>
          <w:u w:val="single"/>
        </w:rPr>
        <w:t>Todos los archivos se deberán presentar en formato PDF, identificados como se nombran en los requisitos de la convocatoria.</w:t>
      </w:r>
    </w:p>
    <w:p w14:paraId="5F565270" w14:textId="3095A866" w:rsidR="00207555" w:rsidRDefault="005B75E4" w:rsidP="00D712D7">
      <w:pPr>
        <w:spacing w:before="120"/>
        <w:ind w:right="23"/>
        <w:jc w:val="both"/>
        <w:rPr>
          <w:rFonts w:ascii="Arial" w:eastAsia="Arial" w:hAnsi="Arial" w:cs="Arial"/>
          <w:sz w:val="18"/>
          <w:szCs w:val="18"/>
        </w:rPr>
      </w:pPr>
      <w:r>
        <w:rPr>
          <w:rFonts w:ascii="Arial" w:eastAsia="Arial" w:hAnsi="Arial" w:cs="Arial"/>
          <w:sz w:val="18"/>
          <w:szCs w:val="18"/>
        </w:rPr>
        <w:t xml:space="preserve">No podrán participar las personas físicas o morales, incluyendo los socios, </w:t>
      </w:r>
      <w:r w:rsidR="003A0C29">
        <w:rPr>
          <w:rFonts w:ascii="Arial" w:eastAsia="Arial" w:hAnsi="Arial" w:cs="Arial"/>
          <w:sz w:val="18"/>
          <w:szCs w:val="18"/>
        </w:rPr>
        <w:t>que,</w:t>
      </w:r>
      <w:r>
        <w:rPr>
          <w:rFonts w:ascii="Arial" w:eastAsia="Arial" w:hAnsi="Arial" w:cs="Arial"/>
          <w:sz w:val="18"/>
          <w:szCs w:val="18"/>
        </w:rPr>
        <w:t xml:space="preserve"> a la fecha de inscripción en la pre</w:t>
      </w:r>
      <w:r>
        <w:rPr>
          <w:rFonts w:ascii="Arial" w:eastAsia="Arial" w:hAnsi="Arial" w:cs="Arial"/>
          <w:sz w:val="18"/>
          <w:szCs w:val="18"/>
        </w:rPr>
        <w:t>sente Convocatoria, se encuentren en incumplimiento contractual, legal o administrativo ante el IMCINE, los fideicomisos que coordinaba, EFICINE o ECHASA.</w:t>
      </w:r>
    </w:p>
    <w:p w14:paraId="0DA57C44" w14:textId="77777777" w:rsidR="00207555" w:rsidRDefault="005B75E4" w:rsidP="00D712D7">
      <w:pPr>
        <w:spacing w:before="120"/>
        <w:ind w:right="23"/>
        <w:jc w:val="both"/>
        <w:rPr>
          <w:rFonts w:ascii="Arial" w:eastAsia="Arial" w:hAnsi="Arial" w:cs="Arial"/>
          <w:sz w:val="18"/>
          <w:szCs w:val="18"/>
        </w:rPr>
      </w:pPr>
      <w:r>
        <w:rPr>
          <w:rFonts w:ascii="Arial" w:eastAsia="Arial" w:hAnsi="Arial" w:cs="Arial"/>
          <w:sz w:val="18"/>
          <w:szCs w:val="18"/>
        </w:rPr>
        <w:t xml:space="preserve">Si la solicitud es presentada por una persona moral, en el objeto social manifestado </w:t>
      </w:r>
      <w:r>
        <w:rPr>
          <w:rFonts w:ascii="Arial" w:eastAsia="Arial" w:hAnsi="Arial" w:cs="Arial"/>
          <w:sz w:val="18"/>
          <w:szCs w:val="18"/>
          <w:u w:val="single"/>
        </w:rPr>
        <w:t>en el acta const</w:t>
      </w:r>
      <w:r>
        <w:rPr>
          <w:rFonts w:ascii="Arial" w:eastAsia="Arial" w:hAnsi="Arial" w:cs="Arial"/>
          <w:sz w:val="18"/>
          <w:szCs w:val="18"/>
          <w:u w:val="single"/>
        </w:rPr>
        <w:t>itutiva se deberá contemplar la producción cinematográfica o producción audiovisual</w:t>
      </w:r>
      <w:r>
        <w:rPr>
          <w:rFonts w:ascii="Arial" w:eastAsia="Arial" w:hAnsi="Arial" w:cs="Arial"/>
          <w:sz w:val="18"/>
          <w:szCs w:val="18"/>
        </w:rPr>
        <w:t>, pues de lo contrario no podrán participar.</w:t>
      </w:r>
    </w:p>
    <w:p w14:paraId="209CED8F" w14:textId="77777777" w:rsidR="00207555" w:rsidRDefault="005B75E4">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sz w:val="18"/>
          <w:szCs w:val="18"/>
        </w:rPr>
      </w:pPr>
      <w:r>
        <w:rPr>
          <w:rFonts w:ascii="Arial" w:eastAsia="Arial" w:hAnsi="Arial" w:cs="Arial"/>
          <w:i/>
          <w:sz w:val="18"/>
          <w:szCs w:val="18"/>
        </w:rPr>
        <w:t>Las personas físicas o morales sólo podrán participar con un proyecto en el Programa, incluyendo sus socios.</w:t>
      </w:r>
    </w:p>
    <w:p w14:paraId="3F524AE9" w14:textId="77777777" w:rsidR="00207555" w:rsidRDefault="005B75E4">
      <w:pPr>
        <w:numPr>
          <w:ilvl w:val="0"/>
          <w:numId w:val="11"/>
        </w:numPr>
        <w:spacing w:before="240" w:after="120"/>
        <w:jc w:val="both"/>
        <w:rPr>
          <w:rFonts w:ascii="Arial" w:eastAsia="Arial" w:hAnsi="Arial" w:cs="Arial"/>
          <w:b/>
          <w:sz w:val="18"/>
          <w:szCs w:val="18"/>
        </w:rPr>
      </w:pPr>
      <w:r>
        <w:rPr>
          <w:rFonts w:ascii="Arial" w:eastAsia="Arial" w:hAnsi="Arial" w:cs="Arial"/>
          <w:b/>
          <w:sz w:val="18"/>
          <w:szCs w:val="18"/>
        </w:rPr>
        <w:lastRenderedPageBreak/>
        <w:t xml:space="preserve">DOCUMENTACIÓN </w:t>
      </w:r>
      <w:r>
        <w:rPr>
          <w:rFonts w:ascii="Arial" w:eastAsia="Arial" w:hAnsi="Arial" w:cs="Arial"/>
          <w:b/>
          <w:sz w:val="18"/>
          <w:szCs w:val="18"/>
        </w:rPr>
        <w:t>REQUERIDA PARA EL REGISTRO DE PROYECTOS.</w:t>
      </w:r>
    </w:p>
    <w:p w14:paraId="53109CD1" w14:textId="3CF87730"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La Dirección de Apoyo a la Producción Cinematográfica, verificará que la persona participante cumpla con los requisitos, </w:t>
      </w:r>
      <w:r w:rsidR="003A0C29">
        <w:rPr>
          <w:rFonts w:ascii="Arial" w:eastAsia="Arial" w:hAnsi="Arial" w:cs="Arial"/>
          <w:sz w:val="18"/>
          <w:szCs w:val="18"/>
        </w:rPr>
        <w:t>de acuerdo con el</w:t>
      </w:r>
      <w:r>
        <w:rPr>
          <w:rFonts w:ascii="Arial" w:eastAsia="Arial" w:hAnsi="Arial" w:cs="Arial"/>
          <w:sz w:val="18"/>
          <w:szCs w:val="18"/>
        </w:rPr>
        <w:t xml:space="preserve"> proceso que aplique:</w:t>
      </w:r>
    </w:p>
    <w:p w14:paraId="3F5CE567" w14:textId="77777777" w:rsidR="00207555" w:rsidRDefault="005B75E4">
      <w:pPr>
        <w:tabs>
          <w:tab w:val="left" w:pos="2552"/>
        </w:tabs>
        <w:spacing w:before="240"/>
        <w:ind w:right="23"/>
        <w:jc w:val="both"/>
        <w:rPr>
          <w:rFonts w:ascii="Arial" w:eastAsia="Arial" w:hAnsi="Arial" w:cs="Arial"/>
          <w:b/>
          <w:sz w:val="18"/>
          <w:szCs w:val="18"/>
        </w:rPr>
      </w:pPr>
      <w:r>
        <w:rPr>
          <w:rFonts w:ascii="Arial" w:eastAsia="Arial" w:hAnsi="Arial" w:cs="Arial"/>
          <w:b/>
          <w:sz w:val="18"/>
          <w:szCs w:val="18"/>
        </w:rPr>
        <w:t xml:space="preserve">DOCUMENTOS DE ACREDITACIÓN DE IDENTIDAD Y NACIONALIDAD </w:t>
      </w:r>
      <w:r>
        <w:rPr>
          <w:rFonts w:ascii="Arial" w:eastAsia="Arial" w:hAnsi="Arial" w:cs="Arial"/>
          <w:b/>
          <w:sz w:val="18"/>
          <w:szCs w:val="18"/>
        </w:rPr>
        <w:t>DE LA PERSONA FÍSICA O MORAL RESPONSABLE DEL PROYECTO.</w:t>
      </w:r>
    </w:p>
    <w:p w14:paraId="69D97456" w14:textId="77777777" w:rsidR="00207555" w:rsidRDefault="005B75E4">
      <w:pPr>
        <w:tabs>
          <w:tab w:val="left" w:pos="2552"/>
        </w:tabs>
        <w:spacing w:before="240"/>
        <w:ind w:right="23"/>
        <w:jc w:val="both"/>
        <w:rPr>
          <w:rFonts w:ascii="Arial" w:eastAsia="Arial" w:hAnsi="Arial" w:cs="Arial"/>
          <w:sz w:val="18"/>
          <w:szCs w:val="18"/>
        </w:rPr>
      </w:pPr>
      <w:r>
        <w:rPr>
          <w:rFonts w:ascii="Arial" w:eastAsia="Arial" w:hAnsi="Arial" w:cs="Arial"/>
          <w:sz w:val="18"/>
          <w:szCs w:val="18"/>
        </w:rPr>
        <w:t xml:space="preserve">Los proyectos deberán ser presentados por personas físicas bajo el régimen de actividades empresariales y profesionales, simplificado de confianza o de </w:t>
      </w:r>
      <w:r>
        <w:rPr>
          <w:rFonts w:ascii="Arial" w:eastAsia="Arial" w:hAnsi="Arial" w:cs="Arial"/>
          <w:color w:val="040C28"/>
          <w:sz w:val="18"/>
          <w:szCs w:val="18"/>
        </w:rPr>
        <w:t>Incorporación Fiscal</w:t>
      </w:r>
      <w:r>
        <w:rPr>
          <w:rFonts w:ascii="Arial" w:eastAsia="Arial" w:hAnsi="Arial" w:cs="Arial"/>
          <w:sz w:val="18"/>
          <w:szCs w:val="18"/>
        </w:rPr>
        <w:t xml:space="preserve"> nacidas en México o naturali</w:t>
      </w:r>
      <w:r>
        <w:rPr>
          <w:rFonts w:ascii="Arial" w:eastAsia="Arial" w:hAnsi="Arial" w:cs="Arial"/>
          <w:sz w:val="18"/>
          <w:szCs w:val="18"/>
        </w:rPr>
        <w:t>zadas mexicanas, o por personas morales mexicanas, cuyo interés u objeto social incluya la producción cinematográfica, producción de largometrajes o producción audiovisual.</w:t>
      </w:r>
    </w:p>
    <w:p w14:paraId="5650F1DD" w14:textId="77777777" w:rsidR="00207555" w:rsidRDefault="005B75E4">
      <w:pPr>
        <w:pBdr>
          <w:top w:val="single" w:sz="4" w:space="1" w:color="000000"/>
          <w:left w:val="single" w:sz="4" w:space="1" w:color="000000"/>
          <w:bottom w:val="single" w:sz="4" w:space="1" w:color="000000"/>
          <w:right w:val="single" w:sz="4" w:space="1" w:color="000000"/>
        </w:pBdr>
        <w:spacing w:before="240" w:after="120"/>
        <w:ind w:right="-13"/>
        <w:jc w:val="both"/>
        <w:rPr>
          <w:rFonts w:ascii="Arial" w:eastAsia="Arial" w:hAnsi="Arial" w:cs="Arial"/>
          <w:b/>
          <w:i/>
          <w:sz w:val="18"/>
          <w:szCs w:val="18"/>
        </w:rPr>
      </w:pPr>
      <w:r>
        <w:rPr>
          <w:rFonts w:ascii="Arial" w:eastAsia="Arial" w:hAnsi="Arial" w:cs="Arial"/>
          <w:b/>
          <w:i/>
          <w:sz w:val="18"/>
          <w:szCs w:val="18"/>
        </w:rPr>
        <w:t>En caso de presentar o entregar documentación alterada, hojas en blanco, la 32-D en</w:t>
      </w:r>
      <w:r>
        <w:rPr>
          <w:rFonts w:ascii="Arial" w:eastAsia="Arial" w:hAnsi="Arial" w:cs="Arial"/>
          <w:b/>
          <w:i/>
          <w:sz w:val="18"/>
          <w:szCs w:val="18"/>
        </w:rPr>
        <w:t xml:space="preserve"> sentido negativo o sin obligaciones fiscales, así como la documentación legal de la persona física o moral incompleta, el proyecto quedará fuera del proceso de revisión de documentos y evaluación.</w:t>
      </w:r>
    </w:p>
    <w:p w14:paraId="7A5B9754" w14:textId="77777777" w:rsidR="00207555" w:rsidRDefault="005B75E4">
      <w:pPr>
        <w:jc w:val="both"/>
        <w:rPr>
          <w:rFonts w:ascii="Arial" w:eastAsia="Arial" w:hAnsi="Arial" w:cs="Arial"/>
          <w:sz w:val="18"/>
          <w:szCs w:val="18"/>
        </w:rPr>
      </w:pPr>
      <w:r>
        <w:rPr>
          <w:rFonts w:ascii="Arial" w:eastAsia="Arial" w:hAnsi="Arial" w:cs="Arial"/>
          <w:sz w:val="18"/>
          <w:szCs w:val="18"/>
        </w:rPr>
        <w:t xml:space="preserve">El peso máximo de cada documento podrá ser hasta 15 </w:t>
      </w:r>
      <w:r>
        <w:rPr>
          <w:rFonts w:ascii="Arial" w:eastAsia="Arial" w:hAnsi="Arial" w:cs="Arial"/>
          <w:sz w:val="18"/>
          <w:szCs w:val="18"/>
        </w:rPr>
        <w:t>Megabytes.</w:t>
      </w:r>
    </w:p>
    <w:p w14:paraId="26C96EDF" w14:textId="77777777" w:rsidR="00207555" w:rsidRDefault="00207555">
      <w:pPr>
        <w:jc w:val="both"/>
        <w:rPr>
          <w:rFonts w:ascii="Arial" w:eastAsia="Arial" w:hAnsi="Arial" w:cs="Arial"/>
          <w:sz w:val="18"/>
          <w:szCs w:val="18"/>
        </w:rPr>
      </w:pPr>
    </w:p>
    <w:p w14:paraId="18AF3682" w14:textId="77777777" w:rsidR="00207555" w:rsidRDefault="005B75E4">
      <w:pPr>
        <w:pBdr>
          <w:top w:val="single" w:sz="4" w:space="1" w:color="000000"/>
          <w:left w:val="single" w:sz="4" w:space="4" w:color="000000"/>
          <w:bottom w:val="single" w:sz="4" w:space="1" w:color="000000"/>
          <w:right w:val="single" w:sz="4" w:space="1" w:color="000000"/>
        </w:pBdr>
        <w:tabs>
          <w:tab w:val="left" w:pos="8494"/>
        </w:tabs>
        <w:spacing w:before="120"/>
        <w:ind w:left="141" w:right="-13"/>
        <w:jc w:val="both"/>
        <w:rPr>
          <w:rFonts w:ascii="Arial" w:eastAsia="Arial" w:hAnsi="Arial" w:cs="Arial"/>
          <w:b/>
          <w:sz w:val="18"/>
          <w:szCs w:val="18"/>
        </w:rPr>
      </w:pPr>
      <w:r>
        <w:rPr>
          <w:rFonts w:ascii="Arial" w:eastAsia="Arial" w:hAnsi="Arial" w:cs="Arial"/>
          <w:b/>
          <w:sz w:val="18"/>
          <w:szCs w:val="18"/>
        </w:rPr>
        <w:t xml:space="preserve">DOCUMENTOS DE LA PERSONA RESPONSABLE </w:t>
      </w:r>
    </w:p>
    <w:p w14:paraId="14CAD65F" w14:textId="77777777" w:rsidR="00207555" w:rsidRDefault="00207555">
      <w:pPr>
        <w:jc w:val="both"/>
        <w:rPr>
          <w:rFonts w:ascii="Arial" w:eastAsia="Arial" w:hAnsi="Arial" w:cs="Arial"/>
          <w:sz w:val="18"/>
          <w:szCs w:val="18"/>
        </w:rPr>
      </w:pPr>
    </w:p>
    <w:p w14:paraId="448EB661" w14:textId="77777777" w:rsidR="00207555" w:rsidRDefault="005B75E4">
      <w:pPr>
        <w:jc w:val="both"/>
        <w:rPr>
          <w:rFonts w:ascii="Arial" w:eastAsia="Arial" w:hAnsi="Arial" w:cs="Arial"/>
          <w:sz w:val="18"/>
          <w:szCs w:val="18"/>
        </w:rPr>
      </w:pPr>
      <w:r>
        <w:rPr>
          <w:rFonts w:ascii="Arial" w:eastAsia="Arial" w:hAnsi="Arial" w:cs="Arial"/>
          <w:b/>
          <w:sz w:val="18"/>
          <w:szCs w:val="18"/>
        </w:rPr>
        <w:t xml:space="preserve"> </w:t>
      </w:r>
      <w:r>
        <w:rPr>
          <w:rFonts w:ascii="Arial" w:eastAsia="Arial" w:hAnsi="Arial" w:cs="Arial"/>
          <w:b/>
          <w:sz w:val="18"/>
          <w:szCs w:val="18"/>
          <w:u w:val="single"/>
        </w:rPr>
        <w:t>Personas físicas</w:t>
      </w:r>
    </w:p>
    <w:p w14:paraId="31F78619" w14:textId="77777777" w:rsidR="00207555" w:rsidRDefault="005B75E4">
      <w:pPr>
        <w:numPr>
          <w:ilvl w:val="0"/>
          <w:numId w:val="2"/>
        </w:numPr>
        <w:spacing w:before="80"/>
        <w:jc w:val="both"/>
        <w:rPr>
          <w:rFonts w:ascii="Arial" w:eastAsia="Arial" w:hAnsi="Arial" w:cs="Arial"/>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con fotografía</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Una vez que el proyecto entra a proceso de revisión o selección, y si fuera apoyado,</w:t>
      </w:r>
      <w:r>
        <w:rPr>
          <w:rFonts w:ascii="Arial" w:eastAsia="Arial" w:hAnsi="Arial" w:cs="Arial"/>
          <w:sz w:val="18"/>
          <w:szCs w:val="18"/>
        </w:rPr>
        <w:t xml:space="preserve"> no será posible cambiar a la persona física responsable.</w:t>
      </w:r>
    </w:p>
    <w:p w14:paraId="7FE04545" w14:textId="77777777" w:rsidR="00207555" w:rsidRDefault="005B75E4" w:rsidP="00D712D7">
      <w:pPr>
        <w:numPr>
          <w:ilvl w:val="0"/>
          <w:numId w:val="2"/>
        </w:numPr>
        <w:spacing w:before="80"/>
        <w:ind w:left="714" w:hanging="357"/>
        <w:jc w:val="both"/>
        <w:rPr>
          <w:rFonts w:ascii="Arial" w:eastAsia="Arial" w:hAnsi="Arial" w:cs="Arial"/>
          <w:sz w:val="18"/>
          <w:szCs w:val="18"/>
        </w:rPr>
      </w:pPr>
      <w:r>
        <w:rPr>
          <w:rFonts w:ascii="Arial" w:eastAsia="Arial" w:hAnsi="Arial" w:cs="Arial"/>
          <w:b/>
          <w:i/>
          <w:sz w:val="18"/>
          <w:szCs w:val="18"/>
          <w:u w:val="single"/>
        </w:rPr>
        <w:t>Carta de naturalización</w:t>
      </w:r>
      <w:r>
        <w:rPr>
          <w:rFonts w:ascii="Arial" w:eastAsia="Arial" w:hAnsi="Arial" w:cs="Arial"/>
          <w:b/>
          <w:sz w:val="18"/>
          <w:szCs w:val="18"/>
        </w:rPr>
        <w:t xml:space="preserve">, </w:t>
      </w:r>
      <w:r>
        <w:rPr>
          <w:rFonts w:ascii="Arial" w:eastAsia="Arial" w:hAnsi="Arial" w:cs="Arial"/>
          <w:sz w:val="18"/>
          <w:szCs w:val="18"/>
        </w:rPr>
        <w:t xml:space="preserve">de ser el caso. </w:t>
      </w:r>
    </w:p>
    <w:p w14:paraId="59CE6040" w14:textId="77777777"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Clave Única de Registro de Población (CURP)</w:t>
      </w:r>
      <w:r>
        <w:rPr>
          <w:rFonts w:ascii="Arial" w:eastAsia="Arial" w:hAnsi="Arial" w:cs="Arial"/>
          <w:b/>
          <w:sz w:val="18"/>
          <w:szCs w:val="18"/>
        </w:rPr>
        <w:t>,</w:t>
      </w:r>
      <w:r>
        <w:rPr>
          <w:rFonts w:ascii="Arial" w:eastAsia="Arial" w:hAnsi="Arial" w:cs="Arial"/>
          <w:sz w:val="18"/>
          <w:szCs w:val="18"/>
        </w:rPr>
        <w:t xml:space="preserve"> expedido por la Secretaría de Gobernación, con una vigencia de impresión no mayor a tres meses.</w:t>
      </w:r>
    </w:p>
    <w:p w14:paraId="5D4F5E93" w14:textId="77777777"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 xml:space="preserve">Constancia de </w:t>
      </w:r>
      <w:r>
        <w:rPr>
          <w:rFonts w:ascii="Arial" w:eastAsia="Arial" w:hAnsi="Arial" w:cs="Arial"/>
          <w:b/>
          <w:i/>
          <w:sz w:val="18"/>
          <w:szCs w:val="18"/>
          <w:u w:val="single"/>
        </w:rPr>
        <w:t>situación fiscal, con cédula de identificación fiscal con código QR</w:t>
      </w:r>
      <w:r>
        <w:rPr>
          <w:rFonts w:ascii="Arial" w:eastAsia="Arial" w:hAnsi="Arial" w:cs="Arial"/>
          <w:b/>
          <w:sz w:val="18"/>
          <w:szCs w:val="18"/>
        </w:rPr>
        <w:t xml:space="preserve">, </w:t>
      </w:r>
      <w:r>
        <w:rPr>
          <w:rFonts w:ascii="Arial" w:eastAsia="Arial" w:hAnsi="Arial" w:cs="Arial"/>
          <w:sz w:val="18"/>
          <w:szCs w:val="18"/>
        </w:rPr>
        <w:t xml:space="preserve">con fecha de impresión no mayor a tres meses. </w:t>
      </w:r>
    </w:p>
    <w:p w14:paraId="48EC19C0" w14:textId="77777777"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w:t>
      </w:r>
      <w:r>
        <w:rPr>
          <w:rFonts w:ascii="Arial" w:eastAsia="Arial" w:hAnsi="Arial" w:cs="Arial"/>
          <w:sz w:val="18"/>
          <w:szCs w:val="18"/>
        </w:rPr>
        <w:t xml:space="preserve">cierre del periodo de registro) se obtiene en </w:t>
      </w:r>
      <w:hyperlink r:id="rId8">
        <w:r>
          <w:rPr>
            <w:rFonts w:ascii="Arial" w:eastAsia="Arial" w:hAnsi="Arial" w:cs="Arial"/>
            <w:color w:val="1155CC"/>
            <w:sz w:val="18"/>
            <w:szCs w:val="18"/>
          </w:rPr>
          <w:t>www.sat.gob.mx</w:t>
        </w:r>
      </w:hyperlink>
      <w:r>
        <w:rPr>
          <w:rFonts w:ascii="Arial" w:eastAsia="Arial" w:hAnsi="Arial" w:cs="Arial"/>
          <w:sz w:val="18"/>
          <w:szCs w:val="18"/>
        </w:rPr>
        <w:t>.</w:t>
      </w:r>
    </w:p>
    <w:p w14:paraId="24A4A741" w14:textId="77777777" w:rsidR="00207555" w:rsidRDefault="005B75E4" w:rsidP="00D712D7">
      <w:pPr>
        <w:numPr>
          <w:ilvl w:val="0"/>
          <w:numId w:val="2"/>
        </w:numPr>
        <w:spacing w:before="80"/>
        <w:ind w:left="714" w:hanging="357"/>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con fecha de expedición no mayor a tres meses. (recibos de agua, predio, luz, teléfono fijo, móvil o internet)</w:t>
      </w:r>
    </w:p>
    <w:p w14:paraId="5BB12D8C" w14:textId="77777777" w:rsidR="00207555" w:rsidRDefault="005B75E4">
      <w:pPr>
        <w:numPr>
          <w:ilvl w:val="0"/>
          <w:numId w:val="2"/>
        </w:numPr>
        <w:spacing w:before="80"/>
        <w:jc w:val="both"/>
        <w:rPr>
          <w:rFonts w:ascii="Arial" w:eastAsia="Arial" w:hAnsi="Arial" w:cs="Arial"/>
          <w:sz w:val="18"/>
          <w:szCs w:val="18"/>
        </w:rPr>
      </w:pPr>
      <w:r>
        <w:rPr>
          <w:rFonts w:ascii="Arial" w:eastAsia="Arial" w:hAnsi="Arial" w:cs="Arial"/>
          <w:b/>
          <w:i/>
          <w:sz w:val="18"/>
          <w:szCs w:val="18"/>
          <w:u w:val="single"/>
        </w:rPr>
        <w:t>Currícul</w:t>
      </w:r>
      <w:r>
        <w:rPr>
          <w:rFonts w:ascii="Arial" w:eastAsia="Arial" w:hAnsi="Arial" w:cs="Arial"/>
          <w:b/>
          <w:i/>
          <w:sz w:val="18"/>
          <w:szCs w:val="18"/>
          <w:u w:val="single"/>
        </w:rPr>
        <w:t>um de la persona responsable del proyecto,</w:t>
      </w:r>
      <w:r>
        <w:rPr>
          <w:rFonts w:ascii="Arial" w:eastAsia="Arial" w:hAnsi="Arial" w:cs="Arial"/>
          <w:b/>
          <w:i/>
          <w:sz w:val="18"/>
          <w:szCs w:val="18"/>
        </w:rPr>
        <w:t xml:space="preserve"> </w:t>
      </w:r>
      <w:r>
        <w:rPr>
          <w:rFonts w:ascii="Arial" w:eastAsia="Arial" w:hAnsi="Arial" w:cs="Arial"/>
          <w:sz w:val="18"/>
          <w:szCs w:val="18"/>
        </w:rPr>
        <w:t>en el cual se acredite la trayectoria o experiencia en materia cinematográfica o audiovisual.</w:t>
      </w:r>
      <w:r>
        <w:rPr>
          <w:rFonts w:ascii="Arial" w:eastAsia="Arial" w:hAnsi="Arial" w:cs="Arial"/>
          <w:b/>
          <w:i/>
          <w:sz w:val="18"/>
          <w:szCs w:val="18"/>
          <w:u w:val="single"/>
        </w:rPr>
        <w:t xml:space="preserve"> </w:t>
      </w:r>
    </w:p>
    <w:p w14:paraId="372D31E5" w14:textId="77777777"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Copia del Certificado de la obra literaria</w:t>
      </w:r>
      <w:r>
        <w:rPr>
          <w:rFonts w:ascii="Arial" w:eastAsia="Arial" w:hAnsi="Arial" w:cs="Arial"/>
          <w:b/>
          <w:i/>
          <w:sz w:val="18"/>
          <w:szCs w:val="18"/>
        </w:rPr>
        <w:t>,</w:t>
      </w:r>
      <w:r>
        <w:rPr>
          <w:rFonts w:ascii="Arial" w:eastAsia="Arial" w:hAnsi="Arial" w:cs="Arial"/>
          <w:b/>
          <w:sz w:val="18"/>
          <w:szCs w:val="18"/>
        </w:rPr>
        <w:t xml:space="preserve"> </w:t>
      </w:r>
      <w:r>
        <w:rPr>
          <w:rFonts w:ascii="Arial" w:eastAsia="Arial" w:hAnsi="Arial" w:cs="Arial"/>
          <w:sz w:val="18"/>
          <w:szCs w:val="18"/>
        </w:rPr>
        <w:t xml:space="preserve">expedido por el Instituto Nacional del Derecho de Autor, ya sean </w:t>
      </w:r>
      <w:r>
        <w:rPr>
          <w:rFonts w:ascii="Arial" w:eastAsia="Arial" w:hAnsi="Arial" w:cs="Arial"/>
          <w:sz w:val="18"/>
          <w:szCs w:val="18"/>
        </w:rPr>
        <w:t xml:space="preserve">adaptaciones u obras originales, o constancia del inicio del trámite (documento completo, incluyendo el pago) con fecha anterior al cierre del periodo de registro y no mayor a dos años de inicio del trámite, debidamente sellado o recibido por la autoridad </w:t>
      </w:r>
      <w:r>
        <w:rPr>
          <w:rFonts w:ascii="Arial" w:eastAsia="Arial" w:hAnsi="Arial" w:cs="Arial"/>
          <w:sz w:val="18"/>
          <w:szCs w:val="18"/>
        </w:rPr>
        <w:t>competente; en caso de registros tramitados en los estados o por correo electrónico, se deberá acompañar el formato completo, el comprobante de pago respectivo y, en su caso, el correo mediante el cual se recibe el trámite. Los registros autorales expedido</w:t>
      </w:r>
      <w:r>
        <w:rPr>
          <w:rFonts w:ascii="Arial" w:eastAsia="Arial" w:hAnsi="Arial" w:cs="Arial"/>
          <w:sz w:val="18"/>
          <w:szCs w:val="18"/>
        </w:rPr>
        <w:t>s en otro país no sustituirán este registro.</w:t>
      </w:r>
      <w:r>
        <w:rPr>
          <w:rFonts w:ascii="Arial" w:eastAsia="Arial" w:hAnsi="Arial" w:cs="Arial"/>
          <w:i/>
          <w:sz w:val="18"/>
          <w:szCs w:val="18"/>
        </w:rPr>
        <w:t xml:space="preserve"> </w:t>
      </w:r>
      <w:r>
        <w:rPr>
          <w:rFonts w:ascii="Arial" w:eastAsia="Arial" w:hAnsi="Arial" w:cs="Arial"/>
          <w:sz w:val="18"/>
          <w:szCs w:val="18"/>
        </w:rPr>
        <w:t xml:space="preserve"> </w:t>
      </w:r>
    </w:p>
    <w:p w14:paraId="5BDFF675" w14:textId="77777777"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Copia del Contrato de cesión de derechos patrimoniales</w:t>
      </w:r>
      <w:r>
        <w:rPr>
          <w:rFonts w:ascii="Arial" w:eastAsia="Arial" w:hAnsi="Arial" w:cs="Arial"/>
          <w:b/>
          <w:sz w:val="18"/>
          <w:szCs w:val="18"/>
        </w:rPr>
        <w:t>,</w:t>
      </w:r>
      <w:r>
        <w:rPr>
          <w:rFonts w:ascii="Arial" w:eastAsia="Arial" w:hAnsi="Arial" w:cs="Arial"/>
          <w:sz w:val="18"/>
          <w:szCs w:val="18"/>
        </w:rPr>
        <w:t xml:space="preserve"> según corresponda del/la/los guionista o guionistas a la persona física responsable del proyecto. Verificar que, de acuerdo a la ley de Derechos de Autor</w:t>
      </w:r>
      <w:r>
        <w:rPr>
          <w:rFonts w:ascii="Arial" w:eastAsia="Arial" w:hAnsi="Arial" w:cs="Arial"/>
          <w:sz w:val="18"/>
          <w:szCs w:val="18"/>
        </w:rPr>
        <w:t>, la cesión debe ser por tiempo determinado y onerosa, por lo que el responsable deberá mostrar evidencia de haber cubierto por lo menos el 10% del pago a la firma del contrato, o una contraprestación en derechos patrimoniales de la obra cinematográfica, q</w:t>
      </w:r>
      <w:r>
        <w:rPr>
          <w:rFonts w:ascii="Arial" w:eastAsia="Arial" w:hAnsi="Arial" w:cs="Arial"/>
          <w:sz w:val="18"/>
          <w:szCs w:val="18"/>
        </w:rPr>
        <w:t>ue deberá estar claramente manifestada en el contrato.  En caso de coproducciones internacionales, la cesión de derechos podrá establecerse con alguna de las compañías coproductoras y ésta, a su vez, deberá aportar los derechos en el contrato de coproducci</w:t>
      </w:r>
      <w:r>
        <w:rPr>
          <w:rFonts w:ascii="Arial" w:eastAsia="Arial" w:hAnsi="Arial" w:cs="Arial"/>
          <w:sz w:val="18"/>
          <w:szCs w:val="18"/>
        </w:rPr>
        <w:t>ón suscrito entre ellas, debiendo presentar la cadena de contratos de cesión de derechos completa. En caso de adaptación: contrato de autorización y cesión de derechos para llevar a cabo la película; así como el certificado de registro de la obra objeto de</w:t>
      </w:r>
      <w:r>
        <w:rPr>
          <w:rFonts w:ascii="Arial" w:eastAsia="Arial" w:hAnsi="Arial" w:cs="Arial"/>
          <w:sz w:val="18"/>
          <w:szCs w:val="18"/>
        </w:rPr>
        <w:t xml:space="preserve"> adaptación a guion cinematográfico. En el caso de cadenas de cesión de derechos, adjuntar una portada redactando el orden de la cesión.</w:t>
      </w:r>
    </w:p>
    <w:p w14:paraId="39FEBF4B" w14:textId="03C979C5"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lastRenderedPageBreak/>
        <w:t>Copia de autorización para el uso de material de archivo,</w:t>
      </w:r>
      <w:r>
        <w:rPr>
          <w:rFonts w:ascii="Arial" w:eastAsia="Arial" w:hAnsi="Arial" w:cs="Arial"/>
          <w:sz w:val="18"/>
          <w:szCs w:val="18"/>
        </w:rPr>
        <w:t xml:space="preserve"> en caso de utilizar imágenes fotográficas, videográficas, aud</w:t>
      </w:r>
      <w:r>
        <w:rPr>
          <w:rFonts w:ascii="Arial" w:eastAsia="Arial" w:hAnsi="Arial" w:cs="Arial"/>
          <w:sz w:val="18"/>
          <w:szCs w:val="18"/>
        </w:rPr>
        <w:t xml:space="preserve">iovisuales, </w:t>
      </w:r>
      <w:r w:rsidR="003A0C29">
        <w:rPr>
          <w:rFonts w:ascii="Arial" w:eastAsia="Arial" w:hAnsi="Arial" w:cs="Arial"/>
          <w:sz w:val="18"/>
          <w:szCs w:val="18"/>
        </w:rPr>
        <w:t>música, etc.</w:t>
      </w:r>
      <w:r>
        <w:rPr>
          <w:rFonts w:ascii="Arial" w:eastAsia="Arial" w:hAnsi="Arial" w:cs="Arial"/>
          <w:sz w:val="18"/>
          <w:szCs w:val="18"/>
        </w:rPr>
        <w:t xml:space="preserve">, deberá anexar la cesión o autorización correspondiente.   </w:t>
      </w:r>
    </w:p>
    <w:p w14:paraId="7CFD8373" w14:textId="6F51305B" w:rsidR="00207555" w:rsidRDefault="005B75E4">
      <w:pPr>
        <w:numPr>
          <w:ilvl w:val="0"/>
          <w:numId w:val="2"/>
        </w:numPr>
        <w:spacing w:before="120"/>
        <w:jc w:val="both"/>
        <w:rPr>
          <w:rFonts w:ascii="Arial" w:eastAsia="Arial" w:hAnsi="Arial" w:cs="Arial"/>
          <w:sz w:val="18"/>
          <w:szCs w:val="18"/>
        </w:rPr>
      </w:pPr>
      <w:r>
        <w:rPr>
          <w:rFonts w:ascii="Arial" w:eastAsia="Arial" w:hAnsi="Arial" w:cs="Arial"/>
          <w:b/>
          <w:i/>
          <w:sz w:val="18"/>
          <w:szCs w:val="18"/>
          <w:u w:val="single"/>
        </w:rPr>
        <w:t>Carta de compromiso y manifiesto</w:t>
      </w:r>
      <w:r>
        <w:rPr>
          <w:rFonts w:ascii="Arial" w:eastAsia="Arial" w:hAnsi="Arial" w:cs="Arial"/>
          <w:sz w:val="18"/>
          <w:szCs w:val="18"/>
          <w:u w:val="single"/>
        </w:rPr>
        <w:t xml:space="preserve"> </w:t>
      </w:r>
      <w:r>
        <w:rPr>
          <w:rFonts w:ascii="Arial" w:eastAsia="Arial" w:hAnsi="Arial" w:cs="Arial"/>
          <w:b/>
          <w:sz w:val="18"/>
          <w:szCs w:val="18"/>
          <w:u w:val="single"/>
        </w:rPr>
        <w:t>(Anexo 3</w:t>
      </w:r>
      <w:r>
        <w:rPr>
          <w:rFonts w:ascii="Arial" w:eastAsia="Arial" w:hAnsi="Arial" w:cs="Arial"/>
          <w:b/>
          <w:sz w:val="18"/>
          <w:szCs w:val="18"/>
        </w:rPr>
        <w:t>),</w:t>
      </w:r>
      <w:r>
        <w:rPr>
          <w:rFonts w:ascii="Arial" w:eastAsia="Arial" w:hAnsi="Arial" w:cs="Arial"/>
          <w:sz w:val="18"/>
          <w:szCs w:val="18"/>
        </w:rPr>
        <w:t xml:space="preserve"> firmada por la persona física responsable, donde se especifique lo siguiente: </w:t>
      </w:r>
      <w:r>
        <w:rPr>
          <w:rFonts w:ascii="Arial" w:eastAsia="Arial" w:hAnsi="Arial" w:cs="Arial"/>
          <w:color w:val="222222"/>
          <w:sz w:val="18"/>
          <w:szCs w:val="18"/>
        </w:rPr>
        <w:t xml:space="preserve">Que no cuentan con apoyos anteriores de FIDECINE </w:t>
      </w:r>
      <w:r>
        <w:rPr>
          <w:rFonts w:ascii="Arial" w:eastAsia="Arial" w:hAnsi="Arial" w:cs="Arial"/>
          <w:color w:val="222222"/>
          <w:sz w:val="18"/>
          <w:szCs w:val="18"/>
        </w:rPr>
        <w:t>y/o FOPROCINE para la realización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Que ni la persona moral ni sus socios o las partes relacionadas tengan algún proceso jurisdicc</w:t>
      </w:r>
      <w:r>
        <w:rPr>
          <w:rFonts w:ascii="Arial" w:eastAsia="Arial" w:hAnsi="Arial" w:cs="Arial"/>
          <w:color w:val="222222"/>
          <w:sz w:val="18"/>
          <w:szCs w:val="18"/>
        </w:rPr>
        <w:t xml:space="preserve">ional con el IMCINE, FOPROCINE o FIDECINE. </w:t>
      </w:r>
      <w:r w:rsidR="003242CE">
        <w:rPr>
          <w:rFonts w:ascii="Arial" w:eastAsia="Arial" w:hAnsi="Arial" w:cs="Arial"/>
          <w:color w:val="222222"/>
          <w:sz w:val="18"/>
          <w:szCs w:val="18"/>
        </w:rPr>
        <w:t xml:space="preserve">Que no tengan ningún proyecto en proceso apoyado por FOPROCINE, FIDECINE o IMCINE, </w:t>
      </w:r>
      <w:r w:rsidR="003242CE">
        <w:rPr>
          <w:rFonts w:ascii="Arial" w:eastAsia="Arial" w:hAnsi="Arial" w:cs="Arial"/>
          <w:sz w:val="18"/>
          <w:szCs w:val="18"/>
        </w:rPr>
        <w:t>excepto los proyectos apoyados por el ECAMC, siempre y cuando el apoyo no haya sido aprobado en el mismo año fiscal.</w:t>
      </w:r>
      <w:r>
        <w:rPr>
          <w:rFonts w:ascii="Arial" w:eastAsia="Arial" w:hAnsi="Arial" w:cs="Arial"/>
          <w:color w:val="222222"/>
          <w:sz w:val="18"/>
          <w:szCs w:val="18"/>
        </w:rPr>
        <w:t xml:space="preserve"> Que tiene el </w:t>
      </w:r>
      <w:r>
        <w:rPr>
          <w:rFonts w:ascii="Arial" w:eastAsia="Arial" w:hAnsi="Arial" w:cs="Arial"/>
          <w:color w:val="222222"/>
          <w:sz w:val="18"/>
          <w:szCs w:val="18"/>
        </w:rPr>
        <w:t>compromiso de que la producción será responsable y respetuosa del ecosistema, la comunidad y libre de violencia. Confirmación de que está de acuerdo con lo estipulado en los LO y sus anexos para el registro en la presente convocatoria.</w:t>
      </w:r>
    </w:p>
    <w:p w14:paraId="24A8BF80" w14:textId="77777777" w:rsidR="00207555" w:rsidRDefault="00207555">
      <w:pPr>
        <w:jc w:val="both"/>
        <w:rPr>
          <w:rFonts w:ascii="Arial" w:eastAsia="Arial" w:hAnsi="Arial" w:cs="Arial"/>
          <w:b/>
          <w:sz w:val="18"/>
          <w:szCs w:val="18"/>
        </w:rPr>
      </w:pPr>
    </w:p>
    <w:p w14:paraId="78C75A8D" w14:textId="77777777" w:rsidR="00207555" w:rsidRDefault="005B75E4">
      <w:pPr>
        <w:jc w:val="both"/>
        <w:rPr>
          <w:rFonts w:ascii="Arial" w:eastAsia="Arial" w:hAnsi="Arial" w:cs="Arial"/>
          <w:b/>
          <w:sz w:val="18"/>
          <w:szCs w:val="18"/>
        </w:rPr>
      </w:pPr>
      <w:r>
        <w:rPr>
          <w:rFonts w:ascii="Arial" w:eastAsia="Arial" w:hAnsi="Arial" w:cs="Arial"/>
          <w:b/>
          <w:sz w:val="18"/>
          <w:szCs w:val="18"/>
        </w:rPr>
        <w:t xml:space="preserve"> </w:t>
      </w:r>
      <w:r>
        <w:rPr>
          <w:rFonts w:ascii="Arial" w:eastAsia="Arial" w:hAnsi="Arial" w:cs="Arial"/>
          <w:b/>
          <w:sz w:val="18"/>
          <w:szCs w:val="18"/>
          <w:u w:val="single"/>
        </w:rPr>
        <w:t>Personas morales</w:t>
      </w:r>
    </w:p>
    <w:p w14:paraId="12E9D740" w14:textId="77777777" w:rsidR="00207555" w:rsidRDefault="00207555">
      <w:pPr>
        <w:spacing w:before="80"/>
        <w:ind w:left="426"/>
        <w:jc w:val="both"/>
        <w:rPr>
          <w:rFonts w:ascii="Arial" w:eastAsia="Arial" w:hAnsi="Arial" w:cs="Arial"/>
          <w:b/>
          <w:sz w:val="18"/>
          <w:szCs w:val="18"/>
        </w:rPr>
      </w:pPr>
    </w:p>
    <w:p w14:paraId="2FF367D3" w14:textId="77777777" w:rsidR="00207555" w:rsidRDefault="005B75E4">
      <w:pPr>
        <w:numPr>
          <w:ilvl w:val="0"/>
          <w:numId w:val="6"/>
        </w:numPr>
        <w:jc w:val="both"/>
        <w:rPr>
          <w:sz w:val="18"/>
          <w:szCs w:val="18"/>
        </w:rPr>
      </w:pPr>
      <w:r>
        <w:rPr>
          <w:rFonts w:ascii="Arial" w:eastAsia="Arial" w:hAnsi="Arial" w:cs="Arial"/>
          <w:b/>
          <w:i/>
          <w:sz w:val="18"/>
          <w:szCs w:val="18"/>
          <w:u w:val="single"/>
        </w:rPr>
        <w:t>Acta constitutiva inscrita en el Registro Público de la Propiedad y del Comercio,</w:t>
      </w:r>
      <w:r>
        <w:rPr>
          <w:rFonts w:ascii="Arial" w:eastAsia="Arial" w:hAnsi="Arial" w:cs="Arial"/>
          <w:i/>
          <w:sz w:val="18"/>
          <w:szCs w:val="18"/>
        </w:rPr>
        <w:t xml:space="preserve"> </w:t>
      </w:r>
      <w:r>
        <w:rPr>
          <w:rFonts w:ascii="Arial" w:eastAsia="Arial" w:hAnsi="Arial" w:cs="Arial"/>
          <w:sz w:val="18"/>
          <w:szCs w:val="18"/>
        </w:rPr>
        <w:t>y poder notarial de su representante legal, solo en caso de que el acta no lo contemple; si la compañía cuenta con varias protocolizaciones por modificaciones a sus estatutos</w:t>
      </w:r>
      <w:r>
        <w:rPr>
          <w:rFonts w:ascii="Arial" w:eastAsia="Arial" w:hAnsi="Arial" w:cs="Arial"/>
          <w:sz w:val="18"/>
          <w:szCs w:val="18"/>
        </w:rPr>
        <w:t xml:space="preserve"> sociales, deberá presentarlas con las correspondientes inscripciones ante el Registro Público de la propiedad y del Comercio de cada una de ellas. En el objeto social del Acta debe contemplarse la producción cinematográfica o audiovisual. Cabe mencionar q</w:t>
      </w:r>
      <w:r>
        <w:rPr>
          <w:rFonts w:ascii="Arial" w:eastAsia="Arial" w:hAnsi="Arial" w:cs="Arial"/>
          <w:sz w:val="18"/>
          <w:szCs w:val="18"/>
        </w:rPr>
        <w:t>ue una vez que el proyecto entra a proceso de selección, y si fuera apoyado, no será posible cambiar a la compañía productora. Deberá incluir una portada indicando: 1. Número de página donde se ubica el objeto social de la persona moral, 2. Número de págin</w:t>
      </w:r>
      <w:r>
        <w:rPr>
          <w:rFonts w:ascii="Arial" w:eastAsia="Arial" w:hAnsi="Arial" w:cs="Arial"/>
          <w:sz w:val="18"/>
          <w:szCs w:val="18"/>
        </w:rPr>
        <w:t>a donde se señala el poder del Representante Legal, 3. Número de página donde se nombran los socios, 4. Número de página donde se integra la inscripción al Registro Público de la Propiedad y el Comercio (debe contar con el registro, no serán válidos los tr</w:t>
      </w:r>
      <w:r>
        <w:rPr>
          <w:rFonts w:ascii="Arial" w:eastAsia="Arial" w:hAnsi="Arial" w:cs="Arial"/>
          <w:sz w:val="18"/>
          <w:szCs w:val="18"/>
        </w:rPr>
        <w:t>ámites de registro). Para las Sociedades de nueva creación (no mayor a 6 meses) tendrán que presentar un documento expedido por notario donde se manifieste que su inscripción al Registro Público de la Propiedad y el Comercio, está en proceso, de ser el cas</w:t>
      </w:r>
      <w:r>
        <w:rPr>
          <w:rFonts w:ascii="Arial" w:eastAsia="Arial" w:hAnsi="Arial" w:cs="Arial"/>
          <w:sz w:val="18"/>
          <w:szCs w:val="18"/>
        </w:rPr>
        <w:t>o. De salir beneficiado, deberá presentar el documento de Registro al momento de ser notificado.</w:t>
      </w:r>
    </w:p>
    <w:p w14:paraId="458352DA" w14:textId="77777777" w:rsidR="00207555" w:rsidRDefault="005B75E4" w:rsidP="00D712D7">
      <w:pPr>
        <w:numPr>
          <w:ilvl w:val="0"/>
          <w:numId w:val="6"/>
        </w:numPr>
        <w:spacing w:before="80"/>
        <w:jc w:val="both"/>
        <w:rPr>
          <w:sz w:val="18"/>
          <w:szCs w:val="18"/>
        </w:rPr>
      </w:pPr>
      <w:r>
        <w:rPr>
          <w:rFonts w:ascii="Arial" w:eastAsia="Arial" w:hAnsi="Arial" w:cs="Arial"/>
          <w:b/>
          <w:i/>
          <w:sz w:val="18"/>
          <w:szCs w:val="18"/>
          <w:u w:val="single"/>
        </w:rPr>
        <w:t>Identificación oficial vigente,</w:t>
      </w:r>
      <w:r>
        <w:rPr>
          <w:rFonts w:ascii="Arial" w:eastAsia="Arial" w:hAnsi="Arial" w:cs="Arial"/>
          <w:b/>
          <w:i/>
          <w:sz w:val="18"/>
          <w:szCs w:val="18"/>
        </w:rPr>
        <w:t xml:space="preserve"> </w:t>
      </w:r>
      <w:r>
        <w:rPr>
          <w:rFonts w:ascii="Arial" w:eastAsia="Arial" w:hAnsi="Arial" w:cs="Arial"/>
          <w:sz w:val="18"/>
          <w:szCs w:val="18"/>
        </w:rPr>
        <w:t>(credencial de elector, cédula profesional o pasaporte)</w:t>
      </w:r>
      <w:r>
        <w:rPr>
          <w:rFonts w:ascii="Arial" w:eastAsia="Arial" w:hAnsi="Arial" w:cs="Arial"/>
          <w:b/>
          <w:i/>
          <w:sz w:val="18"/>
          <w:szCs w:val="18"/>
        </w:rPr>
        <w:t xml:space="preserve"> </w:t>
      </w:r>
      <w:r>
        <w:rPr>
          <w:rFonts w:ascii="Arial" w:eastAsia="Arial" w:hAnsi="Arial" w:cs="Arial"/>
          <w:sz w:val="18"/>
          <w:szCs w:val="18"/>
        </w:rPr>
        <w:t>del representante legal de la persona moral.</w:t>
      </w:r>
    </w:p>
    <w:p w14:paraId="71CFBFE1" w14:textId="77777777" w:rsidR="00207555" w:rsidRDefault="005B75E4" w:rsidP="00D712D7">
      <w:pPr>
        <w:numPr>
          <w:ilvl w:val="0"/>
          <w:numId w:val="6"/>
        </w:numPr>
        <w:spacing w:before="80"/>
        <w:jc w:val="both"/>
        <w:rPr>
          <w:sz w:val="18"/>
          <w:szCs w:val="18"/>
        </w:rPr>
      </w:pPr>
      <w:r>
        <w:rPr>
          <w:rFonts w:ascii="Arial" w:eastAsia="Arial" w:hAnsi="Arial" w:cs="Arial"/>
          <w:b/>
          <w:i/>
          <w:sz w:val="18"/>
          <w:szCs w:val="18"/>
          <w:u w:val="single"/>
        </w:rPr>
        <w:t>Constancia de situación fi</w:t>
      </w:r>
      <w:r>
        <w:rPr>
          <w:rFonts w:ascii="Arial" w:eastAsia="Arial" w:hAnsi="Arial" w:cs="Arial"/>
          <w:b/>
          <w:i/>
          <w:sz w:val="18"/>
          <w:szCs w:val="18"/>
          <w:u w:val="single"/>
        </w:rPr>
        <w:t>scal, con cédula de identificación fiscal con código QR</w:t>
      </w:r>
      <w:r>
        <w:rPr>
          <w:rFonts w:ascii="Arial" w:eastAsia="Arial" w:hAnsi="Arial" w:cs="Arial"/>
          <w:b/>
          <w:sz w:val="18"/>
          <w:szCs w:val="18"/>
        </w:rPr>
        <w:t>,</w:t>
      </w:r>
      <w:r>
        <w:rPr>
          <w:rFonts w:ascii="Arial" w:eastAsia="Arial" w:hAnsi="Arial" w:cs="Arial"/>
          <w:sz w:val="18"/>
          <w:szCs w:val="18"/>
        </w:rPr>
        <w:t xml:space="preserve"> con fecha de impresión no mayor a tres meses. </w:t>
      </w:r>
    </w:p>
    <w:p w14:paraId="25261BE3" w14:textId="77777777" w:rsidR="00207555" w:rsidRDefault="005B75E4" w:rsidP="00D712D7">
      <w:pPr>
        <w:numPr>
          <w:ilvl w:val="0"/>
          <w:numId w:val="6"/>
        </w:numPr>
        <w:spacing w:before="80"/>
        <w:jc w:val="both"/>
        <w:rPr>
          <w:sz w:val="18"/>
          <w:szCs w:val="18"/>
        </w:rPr>
      </w:pPr>
      <w:r>
        <w:rPr>
          <w:rFonts w:ascii="Arial" w:eastAsia="Arial" w:hAnsi="Arial" w:cs="Arial"/>
          <w:b/>
          <w:i/>
          <w:sz w:val="18"/>
          <w:szCs w:val="18"/>
          <w:u w:val="single"/>
        </w:rPr>
        <w:t>Opinión de cumplimiento de obligaciones fiscales,</w:t>
      </w:r>
      <w:r>
        <w:rPr>
          <w:rFonts w:ascii="Arial" w:eastAsia="Arial" w:hAnsi="Arial" w:cs="Arial"/>
          <w:b/>
          <w:i/>
          <w:sz w:val="18"/>
          <w:szCs w:val="18"/>
        </w:rPr>
        <w:t xml:space="preserve"> </w:t>
      </w:r>
      <w:r>
        <w:rPr>
          <w:rFonts w:ascii="Arial" w:eastAsia="Arial" w:hAnsi="Arial" w:cs="Arial"/>
          <w:sz w:val="18"/>
          <w:szCs w:val="18"/>
        </w:rPr>
        <w:t>con una antigüedad no mayor a 3 meses, en sentido positivo (32-D). (Obligatorio antes del cierre del p</w:t>
      </w:r>
      <w:r>
        <w:rPr>
          <w:rFonts w:ascii="Arial" w:eastAsia="Arial" w:hAnsi="Arial" w:cs="Arial"/>
          <w:sz w:val="18"/>
          <w:szCs w:val="18"/>
        </w:rPr>
        <w:t xml:space="preserve">eriodo de registro), se obtiene en </w:t>
      </w:r>
      <w:hyperlink r:id="rId9">
        <w:r>
          <w:rPr>
            <w:rFonts w:ascii="Arial" w:eastAsia="Arial" w:hAnsi="Arial" w:cs="Arial"/>
            <w:color w:val="0000FF"/>
            <w:sz w:val="18"/>
            <w:szCs w:val="18"/>
          </w:rPr>
          <w:t>www.sat.gob.mx</w:t>
        </w:r>
      </w:hyperlink>
      <w:r>
        <w:rPr>
          <w:rFonts w:ascii="Arial" w:eastAsia="Arial" w:hAnsi="Arial" w:cs="Arial"/>
          <w:color w:val="0000FF"/>
          <w:sz w:val="18"/>
          <w:szCs w:val="18"/>
        </w:rPr>
        <w:t>.</w:t>
      </w:r>
    </w:p>
    <w:p w14:paraId="5E52A485" w14:textId="3BFB9232" w:rsidR="00207555" w:rsidRDefault="005B75E4" w:rsidP="00D712D7">
      <w:pPr>
        <w:numPr>
          <w:ilvl w:val="0"/>
          <w:numId w:val="6"/>
        </w:numPr>
        <w:spacing w:before="80"/>
        <w:jc w:val="both"/>
        <w:rPr>
          <w:sz w:val="18"/>
          <w:szCs w:val="18"/>
        </w:rPr>
      </w:pPr>
      <w:r>
        <w:rPr>
          <w:rFonts w:ascii="Arial" w:eastAsia="Arial" w:hAnsi="Arial" w:cs="Arial"/>
          <w:b/>
          <w:i/>
          <w:sz w:val="18"/>
          <w:szCs w:val="18"/>
          <w:u w:val="single"/>
        </w:rPr>
        <w:t>Comprobante de domicilio fiscal,</w:t>
      </w:r>
      <w:r>
        <w:rPr>
          <w:rFonts w:ascii="Arial" w:eastAsia="Arial" w:hAnsi="Arial" w:cs="Arial"/>
          <w:b/>
          <w:i/>
          <w:sz w:val="18"/>
          <w:szCs w:val="18"/>
        </w:rPr>
        <w:t xml:space="preserve"> </w:t>
      </w:r>
      <w:r>
        <w:rPr>
          <w:rFonts w:ascii="Arial" w:eastAsia="Arial" w:hAnsi="Arial" w:cs="Arial"/>
          <w:sz w:val="18"/>
          <w:szCs w:val="18"/>
        </w:rPr>
        <w:t xml:space="preserve">con fecha de expedición no mayor a tres meses. (recibos de agua, predio, luz, teléfono fijo, móvil </w:t>
      </w:r>
      <w:r w:rsidR="003A0C29">
        <w:rPr>
          <w:rFonts w:ascii="Arial" w:eastAsia="Arial" w:hAnsi="Arial" w:cs="Arial"/>
          <w:sz w:val="18"/>
          <w:szCs w:val="18"/>
        </w:rPr>
        <w:t>o internet</w:t>
      </w:r>
      <w:r>
        <w:rPr>
          <w:rFonts w:ascii="Arial" w:eastAsia="Arial" w:hAnsi="Arial" w:cs="Arial"/>
          <w:sz w:val="18"/>
          <w:szCs w:val="18"/>
        </w:rPr>
        <w:t>)</w:t>
      </w:r>
    </w:p>
    <w:p w14:paraId="237E6E37" w14:textId="77777777" w:rsidR="00207555" w:rsidRDefault="005B75E4" w:rsidP="00D712D7">
      <w:pPr>
        <w:numPr>
          <w:ilvl w:val="0"/>
          <w:numId w:val="6"/>
        </w:numPr>
        <w:spacing w:before="80"/>
        <w:ind w:left="714" w:hanging="357"/>
        <w:jc w:val="both"/>
        <w:rPr>
          <w:sz w:val="18"/>
          <w:szCs w:val="18"/>
        </w:rPr>
      </w:pPr>
      <w:r>
        <w:rPr>
          <w:rFonts w:ascii="Arial" w:eastAsia="Arial" w:hAnsi="Arial" w:cs="Arial"/>
          <w:b/>
          <w:i/>
          <w:sz w:val="18"/>
          <w:szCs w:val="18"/>
          <w:u w:val="single"/>
        </w:rPr>
        <w:t xml:space="preserve">Currículum de la </w:t>
      </w:r>
      <w:r>
        <w:rPr>
          <w:rFonts w:ascii="Arial" w:eastAsia="Arial" w:hAnsi="Arial" w:cs="Arial"/>
          <w:b/>
          <w:i/>
          <w:sz w:val="18"/>
          <w:szCs w:val="18"/>
          <w:u w:val="single"/>
        </w:rPr>
        <w:t>persona moral,</w:t>
      </w:r>
      <w:r>
        <w:rPr>
          <w:rFonts w:ascii="Arial" w:eastAsia="Arial" w:hAnsi="Arial" w:cs="Arial"/>
          <w:b/>
          <w:i/>
          <w:sz w:val="18"/>
          <w:szCs w:val="18"/>
        </w:rPr>
        <w:t xml:space="preserve"> </w:t>
      </w:r>
      <w:r>
        <w:rPr>
          <w:rFonts w:ascii="Arial" w:eastAsia="Arial" w:hAnsi="Arial" w:cs="Arial"/>
          <w:sz w:val="18"/>
          <w:szCs w:val="18"/>
        </w:rPr>
        <w:t>en el cual se acredite la experiencia o trayectoria en materia cinematográfica o audiovisual. En caso de ser una compañía recientemente creada, podrán adjuntar los currículos de los socios.</w:t>
      </w:r>
    </w:p>
    <w:p w14:paraId="4456FD09" w14:textId="77777777" w:rsidR="00207555" w:rsidRDefault="005B75E4" w:rsidP="00D712D7">
      <w:pPr>
        <w:numPr>
          <w:ilvl w:val="0"/>
          <w:numId w:val="6"/>
        </w:numPr>
        <w:spacing w:before="80"/>
        <w:ind w:left="714" w:hanging="357"/>
        <w:jc w:val="both"/>
        <w:rPr>
          <w:sz w:val="18"/>
          <w:szCs w:val="18"/>
        </w:rPr>
      </w:pPr>
      <w:r>
        <w:rPr>
          <w:rFonts w:ascii="Arial" w:eastAsia="Arial" w:hAnsi="Arial" w:cs="Arial"/>
          <w:b/>
          <w:i/>
          <w:sz w:val="18"/>
          <w:szCs w:val="18"/>
          <w:u w:val="single"/>
        </w:rPr>
        <w:t>Copia del Certificado de la obra literaria</w:t>
      </w:r>
      <w:r>
        <w:rPr>
          <w:rFonts w:ascii="Arial" w:eastAsia="Arial" w:hAnsi="Arial" w:cs="Arial"/>
          <w:b/>
          <w:i/>
          <w:sz w:val="18"/>
          <w:szCs w:val="18"/>
        </w:rPr>
        <w:t xml:space="preserve">, </w:t>
      </w:r>
      <w:r>
        <w:rPr>
          <w:rFonts w:ascii="Arial" w:eastAsia="Arial" w:hAnsi="Arial" w:cs="Arial"/>
          <w:sz w:val="18"/>
          <w:szCs w:val="18"/>
        </w:rPr>
        <w:t>expedid</w:t>
      </w:r>
      <w:r>
        <w:rPr>
          <w:rFonts w:ascii="Arial" w:eastAsia="Arial" w:hAnsi="Arial" w:cs="Arial"/>
          <w:sz w:val="18"/>
          <w:szCs w:val="18"/>
        </w:rPr>
        <w:t xml:space="preserve">o por el Instituto Nacional del Derecho de Autor, ya sean adaptaciones u obras originales, o constancia del inicio del trámite (documento completo,  incluyendo el pago) con fecha anterior al cierre del registro y no mayor a dos años de inicio del trámite, </w:t>
      </w:r>
      <w:r>
        <w:rPr>
          <w:rFonts w:ascii="Arial" w:eastAsia="Arial" w:hAnsi="Arial" w:cs="Arial"/>
          <w:sz w:val="18"/>
          <w:szCs w:val="18"/>
        </w:rPr>
        <w:t>debidamente sellado o recibido por la autoridad competente; en caso de registros tramitados en los estados o por correo electrónico, se deberá acompañar el formato completo, el comprobante de pago respectivo y, en su caso, el correo mediante el cual se rec</w:t>
      </w:r>
      <w:r>
        <w:rPr>
          <w:rFonts w:ascii="Arial" w:eastAsia="Arial" w:hAnsi="Arial" w:cs="Arial"/>
          <w:sz w:val="18"/>
          <w:szCs w:val="18"/>
        </w:rPr>
        <w:t xml:space="preserve">ibe el trámite. Los registros autorales expedidos en otro país no sustituirán este registro. </w:t>
      </w:r>
    </w:p>
    <w:p w14:paraId="58361FEE" w14:textId="77777777" w:rsidR="00207555" w:rsidRDefault="005B75E4" w:rsidP="00D712D7">
      <w:pPr>
        <w:numPr>
          <w:ilvl w:val="0"/>
          <w:numId w:val="6"/>
        </w:numPr>
        <w:spacing w:before="80"/>
        <w:ind w:left="714" w:hanging="357"/>
        <w:jc w:val="both"/>
        <w:rPr>
          <w:sz w:val="18"/>
          <w:szCs w:val="18"/>
        </w:rPr>
      </w:pPr>
      <w:r>
        <w:rPr>
          <w:rFonts w:ascii="Arial" w:eastAsia="Arial" w:hAnsi="Arial" w:cs="Arial"/>
          <w:b/>
          <w:i/>
          <w:sz w:val="18"/>
          <w:szCs w:val="18"/>
          <w:u w:val="single"/>
        </w:rPr>
        <w:t>Copia del Contrato de cesión de derechos patrimoniales</w:t>
      </w:r>
      <w:r>
        <w:rPr>
          <w:rFonts w:ascii="Arial" w:eastAsia="Arial" w:hAnsi="Arial" w:cs="Arial"/>
          <w:b/>
          <w:sz w:val="18"/>
          <w:szCs w:val="18"/>
        </w:rPr>
        <w:t>,</w:t>
      </w:r>
      <w:r>
        <w:rPr>
          <w:rFonts w:ascii="Arial" w:eastAsia="Arial" w:hAnsi="Arial" w:cs="Arial"/>
          <w:sz w:val="18"/>
          <w:szCs w:val="18"/>
        </w:rPr>
        <w:t xml:space="preserve"> según corresponda del/la/los guionista o guionistas a la persona moral responsable del proyecto. Verificar que, de acuerdo a la ley de Derechos de Autor, la cesión debe ser por tiempo determinado y onerosa, por lo que la persona responsable deberá mostrar</w:t>
      </w:r>
      <w:r>
        <w:rPr>
          <w:rFonts w:ascii="Arial" w:eastAsia="Arial" w:hAnsi="Arial" w:cs="Arial"/>
          <w:sz w:val="18"/>
          <w:szCs w:val="18"/>
        </w:rPr>
        <w:t xml:space="preserve"> evidencia de haber cubierto (antes del cierre del periodo de registro) por lo menos el 10% del pago a la firma del contrato, o una contraprestación en derechos patrimoniales de la obra cinematográfica, que deberá estar claramente manifestado en el contrat</w:t>
      </w:r>
      <w:r>
        <w:rPr>
          <w:rFonts w:ascii="Arial" w:eastAsia="Arial" w:hAnsi="Arial" w:cs="Arial"/>
          <w:sz w:val="18"/>
          <w:szCs w:val="18"/>
        </w:rPr>
        <w:t>o.  En caso de coproducciones internacionales, la cesión de derechos podrá establecerse con alguna de las compañías coproductoras y ésta, a su vez, deberá aportar los derechos en el contrato de coproducción suscrito entre ellas, debiendo presentar la caden</w:t>
      </w:r>
      <w:r>
        <w:rPr>
          <w:rFonts w:ascii="Arial" w:eastAsia="Arial" w:hAnsi="Arial" w:cs="Arial"/>
          <w:sz w:val="18"/>
          <w:szCs w:val="18"/>
        </w:rPr>
        <w:t xml:space="preserve">a de contratos de cesión de </w:t>
      </w:r>
      <w:r>
        <w:rPr>
          <w:rFonts w:ascii="Arial" w:eastAsia="Arial" w:hAnsi="Arial" w:cs="Arial"/>
          <w:sz w:val="18"/>
          <w:szCs w:val="18"/>
        </w:rPr>
        <w:lastRenderedPageBreak/>
        <w:t>derechos completa. En caso de adaptación: contrato de autorización y cesión de derechos para llevar a cabo la película; así como el certificado de registro de la obra objeto de adaptación a guion cinematográfico. En el caso de c</w:t>
      </w:r>
      <w:r>
        <w:rPr>
          <w:rFonts w:ascii="Arial" w:eastAsia="Arial" w:hAnsi="Arial" w:cs="Arial"/>
          <w:sz w:val="18"/>
          <w:szCs w:val="18"/>
        </w:rPr>
        <w:t>adenas de cesión de derechos, adjuntar una portada redactando el orden de la cesión.</w:t>
      </w:r>
    </w:p>
    <w:p w14:paraId="2F73C940" w14:textId="77777777" w:rsidR="00207555" w:rsidRDefault="005B75E4" w:rsidP="00D712D7">
      <w:pPr>
        <w:numPr>
          <w:ilvl w:val="0"/>
          <w:numId w:val="6"/>
        </w:numPr>
        <w:spacing w:before="80"/>
        <w:ind w:left="714" w:hanging="357"/>
        <w:jc w:val="both"/>
        <w:rPr>
          <w:sz w:val="18"/>
          <w:szCs w:val="18"/>
        </w:rPr>
      </w:pPr>
      <w:r>
        <w:rPr>
          <w:rFonts w:ascii="Arial" w:eastAsia="Arial" w:hAnsi="Arial" w:cs="Arial"/>
          <w:b/>
          <w:i/>
          <w:sz w:val="18"/>
          <w:szCs w:val="18"/>
          <w:u w:val="single"/>
        </w:rPr>
        <w:t>Copia de autorización para el uso de material de archivo,</w:t>
      </w:r>
      <w:r>
        <w:rPr>
          <w:rFonts w:ascii="Arial" w:eastAsia="Arial" w:hAnsi="Arial" w:cs="Arial"/>
          <w:sz w:val="18"/>
          <w:szCs w:val="18"/>
        </w:rPr>
        <w:t xml:space="preserve"> en caso de utilizar imágenes fotográficas, videográficas, audiovisuales, música, etc., deberá anexar la cesión o </w:t>
      </w:r>
      <w:r>
        <w:rPr>
          <w:rFonts w:ascii="Arial" w:eastAsia="Arial" w:hAnsi="Arial" w:cs="Arial"/>
          <w:sz w:val="18"/>
          <w:szCs w:val="18"/>
        </w:rPr>
        <w:t xml:space="preserve">autorización correspondiente.  </w:t>
      </w:r>
    </w:p>
    <w:p w14:paraId="07FC6349" w14:textId="0E02703A" w:rsidR="00207555" w:rsidRDefault="005B75E4" w:rsidP="00D712D7">
      <w:pPr>
        <w:numPr>
          <w:ilvl w:val="0"/>
          <w:numId w:val="6"/>
        </w:numPr>
        <w:spacing w:before="80"/>
        <w:ind w:left="714" w:hanging="357"/>
        <w:jc w:val="both"/>
        <w:rPr>
          <w:sz w:val="18"/>
          <w:szCs w:val="18"/>
        </w:rPr>
      </w:pPr>
      <w:r>
        <w:rPr>
          <w:rFonts w:ascii="Arial" w:eastAsia="Arial" w:hAnsi="Arial" w:cs="Arial"/>
          <w:b/>
          <w:i/>
          <w:sz w:val="18"/>
          <w:szCs w:val="18"/>
          <w:u w:val="single"/>
        </w:rPr>
        <w:t>Carta de compromiso y manifiesto</w:t>
      </w:r>
      <w:r>
        <w:rPr>
          <w:rFonts w:ascii="Arial" w:eastAsia="Arial" w:hAnsi="Arial" w:cs="Arial"/>
          <w:sz w:val="18"/>
          <w:szCs w:val="18"/>
          <w:u w:val="single"/>
        </w:rPr>
        <w:t xml:space="preserve"> </w:t>
      </w:r>
      <w:r>
        <w:rPr>
          <w:rFonts w:ascii="Arial" w:eastAsia="Arial" w:hAnsi="Arial" w:cs="Arial"/>
          <w:b/>
          <w:sz w:val="18"/>
          <w:szCs w:val="18"/>
          <w:u w:val="single"/>
        </w:rPr>
        <w:t>(Anexo 3)</w:t>
      </w:r>
      <w:r>
        <w:rPr>
          <w:rFonts w:ascii="Arial" w:eastAsia="Arial" w:hAnsi="Arial" w:cs="Arial"/>
          <w:b/>
          <w:sz w:val="18"/>
          <w:szCs w:val="18"/>
        </w:rPr>
        <w:t>,</w:t>
      </w:r>
      <w:r>
        <w:rPr>
          <w:rFonts w:ascii="Arial" w:eastAsia="Arial" w:hAnsi="Arial" w:cs="Arial"/>
          <w:sz w:val="18"/>
          <w:szCs w:val="18"/>
        </w:rPr>
        <w:t xml:space="preserve"> firmada por la/el representante legal de la persona moral responsable, donde se especifique lo siguiente: </w:t>
      </w:r>
      <w:r>
        <w:rPr>
          <w:rFonts w:ascii="Arial" w:eastAsia="Arial" w:hAnsi="Arial" w:cs="Arial"/>
          <w:color w:val="222222"/>
          <w:sz w:val="18"/>
          <w:szCs w:val="18"/>
        </w:rPr>
        <w:t>Que no cuentan con apoyos anteriores de FIDECINE y/o FOPROCINE para la rea</w:t>
      </w:r>
      <w:r>
        <w:rPr>
          <w:rFonts w:ascii="Arial" w:eastAsia="Arial" w:hAnsi="Arial" w:cs="Arial"/>
          <w:color w:val="222222"/>
          <w:sz w:val="18"/>
          <w:szCs w:val="18"/>
        </w:rPr>
        <w:t>lización del proyecto registrado.</w:t>
      </w:r>
      <w:r>
        <w:rPr>
          <w:rFonts w:ascii="Arial" w:eastAsia="Arial" w:hAnsi="Arial" w:cs="Arial"/>
          <w:sz w:val="18"/>
          <w:szCs w:val="18"/>
        </w:rPr>
        <w:t xml:space="preserve"> </w:t>
      </w:r>
      <w:r>
        <w:rPr>
          <w:rFonts w:ascii="Arial" w:eastAsia="Arial" w:hAnsi="Arial" w:cs="Arial"/>
          <w:color w:val="222222"/>
          <w:sz w:val="18"/>
          <w:szCs w:val="18"/>
        </w:rPr>
        <w:t>Que no se encuentran en situación de incumplimiento con IMCINE, FIDECINE, FOPROCINE, EFICINE o ECHASA.</w:t>
      </w:r>
      <w:r>
        <w:rPr>
          <w:rFonts w:ascii="Arial" w:eastAsia="Arial" w:hAnsi="Arial" w:cs="Arial"/>
          <w:sz w:val="18"/>
          <w:szCs w:val="18"/>
        </w:rPr>
        <w:t xml:space="preserve"> </w:t>
      </w:r>
      <w:r>
        <w:rPr>
          <w:rFonts w:ascii="Arial" w:eastAsia="Arial" w:hAnsi="Arial" w:cs="Arial"/>
          <w:color w:val="222222"/>
          <w:sz w:val="18"/>
          <w:szCs w:val="18"/>
        </w:rPr>
        <w:t>Que ni la persona moral ni sus socios o las partes relacionadas tengan algún proceso jurisdiccional con el IMCINE, FOPR</w:t>
      </w:r>
      <w:r>
        <w:rPr>
          <w:rFonts w:ascii="Arial" w:eastAsia="Arial" w:hAnsi="Arial" w:cs="Arial"/>
          <w:color w:val="222222"/>
          <w:sz w:val="18"/>
          <w:szCs w:val="18"/>
        </w:rPr>
        <w:t xml:space="preserve">OCINE o FIDECINE. </w:t>
      </w:r>
      <w:r w:rsidR="003242CE">
        <w:rPr>
          <w:rFonts w:ascii="Arial" w:eastAsia="Arial" w:hAnsi="Arial" w:cs="Arial"/>
          <w:color w:val="222222"/>
          <w:sz w:val="18"/>
          <w:szCs w:val="18"/>
        </w:rPr>
        <w:t xml:space="preserve">Que no tengan ningún proyecto en proceso apoyado por FOPROCINE, FIDECINE o IMCINE, </w:t>
      </w:r>
      <w:r w:rsidR="003242CE">
        <w:rPr>
          <w:rFonts w:ascii="Arial" w:eastAsia="Arial" w:hAnsi="Arial" w:cs="Arial"/>
          <w:sz w:val="18"/>
          <w:szCs w:val="18"/>
        </w:rPr>
        <w:t>excepto los proyectos apoyados por el ECAMC, siempre y cuando el apoyo no haya sido aprobado en el mismo año fiscal.</w:t>
      </w:r>
      <w:r>
        <w:rPr>
          <w:rFonts w:ascii="Arial" w:eastAsia="Arial" w:hAnsi="Arial" w:cs="Arial"/>
          <w:sz w:val="18"/>
          <w:szCs w:val="18"/>
        </w:rPr>
        <w:t xml:space="preserve"> Que tiene el </w:t>
      </w:r>
      <w:r>
        <w:rPr>
          <w:rFonts w:ascii="Arial" w:eastAsia="Arial" w:hAnsi="Arial" w:cs="Arial"/>
          <w:color w:val="222222"/>
          <w:sz w:val="18"/>
          <w:szCs w:val="18"/>
        </w:rPr>
        <w:t>compromiso de que la prod</w:t>
      </w:r>
      <w:r>
        <w:rPr>
          <w:rFonts w:ascii="Arial" w:eastAsia="Arial" w:hAnsi="Arial" w:cs="Arial"/>
          <w:color w:val="222222"/>
          <w:sz w:val="18"/>
          <w:szCs w:val="18"/>
        </w:rPr>
        <w:t>ucción será responsable y respetuosa del ecosistema, la comunidad y libre de violencia. Confirmación de que está de acuerdo con lo estipulado en los LO y sus anexos para el registro en la presente convocatoria.</w:t>
      </w:r>
    </w:p>
    <w:p w14:paraId="6D5B6D60" w14:textId="77777777" w:rsidR="00207555" w:rsidRDefault="00207555">
      <w:pPr>
        <w:pBdr>
          <w:top w:val="nil"/>
          <w:left w:val="nil"/>
          <w:bottom w:val="nil"/>
          <w:right w:val="nil"/>
          <w:between w:val="nil"/>
        </w:pBdr>
        <w:tabs>
          <w:tab w:val="left" w:pos="1985"/>
        </w:tabs>
        <w:jc w:val="both"/>
        <w:rPr>
          <w:rFonts w:ascii="Arial" w:eastAsia="Arial" w:hAnsi="Arial" w:cs="Arial"/>
          <w:b/>
          <w:sz w:val="18"/>
          <w:szCs w:val="18"/>
        </w:rPr>
      </w:pPr>
    </w:p>
    <w:p w14:paraId="677FDF4E" w14:textId="365DC2B8" w:rsidR="00207555" w:rsidRDefault="003A0C29">
      <w:pPr>
        <w:tabs>
          <w:tab w:val="left" w:pos="1985"/>
        </w:tabs>
        <w:jc w:val="both"/>
        <w:rPr>
          <w:rFonts w:ascii="Arial" w:eastAsia="Arial" w:hAnsi="Arial" w:cs="Arial"/>
          <w:b/>
          <w:sz w:val="18"/>
          <w:szCs w:val="18"/>
        </w:rPr>
      </w:pPr>
      <w:r>
        <w:rPr>
          <w:rFonts w:ascii="Arial" w:eastAsia="Arial" w:hAnsi="Arial" w:cs="Arial"/>
          <w:b/>
          <w:sz w:val="18"/>
          <w:szCs w:val="18"/>
        </w:rPr>
        <w:t>DOCUMENTOS DEL PROYECTO</w:t>
      </w:r>
    </w:p>
    <w:p w14:paraId="2FA68EAD" w14:textId="77777777" w:rsidR="00207555" w:rsidRDefault="00207555">
      <w:pPr>
        <w:tabs>
          <w:tab w:val="left" w:pos="1985"/>
        </w:tabs>
        <w:jc w:val="both"/>
        <w:rPr>
          <w:rFonts w:ascii="Arial" w:eastAsia="Arial" w:hAnsi="Arial" w:cs="Arial"/>
          <w:b/>
          <w:sz w:val="18"/>
          <w:szCs w:val="18"/>
        </w:rPr>
      </w:pPr>
    </w:p>
    <w:p w14:paraId="23BC466F" w14:textId="77777777" w:rsidR="00207555" w:rsidRDefault="005B75E4">
      <w:pPr>
        <w:spacing w:after="120"/>
        <w:ind w:right="117"/>
        <w:jc w:val="both"/>
        <w:rPr>
          <w:rFonts w:ascii="Arial" w:eastAsia="Arial" w:hAnsi="Arial" w:cs="Arial"/>
          <w:b/>
          <w:sz w:val="18"/>
          <w:szCs w:val="18"/>
        </w:rPr>
      </w:pPr>
      <w:r>
        <w:rPr>
          <w:rFonts w:ascii="Arial" w:eastAsia="Arial" w:hAnsi="Arial" w:cs="Arial"/>
          <w:b/>
          <w:sz w:val="18"/>
          <w:szCs w:val="18"/>
          <w:u w:val="single"/>
        </w:rPr>
        <w:t xml:space="preserve">AÑO 1 </w:t>
      </w:r>
    </w:p>
    <w:p w14:paraId="08E6E406" w14:textId="77777777" w:rsidR="00207555" w:rsidRDefault="005B75E4">
      <w:pPr>
        <w:numPr>
          <w:ilvl w:val="0"/>
          <w:numId w:val="7"/>
        </w:numPr>
        <w:jc w:val="both"/>
        <w:rPr>
          <w:rFonts w:ascii="Arial" w:eastAsia="Arial" w:hAnsi="Arial" w:cs="Arial"/>
          <w:sz w:val="18"/>
          <w:szCs w:val="18"/>
        </w:rPr>
      </w:pPr>
      <w:r>
        <w:rPr>
          <w:rFonts w:ascii="Arial" w:eastAsia="Arial" w:hAnsi="Arial" w:cs="Arial"/>
          <w:b/>
          <w:i/>
          <w:sz w:val="18"/>
          <w:szCs w:val="18"/>
          <w:u w:val="single"/>
        </w:rPr>
        <w:t>Resumen ejec</w:t>
      </w:r>
      <w:r>
        <w:rPr>
          <w:rFonts w:ascii="Arial" w:eastAsia="Arial" w:hAnsi="Arial" w:cs="Arial"/>
          <w:b/>
          <w:i/>
          <w:sz w:val="18"/>
          <w:szCs w:val="18"/>
          <w:u w:val="single"/>
        </w:rPr>
        <w:t>utivo</w:t>
      </w:r>
      <w:r>
        <w:rPr>
          <w:rFonts w:ascii="Arial" w:eastAsia="Arial" w:hAnsi="Arial" w:cs="Arial"/>
          <w:b/>
          <w:sz w:val="18"/>
          <w:szCs w:val="18"/>
          <w:u w:val="single"/>
        </w:rPr>
        <w:t xml:space="preserve"> (Anexo 4)</w:t>
      </w:r>
      <w:r>
        <w:rPr>
          <w:rFonts w:ascii="Arial" w:eastAsia="Arial" w:hAnsi="Arial" w:cs="Arial"/>
          <w:b/>
          <w:sz w:val="18"/>
          <w:szCs w:val="18"/>
        </w:rPr>
        <w:t>,</w:t>
      </w:r>
      <w:r>
        <w:rPr>
          <w:rFonts w:ascii="Arial" w:eastAsia="Arial" w:hAnsi="Arial" w:cs="Arial"/>
          <w:sz w:val="18"/>
          <w:szCs w:val="18"/>
        </w:rPr>
        <w:t xml:space="preserve"> según formato, el cual deberá contener: el año al que aplica (Año 1); título del proyecto, formato de filmación y terminación, duración, personal técnico y creativo prioritario, sinopsis corta (máximo 5 líneas); presupuesto total del proyecto; monto total</w:t>
      </w:r>
      <w:r>
        <w:rPr>
          <w:rFonts w:ascii="Arial" w:eastAsia="Arial" w:hAnsi="Arial" w:cs="Arial"/>
          <w:sz w:val="18"/>
          <w:szCs w:val="18"/>
        </w:rPr>
        <w:t xml:space="preserve"> del apoyo solicitado a FOCINE; monto del apoyo solicitado para ejercer durante el año fiscal; esquema financiero; resumen de la ruta crítica especificando la fecha final de actividades</w:t>
      </w:r>
      <w:r>
        <w:rPr>
          <w:rFonts w:ascii="Arial" w:eastAsia="Arial" w:hAnsi="Arial" w:cs="Arial"/>
          <w:strike/>
          <w:color w:val="FFFFFF"/>
          <w:sz w:val="18"/>
          <w:szCs w:val="18"/>
        </w:rPr>
        <w:t xml:space="preserve"> </w:t>
      </w:r>
      <w:r>
        <w:rPr>
          <w:rFonts w:ascii="Arial" w:eastAsia="Arial" w:hAnsi="Arial" w:cs="Arial"/>
          <w:sz w:val="18"/>
          <w:szCs w:val="18"/>
        </w:rPr>
        <w:t>y la fecha de entrega final del año fiscal, entre otros. En caso de ma</w:t>
      </w:r>
      <w:r>
        <w:rPr>
          <w:rFonts w:ascii="Arial" w:eastAsia="Arial" w:hAnsi="Arial" w:cs="Arial"/>
          <w:sz w:val="18"/>
          <w:szCs w:val="18"/>
        </w:rPr>
        <w:t xml:space="preserve">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02CB7ED2" w14:textId="300A31EA" w:rsidR="00207555" w:rsidRDefault="005B75E4" w:rsidP="00D712D7">
      <w:pPr>
        <w:numPr>
          <w:ilvl w:val="0"/>
          <w:numId w:val="7"/>
        </w:numPr>
        <w:spacing w:before="120"/>
        <w:ind w:left="714" w:hanging="357"/>
        <w:jc w:val="both"/>
        <w:rPr>
          <w:rFonts w:ascii="Arial" w:eastAsia="Arial" w:hAnsi="Arial" w:cs="Arial"/>
          <w:sz w:val="18"/>
          <w:szCs w:val="18"/>
        </w:rPr>
      </w:pPr>
      <w:r>
        <w:rPr>
          <w:rFonts w:ascii="Arial" w:eastAsia="Arial" w:hAnsi="Arial" w:cs="Arial"/>
          <w:b/>
          <w:i/>
          <w:sz w:val="18"/>
          <w:szCs w:val="18"/>
          <w:u w:val="single"/>
        </w:rPr>
        <w:t>Propuesta cinematográfica (Argumento, escaleta, etc.)</w:t>
      </w:r>
      <w:r>
        <w:rPr>
          <w:rFonts w:ascii="Arial" w:eastAsia="Arial" w:hAnsi="Arial" w:cs="Arial"/>
          <w:b/>
          <w:i/>
          <w:sz w:val="18"/>
          <w:szCs w:val="18"/>
        </w:rPr>
        <w:t>,</w:t>
      </w:r>
      <w:r>
        <w:rPr>
          <w:rFonts w:ascii="Arial" w:eastAsia="Arial" w:hAnsi="Arial" w:cs="Arial"/>
          <w:b/>
          <w:sz w:val="18"/>
          <w:szCs w:val="18"/>
        </w:rPr>
        <w:t xml:space="preserve"> </w:t>
      </w:r>
      <w:r w:rsidR="003A0C29">
        <w:rPr>
          <w:rFonts w:ascii="Arial" w:eastAsia="Arial" w:hAnsi="Arial" w:cs="Arial"/>
          <w:sz w:val="18"/>
          <w:szCs w:val="18"/>
        </w:rPr>
        <w:t>de acuerdo con</w:t>
      </w:r>
      <w:r>
        <w:rPr>
          <w:rFonts w:ascii="Arial" w:eastAsia="Arial" w:hAnsi="Arial" w:cs="Arial"/>
          <w:sz w:val="18"/>
          <w:szCs w:val="18"/>
        </w:rPr>
        <w:t xml:space="preserve"> la naturaleza de su proyecto podrán presentar </w:t>
      </w:r>
      <w:r>
        <w:rPr>
          <w:rFonts w:ascii="Arial" w:eastAsia="Arial" w:hAnsi="Arial" w:cs="Arial"/>
          <w:sz w:val="18"/>
          <w:szCs w:val="18"/>
        </w:rPr>
        <w:t>una propuesta que permita conocer y entender la historia que desean contar. En caso de presentar información en otro idioma, es importante que incluyan la traducción correspondiente.</w:t>
      </w:r>
    </w:p>
    <w:p w14:paraId="77CB64BA" w14:textId="453DF0A8"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Propuesta creativa de dirección,</w:t>
      </w:r>
      <w:r>
        <w:rPr>
          <w:rFonts w:ascii="Arial" w:eastAsia="Arial" w:hAnsi="Arial" w:cs="Arial"/>
          <w:b/>
          <w:sz w:val="18"/>
          <w:szCs w:val="18"/>
        </w:rPr>
        <w:t xml:space="preserve"> </w:t>
      </w:r>
      <w:r>
        <w:rPr>
          <w:rFonts w:ascii="Arial" w:eastAsia="Arial" w:hAnsi="Arial" w:cs="Arial"/>
          <w:sz w:val="18"/>
          <w:szCs w:val="18"/>
        </w:rPr>
        <w:t>En un máximo de</w:t>
      </w:r>
      <w:r>
        <w:rPr>
          <w:rFonts w:ascii="Arial" w:eastAsia="Arial" w:hAnsi="Arial" w:cs="Arial"/>
          <w:b/>
          <w:sz w:val="18"/>
          <w:szCs w:val="18"/>
        </w:rPr>
        <w:t xml:space="preserve"> </w:t>
      </w:r>
      <w:r>
        <w:rPr>
          <w:rFonts w:ascii="Arial" w:eastAsia="Arial" w:hAnsi="Arial" w:cs="Arial"/>
          <w:sz w:val="18"/>
          <w:szCs w:val="18"/>
        </w:rPr>
        <w:t>cinco cuartillas donde s</w:t>
      </w:r>
      <w:r>
        <w:rPr>
          <w:rFonts w:ascii="Arial" w:eastAsia="Arial" w:hAnsi="Arial" w:cs="Arial"/>
          <w:sz w:val="18"/>
          <w:szCs w:val="18"/>
        </w:rPr>
        <w:t xml:space="preserve">e manifiesten los conceptos artísticos y técnicos generales del proyecto (valoración del </w:t>
      </w:r>
      <w:r w:rsidR="003A0C29">
        <w:rPr>
          <w:rFonts w:ascii="Arial" w:eastAsia="Arial" w:hAnsi="Arial" w:cs="Arial"/>
          <w:sz w:val="18"/>
          <w:szCs w:val="18"/>
        </w:rPr>
        <w:t>tema, la</w:t>
      </w:r>
      <w:r>
        <w:rPr>
          <w:rFonts w:ascii="Arial" w:eastAsia="Arial" w:hAnsi="Arial" w:cs="Arial"/>
          <w:sz w:val="18"/>
          <w:szCs w:val="18"/>
        </w:rPr>
        <w:t xml:space="preserve"> forma de abordar la historia, </w:t>
      </w:r>
      <w:r>
        <w:rPr>
          <w:rFonts w:ascii="Arial" w:eastAsia="Arial" w:hAnsi="Arial" w:cs="Arial"/>
          <w:sz w:val="18"/>
          <w:szCs w:val="18"/>
        </w:rPr>
        <w:t>propuesta visual, propuesta sonora, los personajes, locaciones, música, etc.), que permitan comprender la concepción cinematogr</w:t>
      </w:r>
      <w:r>
        <w:rPr>
          <w:rFonts w:ascii="Arial" w:eastAsia="Arial" w:hAnsi="Arial" w:cs="Arial"/>
          <w:sz w:val="18"/>
          <w:szCs w:val="18"/>
        </w:rPr>
        <w:t xml:space="preserve">áfica de la obra, así como los elementos que consideren necesarios para un mayor entendimiento del proyecto. </w:t>
      </w:r>
    </w:p>
    <w:p w14:paraId="5F40F20D"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Visión técnica y creativa de producción,</w:t>
      </w:r>
      <w:r>
        <w:rPr>
          <w:rFonts w:ascii="Arial" w:eastAsia="Arial" w:hAnsi="Arial" w:cs="Arial"/>
          <w:b/>
          <w:i/>
          <w:sz w:val="18"/>
          <w:szCs w:val="18"/>
        </w:rPr>
        <w:t xml:space="preserve"> </w:t>
      </w:r>
      <w:r>
        <w:rPr>
          <w:rFonts w:ascii="Arial" w:eastAsia="Arial" w:hAnsi="Arial" w:cs="Arial"/>
          <w:sz w:val="18"/>
          <w:szCs w:val="18"/>
        </w:rPr>
        <w:t xml:space="preserve">en un máximo de tres cuartillas, exponer la manera en la que se resolverá la logística y las necesidades </w:t>
      </w:r>
      <w:r>
        <w:rPr>
          <w:rFonts w:ascii="Arial" w:eastAsia="Arial" w:hAnsi="Arial" w:cs="Arial"/>
          <w:sz w:val="18"/>
          <w:szCs w:val="18"/>
        </w:rPr>
        <w:t>del proyecto, mencionando los objetivos y metas en su ejecución. Deberá exponer cómo planea la exhibición del proyecto.</w:t>
      </w:r>
    </w:p>
    <w:p w14:paraId="707A758E"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 xml:space="preserve">Carátula con la lista del personal creativo, técnico y artístico, </w:t>
      </w:r>
      <w:r>
        <w:rPr>
          <w:rFonts w:ascii="Arial" w:eastAsia="Arial" w:hAnsi="Arial" w:cs="Arial"/>
          <w:sz w:val="18"/>
          <w:szCs w:val="18"/>
        </w:rPr>
        <w:t xml:space="preserve">deberá agregar el Currículum vitae de cada integrante propuesto en la </w:t>
      </w:r>
      <w:r>
        <w:rPr>
          <w:rFonts w:ascii="Arial" w:eastAsia="Arial" w:hAnsi="Arial" w:cs="Arial"/>
          <w:sz w:val="18"/>
          <w:szCs w:val="18"/>
        </w:rPr>
        <w:t>lista. En caso de tener personas confirmadas, podrán acompañar la propuesta con cartas de intención.</w:t>
      </w:r>
    </w:p>
    <w:p w14:paraId="2E1D4FBB"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Ruta crítica general del proyecto,</w:t>
      </w:r>
      <w:r>
        <w:rPr>
          <w:rFonts w:ascii="Arial" w:eastAsia="Arial" w:hAnsi="Arial" w:cs="Arial"/>
          <w:sz w:val="18"/>
          <w:szCs w:val="18"/>
        </w:rPr>
        <w:t xml:space="preserve"> especificando las actividades a realizar separándolas claramente por año fiscal. En caso de concluir el proyecto en un año fiscal deberá incluir la fecha</w:t>
      </w:r>
      <w:r>
        <w:rPr>
          <w:rFonts w:ascii="Arial" w:eastAsia="Arial" w:hAnsi="Arial" w:cs="Arial"/>
          <w:i/>
          <w:sz w:val="18"/>
          <w:szCs w:val="18"/>
        </w:rPr>
        <w:t xml:space="preserve"> </w:t>
      </w:r>
      <w:r>
        <w:rPr>
          <w:rFonts w:ascii="Arial" w:eastAsia="Arial" w:hAnsi="Arial" w:cs="Arial"/>
          <w:sz w:val="18"/>
          <w:szCs w:val="18"/>
        </w:rPr>
        <w:t>final de actividades (a más tardar el 30 de noviembre) y la fecha de</w:t>
      </w:r>
      <w:r>
        <w:rPr>
          <w:rFonts w:ascii="Arial" w:eastAsia="Arial" w:hAnsi="Arial" w:cs="Arial"/>
          <w:color w:val="FF0000"/>
          <w:sz w:val="18"/>
          <w:szCs w:val="18"/>
        </w:rPr>
        <w:t xml:space="preserve"> </w:t>
      </w:r>
      <w:r>
        <w:rPr>
          <w:rFonts w:ascii="Arial" w:eastAsia="Arial" w:hAnsi="Arial" w:cs="Arial"/>
          <w:sz w:val="18"/>
          <w:szCs w:val="18"/>
        </w:rPr>
        <w:t>entrega final dentro de los 10 d</w:t>
      </w:r>
      <w:r>
        <w:rPr>
          <w:rFonts w:ascii="Arial" w:eastAsia="Arial" w:hAnsi="Arial" w:cs="Arial"/>
          <w:sz w:val="18"/>
          <w:szCs w:val="18"/>
        </w:rPr>
        <w:t>ías hábiles posteriores al fin de actividades.  Ambas fechas deben reflejarse claramente en el documento.</w:t>
      </w:r>
    </w:p>
    <w:p w14:paraId="526553C2"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Ruta crítica del año fiscal al que aplica,</w:t>
      </w:r>
      <w:r>
        <w:rPr>
          <w:rFonts w:ascii="Arial" w:eastAsia="Arial" w:hAnsi="Arial" w:cs="Arial"/>
          <w:sz w:val="18"/>
          <w:szCs w:val="18"/>
        </w:rPr>
        <w:t xml:space="preserve"> (Obligatorio en caso de aplicar a dos años). Especificando las actividades a realizar, la fecha</w:t>
      </w:r>
      <w:r>
        <w:rPr>
          <w:rFonts w:ascii="Arial" w:eastAsia="Arial" w:hAnsi="Arial" w:cs="Arial"/>
          <w:i/>
          <w:sz w:val="18"/>
          <w:szCs w:val="18"/>
        </w:rPr>
        <w:t xml:space="preserve"> </w:t>
      </w:r>
      <w:r>
        <w:rPr>
          <w:rFonts w:ascii="Arial" w:eastAsia="Arial" w:hAnsi="Arial" w:cs="Arial"/>
          <w:sz w:val="18"/>
          <w:szCs w:val="18"/>
        </w:rPr>
        <w:t>final de ac</w:t>
      </w:r>
      <w:r>
        <w:rPr>
          <w:rFonts w:ascii="Arial" w:eastAsia="Arial" w:hAnsi="Arial" w:cs="Arial"/>
          <w:sz w:val="18"/>
          <w:szCs w:val="18"/>
        </w:rPr>
        <w:t>tividades (a más tardar el 30 de noviembre) y la fecha de entrega final dentro de los 10 días hábiles posteriores al fin de actividades.  Ambas fechas deben reflejarse claramente en el documento. Podrán considerar actividades iniciales para la etapa de edi</w:t>
      </w:r>
      <w:r>
        <w:rPr>
          <w:rFonts w:ascii="Arial" w:eastAsia="Arial" w:hAnsi="Arial" w:cs="Arial"/>
          <w:sz w:val="18"/>
          <w:szCs w:val="18"/>
        </w:rPr>
        <w:t>ción. (Los proyectos que apliquen a 1 año este requisito no es obligatorio)</w:t>
      </w:r>
    </w:p>
    <w:p w14:paraId="1FAF5669"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lastRenderedPageBreak/>
        <w:t>Resumen de presupuesto general firmado,</w:t>
      </w:r>
      <w:r>
        <w:rPr>
          <w:rFonts w:ascii="Arial" w:eastAsia="Arial" w:hAnsi="Arial" w:cs="Arial"/>
          <w:sz w:val="18"/>
          <w:szCs w:val="18"/>
        </w:rPr>
        <w:t xml:space="preserve"> por la persona responsable del proyecto, en M.N. que deberá tener visible una columna para los impuestos y una para las cuentas que serán cubiertas por FOCINE por año fiscal (deberá estar visible el monto total solicitado por cada año).</w:t>
      </w:r>
    </w:p>
    <w:p w14:paraId="2B9CAD1B"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Presupuesto genera</w:t>
      </w:r>
      <w:r>
        <w:rPr>
          <w:rFonts w:ascii="Arial" w:eastAsia="Arial" w:hAnsi="Arial" w:cs="Arial"/>
          <w:b/>
          <w:i/>
          <w:sz w:val="18"/>
          <w:szCs w:val="18"/>
          <w:u w:val="single"/>
        </w:rPr>
        <w:t>l desglosado,</w:t>
      </w:r>
      <w:r>
        <w:rPr>
          <w:rFonts w:ascii="Arial" w:eastAsia="Arial" w:hAnsi="Arial" w:cs="Arial"/>
          <w:sz w:val="18"/>
          <w:szCs w:val="18"/>
        </w:rPr>
        <w:t xml:space="preserve"> en M.N. detallado por cuenta y subcuenta, sin colores en sus columnas y en formato legible, deberá contener los siguientes requisitos:</w:t>
      </w:r>
    </w:p>
    <w:p w14:paraId="34A9AF10" w14:textId="77777777" w:rsidR="00207555" w:rsidRDefault="005B75E4">
      <w:pPr>
        <w:numPr>
          <w:ilvl w:val="0"/>
          <w:numId w:val="10"/>
        </w:numPr>
        <w:jc w:val="both"/>
        <w:rPr>
          <w:rFonts w:ascii="Arial" w:eastAsia="Arial" w:hAnsi="Arial" w:cs="Arial"/>
          <w:sz w:val="18"/>
          <w:szCs w:val="18"/>
        </w:rPr>
      </w:pPr>
      <w:r>
        <w:rPr>
          <w:rFonts w:ascii="Arial" w:eastAsia="Arial" w:hAnsi="Arial" w:cs="Arial"/>
          <w:sz w:val="18"/>
          <w:szCs w:val="18"/>
        </w:rPr>
        <w:t>Una columna para impuestos.</w:t>
      </w:r>
    </w:p>
    <w:p w14:paraId="6CADD2E0"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w:t>
      </w:r>
      <w:r>
        <w:rPr>
          <w:rFonts w:ascii="Arial" w:eastAsia="Arial" w:hAnsi="Arial" w:cs="Arial"/>
          <w:sz w:val="18"/>
          <w:szCs w:val="18"/>
        </w:rPr>
        <w:t>CINE por año fiscal.</w:t>
      </w:r>
    </w:p>
    <w:p w14:paraId="637FC1F3"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37407ABE"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3FB1A157"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Deberá co</w:t>
      </w:r>
      <w:r>
        <w:rPr>
          <w:rFonts w:ascii="Arial" w:eastAsia="Arial" w:hAnsi="Arial" w:cs="Arial"/>
          <w:sz w:val="18"/>
          <w:szCs w:val="18"/>
        </w:rPr>
        <w:t xml:space="preserve">ntemplar una cuenta para una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y, para tal efecto podrá destinar hasta el 1.5% de los recursos otorgados por FOCINE con impuestos incluidos por año fiscal. En caso de realizar el pro</w:t>
      </w:r>
      <w:r>
        <w:rPr>
          <w:rFonts w:ascii="Arial" w:eastAsia="Arial" w:hAnsi="Arial" w:cs="Arial"/>
          <w:sz w:val="18"/>
          <w:szCs w:val="18"/>
        </w:rPr>
        <w:t>yecto en dos años deberá agregar el pago de un auditor contable para cada periodo.</w:t>
      </w:r>
    </w:p>
    <w:p w14:paraId="1C876A0A"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el 10% sobre el monto solicitado en el año fiscal, exceptuando de este porcentaje los hon</w:t>
      </w:r>
      <w:r>
        <w:rPr>
          <w:rFonts w:ascii="Arial" w:eastAsia="Arial" w:hAnsi="Arial" w:cs="Arial"/>
          <w:sz w:val="18"/>
          <w:szCs w:val="18"/>
        </w:rPr>
        <w:t xml:space="preserve">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11FBB689"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deberán estar debidamente señalados en el presupuesto.</w:t>
      </w:r>
    </w:p>
    <w:p w14:paraId="00966264"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de resguardo y promoción</w:t>
      </w:r>
      <w:r>
        <w:rPr>
          <w:rFonts w:ascii="Arial" w:eastAsia="Arial" w:hAnsi="Arial" w:cs="Arial"/>
          <w:sz w:val="18"/>
          <w:szCs w:val="18"/>
        </w:rPr>
        <w:t xml:space="preserve"> que se entregarán al IMCINE (cuando la película esté terminada)</w:t>
      </w:r>
    </w:p>
    <w:p w14:paraId="244947C8"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Deberán quedar fuera de este presupuesto todos aquellos rubros que se relacionen con la distribución del proyecto (envíos, viáticos y boletos de avión por asistencia a festivales, artículos promocionales, páginas web, etc.), a excepción del tráiler, postal</w:t>
      </w:r>
      <w:r>
        <w:rPr>
          <w:rFonts w:ascii="Arial" w:eastAsia="Arial" w:hAnsi="Arial" w:cs="Arial"/>
          <w:sz w:val="18"/>
          <w:szCs w:val="18"/>
        </w:rPr>
        <w:t xml:space="preserve"> y cartel.</w:t>
      </w:r>
    </w:p>
    <w:p w14:paraId="64217611" w14:textId="77777777" w:rsidR="00207555" w:rsidRDefault="005B75E4" w:rsidP="00D712D7">
      <w:pPr>
        <w:numPr>
          <w:ilvl w:val="0"/>
          <w:numId w:val="7"/>
        </w:numPr>
        <w:spacing w:before="120"/>
        <w:ind w:left="714" w:hanging="357"/>
        <w:jc w:val="both"/>
        <w:rPr>
          <w:rFonts w:ascii="Arial" w:eastAsia="Arial" w:hAnsi="Arial" w:cs="Arial"/>
          <w:sz w:val="18"/>
          <w:szCs w:val="18"/>
        </w:rPr>
      </w:pPr>
      <w:r>
        <w:rPr>
          <w:rFonts w:ascii="Arial" w:eastAsia="Arial" w:hAnsi="Arial" w:cs="Arial"/>
          <w:b/>
          <w:i/>
          <w:sz w:val="18"/>
          <w:szCs w:val="18"/>
          <w:u w:val="single"/>
        </w:rPr>
        <w:t>Enlace,</w:t>
      </w:r>
      <w:r>
        <w:rPr>
          <w:rFonts w:ascii="Arial" w:eastAsia="Arial" w:hAnsi="Arial" w:cs="Arial"/>
          <w:sz w:val="18"/>
          <w:szCs w:val="18"/>
        </w:rPr>
        <w:t xml:space="preserve"> para acceder en línea (</w:t>
      </w:r>
      <w:proofErr w:type="spellStart"/>
      <w:r>
        <w:rPr>
          <w:rFonts w:ascii="Arial" w:eastAsia="Arial" w:hAnsi="Arial" w:cs="Arial"/>
          <w:sz w:val="18"/>
          <w:szCs w:val="18"/>
        </w:rPr>
        <w:t>vimeo</w:t>
      </w:r>
      <w:proofErr w:type="spellEnd"/>
      <w:r>
        <w:rPr>
          <w:rFonts w:ascii="Arial" w:eastAsia="Arial" w:hAnsi="Arial" w:cs="Arial"/>
          <w:sz w:val="18"/>
          <w:szCs w:val="18"/>
        </w:rPr>
        <w:t xml:space="preserve"> o </w:t>
      </w:r>
      <w:proofErr w:type="spellStart"/>
      <w:r>
        <w:rPr>
          <w:rFonts w:ascii="Arial" w:eastAsia="Arial" w:hAnsi="Arial" w:cs="Arial"/>
          <w:sz w:val="18"/>
          <w:szCs w:val="18"/>
        </w:rPr>
        <w:t>youtube</w:t>
      </w:r>
      <w:proofErr w:type="spellEnd"/>
      <w:r>
        <w:rPr>
          <w:rFonts w:ascii="Arial" w:eastAsia="Arial" w:hAnsi="Arial" w:cs="Arial"/>
          <w:sz w:val="18"/>
          <w:szCs w:val="18"/>
        </w:rPr>
        <w:t xml:space="preserve">) al </w:t>
      </w:r>
      <w:r>
        <w:rPr>
          <w:rFonts w:ascii="Arial" w:eastAsia="Arial" w:hAnsi="Arial" w:cs="Arial"/>
          <w:i/>
          <w:sz w:val="18"/>
          <w:szCs w:val="18"/>
        </w:rPr>
        <w:t xml:space="preserve">demo </w:t>
      </w:r>
      <w:proofErr w:type="spellStart"/>
      <w:r>
        <w:rPr>
          <w:rFonts w:ascii="Arial" w:eastAsia="Arial" w:hAnsi="Arial" w:cs="Arial"/>
          <w:i/>
          <w:sz w:val="18"/>
          <w:szCs w:val="18"/>
        </w:rPr>
        <w:t>reel</w:t>
      </w:r>
      <w:proofErr w:type="spellEnd"/>
      <w:r>
        <w:rPr>
          <w:rFonts w:ascii="Arial" w:eastAsia="Arial" w:hAnsi="Arial" w:cs="Arial"/>
          <w:i/>
          <w:sz w:val="18"/>
          <w:szCs w:val="18"/>
        </w:rPr>
        <w:t xml:space="preserve"> </w:t>
      </w:r>
      <w:r>
        <w:rPr>
          <w:rFonts w:ascii="Arial" w:eastAsia="Arial" w:hAnsi="Arial" w:cs="Arial"/>
          <w:sz w:val="18"/>
          <w:szCs w:val="18"/>
        </w:rPr>
        <w:t>de las personas a cargo de la dirección y fotografía. En caso de no contar con este, podrán incluir enlaces a trabajos anteriores. Si así lo consideran necesario podrán manifestar, tam</w:t>
      </w:r>
      <w:r>
        <w:rPr>
          <w:rFonts w:ascii="Arial" w:eastAsia="Arial" w:hAnsi="Arial" w:cs="Arial"/>
          <w:sz w:val="18"/>
          <w:szCs w:val="18"/>
        </w:rPr>
        <w:t>bién, un enlace para información adicional.</w:t>
      </w:r>
    </w:p>
    <w:p w14:paraId="19DD392C" w14:textId="20545646"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Esquema financiero (Anexo 5) firmado por la persona responsable</w:t>
      </w:r>
      <w:r>
        <w:rPr>
          <w:rFonts w:ascii="Arial" w:eastAsia="Arial" w:hAnsi="Arial" w:cs="Arial"/>
          <w:sz w:val="18"/>
          <w:szCs w:val="18"/>
        </w:rPr>
        <w:t xml:space="preserve">, que incluya las aportaciones en efectivo o </w:t>
      </w:r>
      <w:r w:rsidR="003A0C29">
        <w:rPr>
          <w:rFonts w:ascii="Arial" w:eastAsia="Arial" w:hAnsi="Arial" w:cs="Arial"/>
          <w:sz w:val="18"/>
          <w:szCs w:val="18"/>
        </w:rPr>
        <w:t>especie de</w:t>
      </w:r>
      <w:r>
        <w:rPr>
          <w:rFonts w:ascii="Arial" w:eastAsia="Arial" w:hAnsi="Arial" w:cs="Arial"/>
          <w:sz w:val="18"/>
          <w:szCs w:val="18"/>
        </w:rPr>
        <w:t xml:space="preserve"> la persona solicitante, las aportaciones de terceros y el monto solicitado al FOCINE para la </w:t>
      </w:r>
      <w:r>
        <w:rPr>
          <w:rFonts w:ascii="Arial" w:eastAsia="Arial" w:hAnsi="Arial" w:cs="Arial"/>
          <w:sz w:val="18"/>
          <w:szCs w:val="18"/>
        </w:rPr>
        <w:t xml:space="preserve">realización de la obra, con los porcentajes correspondientes, en el entendido que no podrá rebasar el 80% de recursos federales sobre el costo total del proyecto. Los apoyos </w:t>
      </w:r>
      <w:r w:rsidR="003A0C29">
        <w:rPr>
          <w:rFonts w:ascii="Arial" w:eastAsia="Arial" w:hAnsi="Arial" w:cs="Arial"/>
          <w:sz w:val="18"/>
          <w:szCs w:val="18"/>
        </w:rPr>
        <w:t>económicos y</w:t>
      </w:r>
      <w:r>
        <w:rPr>
          <w:rFonts w:ascii="Arial" w:eastAsia="Arial" w:hAnsi="Arial" w:cs="Arial"/>
          <w:sz w:val="18"/>
          <w:szCs w:val="18"/>
        </w:rPr>
        <w:t xml:space="preserve">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proyecto en procesos</w:t>
      </w:r>
      <w:r>
        <w:rPr>
          <w:rFonts w:ascii="Arial" w:eastAsia="Arial" w:hAnsi="Arial" w:cs="Arial"/>
          <w:sz w:val="18"/>
          <w:szCs w:val="18"/>
        </w:rPr>
        <w:t xml:space="preserve"> anteriores, deberán formar parte del Esquema.</w:t>
      </w:r>
    </w:p>
    <w:p w14:paraId="78627104" w14:textId="77777777" w:rsidR="00207555" w:rsidRDefault="005B75E4" w:rsidP="00D712D7">
      <w:pPr>
        <w:numPr>
          <w:ilvl w:val="0"/>
          <w:numId w:val="7"/>
        </w:numPr>
        <w:spacing w:before="120"/>
        <w:jc w:val="both"/>
        <w:rPr>
          <w:rFonts w:ascii="Arial" w:eastAsia="Arial" w:hAnsi="Arial" w:cs="Arial"/>
          <w:sz w:val="18"/>
          <w:szCs w:val="18"/>
        </w:rPr>
      </w:pPr>
      <w:r>
        <w:rPr>
          <w:rFonts w:ascii="Arial" w:eastAsia="Arial" w:hAnsi="Arial" w:cs="Arial"/>
          <w:b/>
          <w:i/>
          <w:sz w:val="18"/>
          <w:szCs w:val="18"/>
          <w:u w:val="single"/>
        </w:rPr>
        <w:t>Ratificación de aportaciones que sustente el esquema financiero completo</w:t>
      </w:r>
      <w:r>
        <w:rPr>
          <w:rFonts w:ascii="Arial" w:eastAsia="Arial" w:hAnsi="Arial" w:cs="Arial"/>
          <w:sz w:val="18"/>
          <w:szCs w:val="18"/>
        </w:rPr>
        <w:t>, deberá presentar una carta firmada por la persona responsable, donde ratifique su aportación obligatoria al proyecto y desglosando clar</w:t>
      </w:r>
      <w:r>
        <w:rPr>
          <w:rFonts w:ascii="Arial" w:eastAsia="Arial" w:hAnsi="Arial" w:cs="Arial"/>
          <w:sz w:val="18"/>
          <w:szCs w:val="18"/>
        </w:rPr>
        <w:t>amente la cantidad y forma, ya sea en efectivo y/o en especie. Estos montos deberán reflejarse en el presupuesto desglosado y esquema financiero. La aportación de terceros deberá documentarse con los contratos que avalen las aportaciones manifestadas en el</w:t>
      </w:r>
      <w:r>
        <w:rPr>
          <w:rFonts w:ascii="Arial" w:eastAsia="Arial" w:hAnsi="Arial" w:cs="Arial"/>
          <w:sz w:val="18"/>
          <w:szCs w:val="18"/>
        </w:rPr>
        <w:t xml:space="preserve"> esquema financiero y en el presupuesto desglosado (si algún documento está redactado en otro idioma, deberán adjuntar la debida traducción). Para las aportaciones en especie que pudieran realizar entidades públicas es indispensable que el documento presen</w:t>
      </w:r>
      <w:r>
        <w:rPr>
          <w:rFonts w:ascii="Arial" w:eastAsia="Arial" w:hAnsi="Arial" w:cs="Arial"/>
          <w:sz w:val="18"/>
          <w:szCs w:val="18"/>
        </w:rPr>
        <w:t>tado haga mención expresa del monto en que se valora la aportación de la institución, si esta aportación implica titularidad sobre los derechos patrimoniales o algún compromiso para el uso de la película y, en caso de que no lo implique, la mención específ</w:t>
      </w:r>
      <w:r>
        <w:rPr>
          <w:rFonts w:ascii="Arial" w:eastAsia="Arial" w:hAnsi="Arial" w:cs="Arial"/>
          <w:sz w:val="18"/>
          <w:szCs w:val="18"/>
        </w:rPr>
        <w:t>ica de este hecho. Las aportaciones federales deberán considerarse dentro del 80% permitido para el financiamiento del proyecto. En el caso de los proyectos que fueron apoyados en convocatorias de años anteriores por IMCINE deberán presentar el contrato fi</w:t>
      </w:r>
      <w:r>
        <w:rPr>
          <w:rFonts w:ascii="Arial" w:eastAsia="Arial" w:hAnsi="Arial" w:cs="Arial"/>
          <w:sz w:val="18"/>
          <w:szCs w:val="18"/>
        </w:rPr>
        <w:t>rmado y la constancia de cumplimiento correspondiente de ser el caso. En el caso de coproducciones con el extranjero, presentar documentos contractuales e indicar los rubros a los que será destinado el apoyo solicitado. En estos casos los valores monetario</w:t>
      </w:r>
      <w:r>
        <w:rPr>
          <w:rFonts w:ascii="Arial" w:eastAsia="Arial" w:hAnsi="Arial" w:cs="Arial"/>
          <w:sz w:val="18"/>
          <w:szCs w:val="18"/>
        </w:rPr>
        <w:t>s deberán presentarse en pesos mexicanos, indicando el tipo de cambio aplicado al momento de la presentación del proyecto con contratos que avalen las aportaciones del solicitante o de terceros.</w:t>
      </w:r>
    </w:p>
    <w:p w14:paraId="7396AA66" w14:textId="77777777" w:rsidR="00207555" w:rsidRDefault="00207555">
      <w:pPr>
        <w:ind w:left="720"/>
        <w:jc w:val="both"/>
        <w:rPr>
          <w:rFonts w:ascii="Arial" w:eastAsia="Arial" w:hAnsi="Arial" w:cs="Arial"/>
          <w:sz w:val="18"/>
          <w:szCs w:val="18"/>
        </w:rPr>
      </w:pPr>
    </w:p>
    <w:p w14:paraId="7614064F" w14:textId="77777777" w:rsidR="00207555" w:rsidRDefault="00207555">
      <w:pPr>
        <w:ind w:left="720"/>
        <w:jc w:val="both"/>
        <w:rPr>
          <w:rFonts w:ascii="Arial" w:eastAsia="Arial" w:hAnsi="Arial" w:cs="Arial"/>
          <w:sz w:val="18"/>
          <w:szCs w:val="18"/>
        </w:rPr>
      </w:pPr>
    </w:p>
    <w:p w14:paraId="7022412F" w14:textId="77777777" w:rsidR="00D712D7" w:rsidRDefault="00D712D7">
      <w:pPr>
        <w:spacing w:after="120"/>
        <w:ind w:right="117"/>
        <w:jc w:val="both"/>
        <w:rPr>
          <w:rFonts w:ascii="Arial" w:eastAsia="Arial" w:hAnsi="Arial" w:cs="Arial"/>
          <w:b/>
          <w:sz w:val="18"/>
          <w:szCs w:val="18"/>
          <w:u w:val="single"/>
        </w:rPr>
      </w:pPr>
    </w:p>
    <w:p w14:paraId="7942FD41" w14:textId="2D2B45D1" w:rsidR="00207555" w:rsidRDefault="005B75E4">
      <w:pPr>
        <w:spacing w:after="120"/>
        <w:ind w:right="117"/>
        <w:jc w:val="both"/>
        <w:rPr>
          <w:rFonts w:ascii="Arial" w:eastAsia="Arial" w:hAnsi="Arial" w:cs="Arial"/>
          <w:b/>
          <w:sz w:val="18"/>
          <w:szCs w:val="18"/>
          <w:u w:val="single"/>
        </w:rPr>
      </w:pPr>
      <w:r>
        <w:rPr>
          <w:rFonts w:ascii="Arial" w:eastAsia="Arial" w:hAnsi="Arial" w:cs="Arial"/>
          <w:b/>
          <w:sz w:val="18"/>
          <w:szCs w:val="18"/>
          <w:u w:val="single"/>
        </w:rPr>
        <w:lastRenderedPageBreak/>
        <w:t xml:space="preserve">AÑO 2 - PROYECTOS EN CONTINUIDAD </w:t>
      </w:r>
    </w:p>
    <w:p w14:paraId="19FAB0DC" w14:textId="77777777" w:rsidR="00207555" w:rsidRDefault="005B75E4">
      <w:pPr>
        <w:ind w:right="119"/>
        <w:jc w:val="both"/>
        <w:rPr>
          <w:rFonts w:ascii="Arial" w:eastAsia="Arial" w:hAnsi="Arial" w:cs="Arial"/>
          <w:sz w:val="18"/>
          <w:szCs w:val="18"/>
        </w:rPr>
      </w:pPr>
      <w:r>
        <w:rPr>
          <w:rFonts w:ascii="Arial" w:eastAsia="Arial" w:hAnsi="Arial" w:cs="Arial"/>
          <w:sz w:val="18"/>
          <w:szCs w:val="18"/>
        </w:rPr>
        <w:t xml:space="preserve">Para aquellos proyectos </w:t>
      </w:r>
      <w:r>
        <w:rPr>
          <w:rFonts w:ascii="Arial" w:eastAsia="Arial" w:hAnsi="Arial" w:cs="Arial"/>
          <w:sz w:val="18"/>
          <w:szCs w:val="18"/>
        </w:rPr>
        <w:t>que de origen requieran continuar con sus actividades procesos y que hayan recibido el apoyo anteriormente deberán hacer su registro al año 2 presentando lo siguiente:</w:t>
      </w:r>
    </w:p>
    <w:p w14:paraId="0C972132" w14:textId="77777777" w:rsidR="00207555" w:rsidRDefault="005B75E4" w:rsidP="00D712D7">
      <w:pPr>
        <w:widowControl w:val="0"/>
        <w:spacing w:before="120"/>
        <w:ind w:firstLine="720"/>
        <w:jc w:val="both"/>
        <w:rPr>
          <w:rFonts w:ascii="Arial" w:eastAsia="Arial" w:hAnsi="Arial" w:cs="Arial"/>
          <w:b/>
          <w:sz w:val="18"/>
          <w:szCs w:val="18"/>
          <w:u w:val="single"/>
        </w:rPr>
      </w:pPr>
      <w:r>
        <w:rPr>
          <w:rFonts w:ascii="Arial" w:eastAsia="Arial" w:hAnsi="Arial" w:cs="Arial"/>
          <w:b/>
          <w:sz w:val="18"/>
          <w:szCs w:val="18"/>
          <w:u w:val="single"/>
        </w:rPr>
        <w:t>Deberán hacer su registro en el Sistema de Registro en Línea.</w:t>
      </w:r>
    </w:p>
    <w:p w14:paraId="1CE12ABF" w14:textId="77777777" w:rsidR="00207555" w:rsidRDefault="00207555">
      <w:pPr>
        <w:widowControl w:val="0"/>
        <w:jc w:val="both"/>
        <w:rPr>
          <w:rFonts w:ascii="Arial" w:eastAsia="Arial" w:hAnsi="Arial" w:cs="Arial"/>
          <w:sz w:val="18"/>
          <w:szCs w:val="18"/>
        </w:rPr>
      </w:pPr>
    </w:p>
    <w:p w14:paraId="0531A1FB" w14:textId="3523A3ED" w:rsidR="00207555" w:rsidRDefault="005B75E4">
      <w:pPr>
        <w:spacing w:after="120"/>
        <w:ind w:right="117"/>
        <w:jc w:val="both"/>
        <w:rPr>
          <w:rFonts w:ascii="Arial" w:eastAsia="Arial" w:hAnsi="Arial" w:cs="Arial"/>
          <w:b/>
          <w:sz w:val="18"/>
          <w:szCs w:val="18"/>
        </w:rPr>
      </w:pPr>
      <w:r>
        <w:rPr>
          <w:rFonts w:ascii="Arial" w:eastAsia="Arial" w:hAnsi="Arial" w:cs="Arial"/>
          <w:b/>
          <w:sz w:val="18"/>
          <w:szCs w:val="18"/>
        </w:rPr>
        <w:t xml:space="preserve">DOCUMENTOS DE LA </w:t>
      </w:r>
      <w:r w:rsidR="003A0C29">
        <w:rPr>
          <w:rFonts w:ascii="Arial" w:eastAsia="Arial" w:hAnsi="Arial" w:cs="Arial"/>
          <w:b/>
          <w:sz w:val="18"/>
          <w:szCs w:val="18"/>
        </w:rPr>
        <w:t>PERSONA RESPONSABLE</w:t>
      </w:r>
    </w:p>
    <w:p w14:paraId="5C1FBD53" w14:textId="77777777" w:rsidR="00207555" w:rsidRDefault="005B75E4">
      <w:pPr>
        <w:numPr>
          <w:ilvl w:val="0"/>
          <w:numId w:val="12"/>
        </w:numPr>
        <w:spacing w:before="120"/>
        <w:jc w:val="both"/>
        <w:rPr>
          <w:rFonts w:ascii="Arial" w:eastAsia="Arial" w:hAnsi="Arial" w:cs="Arial"/>
          <w:sz w:val="18"/>
          <w:szCs w:val="18"/>
        </w:rPr>
      </w:pPr>
      <w:r>
        <w:rPr>
          <w:rFonts w:ascii="Arial" w:eastAsia="Arial" w:hAnsi="Arial" w:cs="Arial"/>
          <w:b/>
          <w:i/>
          <w:sz w:val="18"/>
          <w:szCs w:val="18"/>
          <w:u w:val="single"/>
        </w:rPr>
        <w:t>Opinión de cumplimiento de obligaciones fiscales,</w:t>
      </w:r>
      <w:r>
        <w:rPr>
          <w:rFonts w:ascii="Arial" w:eastAsia="Arial" w:hAnsi="Arial" w:cs="Arial"/>
          <w:sz w:val="18"/>
          <w:szCs w:val="18"/>
        </w:rPr>
        <w:t xml:space="preserve"> con una antigüedad no mayor a 3 meses, en sentido positivo (32-D). (Obligatorio antes del cierre del periodo de registro) se obtiene en </w:t>
      </w:r>
      <w:hyperlink r:id="rId10">
        <w:r>
          <w:rPr>
            <w:rFonts w:ascii="Arial" w:eastAsia="Arial" w:hAnsi="Arial" w:cs="Arial"/>
            <w:color w:val="1155CC"/>
            <w:sz w:val="18"/>
            <w:szCs w:val="18"/>
          </w:rPr>
          <w:t>www.sat.gob.mx</w:t>
        </w:r>
      </w:hyperlink>
      <w:r>
        <w:rPr>
          <w:rFonts w:ascii="Arial" w:eastAsia="Arial" w:hAnsi="Arial" w:cs="Arial"/>
          <w:sz w:val="18"/>
          <w:szCs w:val="18"/>
        </w:rPr>
        <w:t>.</w:t>
      </w:r>
    </w:p>
    <w:p w14:paraId="48AEFA42" w14:textId="77777777" w:rsidR="00207555" w:rsidRDefault="005B75E4">
      <w:pPr>
        <w:numPr>
          <w:ilvl w:val="0"/>
          <w:numId w:val="12"/>
        </w:numPr>
        <w:ind w:right="119"/>
        <w:jc w:val="both"/>
        <w:rPr>
          <w:rFonts w:ascii="Arial" w:eastAsia="Arial" w:hAnsi="Arial" w:cs="Arial"/>
          <w:sz w:val="18"/>
          <w:szCs w:val="18"/>
        </w:rPr>
      </w:pPr>
      <w:r>
        <w:rPr>
          <w:rFonts w:ascii="Arial" w:eastAsia="Arial" w:hAnsi="Arial" w:cs="Arial"/>
          <w:b/>
          <w:i/>
          <w:sz w:val="18"/>
          <w:szCs w:val="18"/>
          <w:u w:val="single"/>
        </w:rPr>
        <w:t>Comprobante de domicilio fiscal,</w:t>
      </w:r>
      <w:r>
        <w:rPr>
          <w:rFonts w:ascii="Arial" w:eastAsia="Arial" w:hAnsi="Arial" w:cs="Arial"/>
          <w:sz w:val="18"/>
          <w:szCs w:val="18"/>
        </w:rPr>
        <w:t xml:space="preserve"> con fecha de expedición no mayor a tres meses (recibos de agua, predio, luz, teléfono fijo, móvil o internet).</w:t>
      </w:r>
    </w:p>
    <w:p w14:paraId="7BC39F66" w14:textId="77777777" w:rsidR="00207555" w:rsidRDefault="005B75E4">
      <w:pPr>
        <w:numPr>
          <w:ilvl w:val="0"/>
          <w:numId w:val="12"/>
        </w:numPr>
        <w:ind w:right="119"/>
        <w:jc w:val="both"/>
        <w:rPr>
          <w:rFonts w:ascii="Arial" w:eastAsia="Arial" w:hAnsi="Arial" w:cs="Arial"/>
          <w:sz w:val="18"/>
          <w:szCs w:val="18"/>
        </w:rPr>
      </w:pPr>
      <w:r>
        <w:rPr>
          <w:rFonts w:ascii="Arial" w:eastAsia="Arial" w:hAnsi="Arial" w:cs="Arial"/>
          <w:b/>
          <w:i/>
          <w:sz w:val="18"/>
          <w:szCs w:val="18"/>
          <w:u w:val="single"/>
        </w:rPr>
        <w:t>Constancia de situación fiscal,</w:t>
      </w:r>
      <w:r>
        <w:rPr>
          <w:rFonts w:ascii="Arial" w:eastAsia="Arial" w:hAnsi="Arial" w:cs="Arial"/>
          <w:b/>
          <w:sz w:val="18"/>
          <w:szCs w:val="18"/>
        </w:rPr>
        <w:t xml:space="preserve"> </w:t>
      </w:r>
      <w:r>
        <w:rPr>
          <w:rFonts w:ascii="Arial" w:eastAsia="Arial" w:hAnsi="Arial" w:cs="Arial"/>
          <w:sz w:val="18"/>
          <w:szCs w:val="18"/>
        </w:rPr>
        <w:t>con cédula de identificación fiscal con código QR, con fecha de impresión no may</w:t>
      </w:r>
      <w:r>
        <w:rPr>
          <w:rFonts w:ascii="Arial" w:eastAsia="Arial" w:hAnsi="Arial" w:cs="Arial"/>
          <w:sz w:val="18"/>
          <w:szCs w:val="18"/>
        </w:rPr>
        <w:t>or a tres meses.</w:t>
      </w:r>
    </w:p>
    <w:p w14:paraId="5EB2CE61" w14:textId="77777777" w:rsidR="00207555" w:rsidRDefault="00207555">
      <w:pPr>
        <w:ind w:right="119"/>
        <w:jc w:val="both"/>
        <w:rPr>
          <w:rFonts w:ascii="Arial" w:eastAsia="Arial" w:hAnsi="Arial" w:cs="Arial"/>
          <w:b/>
          <w:sz w:val="18"/>
          <w:szCs w:val="18"/>
        </w:rPr>
      </w:pPr>
    </w:p>
    <w:p w14:paraId="0CA43C9A" w14:textId="77777777" w:rsidR="00207555" w:rsidRDefault="005B75E4">
      <w:pPr>
        <w:ind w:right="119"/>
        <w:jc w:val="both"/>
        <w:rPr>
          <w:rFonts w:ascii="Arial" w:eastAsia="Arial" w:hAnsi="Arial" w:cs="Arial"/>
          <w:b/>
          <w:sz w:val="18"/>
          <w:szCs w:val="18"/>
        </w:rPr>
      </w:pPr>
      <w:r>
        <w:rPr>
          <w:rFonts w:ascii="Arial" w:eastAsia="Arial" w:hAnsi="Arial" w:cs="Arial"/>
          <w:b/>
          <w:sz w:val="18"/>
          <w:szCs w:val="18"/>
        </w:rPr>
        <w:t>DOCUMENTOS DEL PROYECTO</w:t>
      </w:r>
    </w:p>
    <w:p w14:paraId="13B59FDD" w14:textId="77777777" w:rsidR="00207555" w:rsidRDefault="00207555" w:rsidP="00D712D7">
      <w:pPr>
        <w:ind w:right="119"/>
        <w:jc w:val="both"/>
        <w:rPr>
          <w:rFonts w:ascii="Arial" w:eastAsia="Arial" w:hAnsi="Arial" w:cs="Arial"/>
          <w:b/>
          <w:i/>
          <w:sz w:val="18"/>
          <w:szCs w:val="18"/>
          <w:u w:val="single"/>
        </w:rPr>
      </w:pPr>
    </w:p>
    <w:p w14:paraId="39C29270" w14:textId="77777777" w:rsidR="00207555" w:rsidRDefault="005B75E4">
      <w:pPr>
        <w:numPr>
          <w:ilvl w:val="0"/>
          <w:numId w:val="13"/>
        </w:numPr>
        <w:jc w:val="both"/>
        <w:rPr>
          <w:sz w:val="18"/>
          <w:szCs w:val="18"/>
        </w:rPr>
      </w:pPr>
      <w:r>
        <w:rPr>
          <w:rFonts w:ascii="Arial" w:eastAsia="Arial" w:hAnsi="Arial" w:cs="Arial"/>
          <w:b/>
          <w:i/>
          <w:sz w:val="18"/>
          <w:szCs w:val="18"/>
          <w:u w:val="single"/>
        </w:rPr>
        <w:t>Constancia</w:t>
      </w:r>
      <w:r>
        <w:rPr>
          <w:rFonts w:ascii="Arial" w:eastAsia="Arial" w:hAnsi="Arial" w:cs="Arial"/>
          <w:b/>
          <w:i/>
          <w:sz w:val="18"/>
          <w:szCs w:val="18"/>
        </w:rPr>
        <w:t>,</w:t>
      </w:r>
      <w:r>
        <w:rPr>
          <w:rFonts w:ascii="Arial" w:eastAsia="Arial" w:hAnsi="Arial" w:cs="Arial"/>
          <w:i/>
          <w:sz w:val="18"/>
          <w:szCs w:val="18"/>
        </w:rPr>
        <w:t xml:space="preserve"> </w:t>
      </w:r>
      <w:r>
        <w:rPr>
          <w:rFonts w:ascii="Arial" w:eastAsia="Arial" w:hAnsi="Arial" w:cs="Arial"/>
          <w:sz w:val="18"/>
          <w:szCs w:val="18"/>
        </w:rPr>
        <w:t>de cumplimiento de la DAPC.</w:t>
      </w:r>
    </w:p>
    <w:p w14:paraId="49657E5E" w14:textId="77777777" w:rsidR="00207555" w:rsidRDefault="005B75E4" w:rsidP="00D712D7">
      <w:pPr>
        <w:numPr>
          <w:ilvl w:val="0"/>
          <w:numId w:val="13"/>
        </w:numPr>
        <w:spacing w:before="120"/>
        <w:jc w:val="both"/>
        <w:rPr>
          <w:sz w:val="18"/>
          <w:szCs w:val="18"/>
        </w:rPr>
      </w:pPr>
      <w:r>
        <w:rPr>
          <w:rFonts w:ascii="Arial" w:eastAsia="Arial" w:hAnsi="Arial" w:cs="Arial"/>
          <w:b/>
          <w:i/>
          <w:sz w:val="18"/>
          <w:szCs w:val="18"/>
          <w:u w:val="single"/>
        </w:rPr>
        <w:t>Resumen ejecutivo:</w:t>
      </w:r>
      <w:r>
        <w:rPr>
          <w:rFonts w:ascii="Arial" w:eastAsia="Arial" w:hAnsi="Arial" w:cs="Arial"/>
          <w:b/>
          <w:sz w:val="18"/>
          <w:szCs w:val="18"/>
          <w:u w:val="single"/>
        </w:rPr>
        <w:t xml:space="preserve"> (Anexo 4)</w:t>
      </w:r>
      <w:r>
        <w:rPr>
          <w:rFonts w:ascii="Arial" w:eastAsia="Arial" w:hAnsi="Arial" w:cs="Arial"/>
          <w:sz w:val="18"/>
          <w:szCs w:val="18"/>
          <w:u w:val="single"/>
        </w:rPr>
        <w:t>,</w:t>
      </w:r>
      <w:r>
        <w:rPr>
          <w:rFonts w:ascii="Arial" w:eastAsia="Arial" w:hAnsi="Arial" w:cs="Arial"/>
          <w:sz w:val="18"/>
          <w:szCs w:val="18"/>
        </w:rPr>
        <w:t xml:space="preserve">  según formato, el cual deberá contener: el año al que aplica (Año 2); título del proyecto, formato de filmación y terminación, duración, personal técnico y creativo prioritario, sinopsis corta del guion (máximo 5 líneas); presupuesto total del proyecto; </w:t>
      </w:r>
      <w:r>
        <w:rPr>
          <w:rFonts w:ascii="Arial" w:eastAsia="Arial" w:hAnsi="Arial" w:cs="Arial"/>
          <w:sz w:val="18"/>
          <w:szCs w:val="18"/>
        </w:rPr>
        <w:t>monto total del apoyo solicitado a FOCINE; monto del apoyo solicitado para ejercer durante el año fiscal; esquema financiero; resumen de la ruta crítica especificando la fecha final de actividades</w:t>
      </w:r>
      <w:r>
        <w:rPr>
          <w:rFonts w:ascii="Arial" w:eastAsia="Arial" w:hAnsi="Arial" w:cs="Arial"/>
          <w:strike/>
          <w:color w:val="FFFFFF"/>
          <w:sz w:val="18"/>
          <w:szCs w:val="18"/>
        </w:rPr>
        <w:t xml:space="preserve"> </w:t>
      </w:r>
      <w:r>
        <w:rPr>
          <w:rFonts w:ascii="Arial" w:eastAsia="Arial" w:hAnsi="Arial" w:cs="Arial"/>
          <w:sz w:val="18"/>
          <w:szCs w:val="18"/>
        </w:rPr>
        <w:t>y la fecha de entrega final del año fiscal, entre otros. En</w:t>
      </w:r>
      <w:r>
        <w:rPr>
          <w:rFonts w:ascii="Arial" w:eastAsia="Arial" w:hAnsi="Arial" w:cs="Arial"/>
          <w:sz w:val="18"/>
          <w:szCs w:val="18"/>
        </w:rPr>
        <w:t xml:space="preserve"> caso de marcar en el presente documento que la persona que dirige es indígena o afromexicana deberá adjuntar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w:t>
      </w:r>
    </w:p>
    <w:p w14:paraId="0675E234" w14:textId="77777777" w:rsidR="00207555" w:rsidRDefault="005B75E4" w:rsidP="00D712D7">
      <w:pPr>
        <w:numPr>
          <w:ilvl w:val="0"/>
          <w:numId w:val="13"/>
        </w:numPr>
        <w:spacing w:before="120"/>
        <w:jc w:val="both"/>
        <w:rPr>
          <w:sz w:val="18"/>
          <w:szCs w:val="18"/>
        </w:rPr>
      </w:pPr>
      <w:r>
        <w:rPr>
          <w:rFonts w:ascii="Arial" w:eastAsia="Arial" w:hAnsi="Arial" w:cs="Arial"/>
          <w:b/>
          <w:i/>
          <w:sz w:val="18"/>
          <w:szCs w:val="18"/>
          <w:u w:val="single"/>
        </w:rPr>
        <w:t>Ruta crítica del año fiscal al que aplica,</w:t>
      </w:r>
      <w:r>
        <w:rPr>
          <w:rFonts w:ascii="Arial" w:eastAsia="Arial" w:hAnsi="Arial" w:cs="Arial"/>
          <w:sz w:val="18"/>
          <w:szCs w:val="18"/>
        </w:rPr>
        <w:t xml:space="preserve"> (Obligatorio en caso de aplicar a dos años). Especificando las</w:t>
      </w:r>
      <w:r>
        <w:rPr>
          <w:rFonts w:ascii="Arial" w:eastAsia="Arial" w:hAnsi="Arial" w:cs="Arial"/>
          <w:sz w:val="18"/>
          <w:szCs w:val="18"/>
        </w:rPr>
        <w:t xml:space="preserve"> actividades a realizar, la fecha</w:t>
      </w:r>
      <w:r>
        <w:rPr>
          <w:rFonts w:ascii="Arial" w:eastAsia="Arial" w:hAnsi="Arial" w:cs="Arial"/>
          <w:i/>
          <w:sz w:val="18"/>
          <w:szCs w:val="18"/>
        </w:rPr>
        <w:t xml:space="preserve"> </w:t>
      </w:r>
      <w:r>
        <w:rPr>
          <w:rFonts w:ascii="Arial" w:eastAsia="Arial" w:hAnsi="Arial" w:cs="Arial"/>
          <w:sz w:val="18"/>
          <w:szCs w:val="18"/>
        </w:rPr>
        <w:t>final de actividades (a más tardar el 30 de noviembre) y la fecha de entrega final dentro de los 10 días hábiles posteriores al fin de actividades.  Ambas fechas deben reflejarse claramente en el documento. Podrán consider</w:t>
      </w:r>
      <w:r>
        <w:rPr>
          <w:rFonts w:ascii="Arial" w:eastAsia="Arial" w:hAnsi="Arial" w:cs="Arial"/>
          <w:sz w:val="18"/>
          <w:szCs w:val="18"/>
        </w:rPr>
        <w:t xml:space="preserve">ar actividades iniciales para la etapa de edición. </w:t>
      </w:r>
    </w:p>
    <w:p w14:paraId="35165AE8" w14:textId="77777777" w:rsidR="00207555" w:rsidRDefault="005B75E4" w:rsidP="00D712D7">
      <w:pPr>
        <w:numPr>
          <w:ilvl w:val="0"/>
          <w:numId w:val="13"/>
        </w:numPr>
        <w:spacing w:before="120"/>
        <w:jc w:val="both"/>
        <w:rPr>
          <w:sz w:val="18"/>
          <w:szCs w:val="18"/>
        </w:rPr>
      </w:pPr>
      <w:r>
        <w:rPr>
          <w:rFonts w:ascii="Arial" w:eastAsia="Arial" w:hAnsi="Arial" w:cs="Arial"/>
          <w:b/>
          <w:i/>
          <w:sz w:val="18"/>
          <w:szCs w:val="18"/>
          <w:u w:val="single"/>
        </w:rPr>
        <w:t>Resumen de presupuesto general firmado,</w:t>
      </w:r>
      <w:r>
        <w:rPr>
          <w:rFonts w:ascii="Arial" w:eastAsia="Arial" w:hAnsi="Arial" w:cs="Arial"/>
          <w:sz w:val="18"/>
          <w:szCs w:val="18"/>
        </w:rPr>
        <w:t xml:space="preserve"> por la persona responsable del proyecto, en M.N. deberá tener visible una columna para los impuestos y para las cuentas que serán cubiertas por FOCINE por año fisca</w:t>
      </w:r>
      <w:r>
        <w:rPr>
          <w:rFonts w:ascii="Arial" w:eastAsia="Arial" w:hAnsi="Arial" w:cs="Arial"/>
          <w:sz w:val="18"/>
          <w:szCs w:val="18"/>
        </w:rPr>
        <w:t>l (deberá estar visible el monto total solicitado por cada año).</w:t>
      </w:r>
    </w:p>
    <w:p w14:paraId="61468D24" w14:textId="77777777" w:rsidR="00207555" w:rsidRDefault="005B75E4" w:rsidP="00D712D7">
      <w:pPr>
        <w:numPr>
          <w:ilvl w:val="0"/>
          <w:numId w:val="13"/>
        </w:numPr>
        <w:spacing w:before="120"/>
        <w:jc w:val="both"/>
        <w:rPr>
          <w:sz w:val="18"/>
          <w:szCs w:val="18"/>
        </w:rPr>
      </w:pPr>
      <w:r>
        <w:rPr>
          <w:rFonts w:ascii="Arial" w:eastAsia="Arial" w:hAnsi="Arial" w:cs="Arial"/>
          <w:b/>
          <w:i/>
          <w:sz w:val="18"/>
          <w:szCs w:val="18"/>
          <w:u w:val="single"/>
        </w:rPr>
        <w:t>Presupuesto general desglosado,</w:t>
      </w:r>
      <w:r>
        <w:rPr>
          <w:rFonts w:ascii="Arial" w:eastAsia="Arial" w:hAnsi="Arial" w:cs="Arial"/>
          <w:sz w:val="18"/>
          <w:szCs w:val="18"/>
        </w:rPr>
        <w:t xml:space="preserve"> en M.N. detallado por cuenta y subcuenta, sin colores en sus columnas y en formato legible, deberá contener los siguientes requisitos:</w:t>
      </w:r>
    </w:p>
    <w:p w14:paraId="6AA17D76" w14:textId="77777777" w:rsidR="00207555" w:rsidRDefault="005B75E4">
      <w:pPr>
        <w:numPr>
          <w:ilvl w:val="0"/>
          <w:numId w:val="10"/>
        </w:numPr>
        <w:jc w:val="both"/>
        <w:rPr>
          <w:rFonts w:ascii="Arial" w:eastAsia="Arial" w:hAnsi="Arial" w:cs="Arial"/>
          <w:sz w:val="18"/>
          <w:szCs w:val="18"/>
        </w:rPr>
      </w:pPr>
      <w:r>
        <w:rPr>
          <w:rFonts w:ascii="Arial" w:eastAsia="Arial" w:hAnsi="Arial" w:cs="Arial"/>
          <w:sz w:val="18"/>
          <w:szCs w:val="18"/>
        </w:rPr>
        <w:t>Una columna para impuest</w:t>
      </w:r>
      <w:r>
        <w:rPr>
          <w:rFonts w:ascii="Arial" w:eastAsia="Arial" w:hAnsi="Arial" w:cs="Arial"/>
          <w:sz w:val="18"/>
          <w:szCs w:val="18"/>
        </w:rPr>
        <w:t>os.</w:t>
      </w:r>
    </w:p>
    <w:p w14:paraId="5056FA79"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Una columna para especificar las cuentas que serán cubiertas con el apoyo de FOCINE por año fiscal.</w:t>
      </w:r>
    </w:p>
    <w:p w14:paraId="33D3CF4C"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Una columna para contemplar las cuentas que serán pagadas con aportes propios o de terceros. </w:t>
      </w:r>
    </w:p>
    <w:p w14:paraId="5FC45A31"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Deberá contemplar una cuenta para la </w:t>
      </w:r>
      <w:r>
        <w:rPr>
          <w:rFonts w:ascii="Arial" w:eastAsia="Arial" w:hAnsi="Arial" w:cs="Arial"/>
          <w:b/>
          <w:sz w:val="18"/>
          <w:szCs w:val="18"/>
        </w:rPr>
        <w:t>póliza de seguro</w:t>
      </w:r>
      <w:r>
        <w:rPr>
          <w:rFonts w:ascii="Arial" w:eastAsia="Arial" w:hAnsi="Arial" w:cs="Arial"/>
          <w:sz w:val="18"/>
          <w:szCs w:val="18"/>
        </w:rPr>
        <w:t xml:space="preserve"> que cubra, por lo menos, hasta la fecha final de actividades del año fiscal. </w:t>
      </w:r>
    </w:p>
    <w:p w14:paraId="0AC503DD"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Deberá contemplar una cuenta para una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y, para tal efecto podrá destinar hasta el 1.5% de los recursos</w:t>
      </w:r>
      <w:r>
        <w:rPr>
          <w:rFonts w:ascii="Arial" w:eastAsia="Arial" w:hAnsi="Arial" w:cs="Arial"/>
          <w:sz w:val="18"/>
          <w:szCs w:val="18"/>
        </w:rPr>
        <w:t xml:space="preserve"> otorgados por FOCINE con impuestos incluidos por año fiscal. En caso de realizar el proyecto en dos años deberá agregar el pago de un auditor contable para cada periodo.</w:t>
      </w:r>
    </w:p>
    <w:p w14:paraId="4331E4A4"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administrativos</w:t>
      </w:r>
      <w:r>
        <w:rPr>
          <w:rFonts w:ascii="Arial" w:eastAsia="Arial" w:hAnsi="Arial" w:cs="Arial"/>
          <w:sz w:val="18"/>
          <w:szCs w:val="18"/>
        </w:rPr>
        <w:t xml:space="preserve"> con cargo al FOCINE este no podrá exceder e</w:t>
      </w:r>
      <w:r>
        <w:rPr>
          <w:rFonts w:ascii="Arial" w:eastAsia="Arial" w:hAnsi="Arial" w:cs="Arial"/>
          <w:sz w:val="18"/>
          <w:szCs w:val="18"/>
        </w:rPr>
        <w:t xml:space="preserve">l 10% sobre el monto solicitado en el año fiscal, exceptuando de este porcentaje los honorarios del </w:t>
      </w:r>
      <w:proofErr w:type="spellStart"/>
      <w:r>
        <w:rPr>
          <w:rFonts w:ascii="Arial" w:eastAsia="Arial" w:hAnsi="Arial" w:cs="Arial"/>
          <w:i/>
          <w:sz w:val="18"/>
          <w:szCs w:val="18"/>
        </w:rPr>
        <w:t>crew</w:t>
      </w:r>
      <w:proofErr w:type="spellEnd"/>
      <w:r>
        <w:rPr>
          <w:rFonts w:ascii="Arial" w:eastAsia="Arial" w:hAnsi="Arial" w:cs="Arial"/>
          <w:sz w:val="18"/>
          <w:szCs w:val="18"/>
        </w:rPr>
        <w:t xml:space="preserve">. </w:t>
      </w:r>
    </w:p>
    <w:p w14:paraId="6C1D399F"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En caso de incluir </w:t>
      </w:r>
      <w:r>
        <w:rPr>
          <w:rFonts w:ascii="Arial" w:eastAsia="Arial" w:hAnsi="Arial" w:cs="Arial"/>
          <w:b/>
          <w:sz w:val="18"/>
          <w:szCs w:val="18"/>
        </w:rPr>
        <w:t>gastos en el extranjero</w:t>
      </w:r>
      <w:r>
        <w:rPr>
          <w:rFonts w:ascii="Arial" w:eastAsia="Arial" w:hAnsi="Arial" w:cs="Arial"/>
          <w:sz w:val="18"/>
          <w:szCs w:val="18"/>
        </w:rPr>
        <w:t>, deberán estar debidamente señalados en el presupuesto.</w:t>
      </w:r>
    </w:p>
    <w:p w14:paraId="383884FE"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t xml:space="preserve">Deberá contemplar una cuenta para los </w:t>
      </w:r>
      <w:r>
        <w:rPr>
          <w:rFonts w:ascii="Arial" w:eastAsia="Arial" w:hAnsi="Arial" w:cs="Arial"/>
          <w:b/>
          <w:sz w:val="18"/>
          <w:szCs w:val="18"/>
        </w:rPr>
        <w:t>materiales d</w:t>
      </w:r>
      <w:r>
        <w:rPr>
          <w:rFonts w:ascii="Arial" w:eastAsia="Arial" w:hAnsi="Arial" w:cs="Arial"/>
          <w:b/>
          <w:sz w:val="18"/>
          <w:szCs w:val="18"/>
        </w:rPr>
        <w:t>e resguardo y promoción</w:t>
      </w:r>
      <w:r>
        <w:rPr>
          <w:rFonts w:ascii="Arial" w:eastAsia="Arial" w:hAnsi="Arial" w:cs="Arial"/>
          <w:sz w:val="18"/>
          <w:szCs w:val="18"/>
        </w:rPr>
        <w:t xml:space="preserve"> que se entregarán al IMCINE (cuando la película esté terminada)</w:t>
      </w:r>
    </w:p>
    <w:p w14:paraId="6B52E467" w14:textId="77777777" w:rsidR="00207555" w:rsidRDefault="005B75E4">
      <w:pPr>
        <w:numPr>
          <w:ilvl w:val="0"/>
          <w:numId w:val="10"/>
        </w:numPr>
        <w:spacing w:line="276" w:lineRule="auto"/>
        <w:jc w:val="both"/>
        <w:rPr>
          <w:rFonts w:ascii="Arial" w:eastAsia="Arial" w:hAnsi="Arial" w:cs="Arial"/>
          <w:sz w:val="18"/>
          <w:szCs w:val="18"/>
        </w:rPr>
      </w:pPr>
      <w:r>
        <w:rPr>
          <w:rFonts w:ascii="Arial" w:eastAsia="Arial" w:hAnsi="Arial" w:cs="Arial"/>
          <w:sz w:val="18"/>
          <w:szCs w:val="18"/>
        </w:rPr>
        <w:lastRenderedPageBreak/>
        <w:t xml:space="preserve">Deberán quedar fuera de este presupuesto todos aquellos rubros que se relacionen con la distribución del proyecto (envíos, viáticos y boletos de avión por asistencia a </w:t>
      </w:r>
      <w:r>
        <w:rPr>
          <w:rFonts w:ascii="Arial" w:eastAsia="Arial" w:hAnsi="Arial" w:cs="Arial"/>
          <w:sz w:val="18"/>
          <w:szCs w:val="18"/>
        </w:rPr>
        <w:t>festivales, artículos promocionales, páginas web, etc.), a excepción del tráiler, postal y cartel.</w:t>
      </w:r>
    </w:p>
    <w:p w14:paraId="66114557" w14:textId="77777777" w:rsidR="00207555" w:rsidRDefault="00207555">
      <w:pPr>
        <w:spacing w:line="276" w:lineRule="auto"/>
        <w:jc w:val="both"/>
        <w:rPr>
          <w:rFonts w:ascii="Arial" w:eastAsia="Arial" w:hAnsi="Arial" w:cs="Arial"/>
          <w:sz w:val="18"/>
          <w:szCs w:val="18"/>
          <w:highlight w:val="yellow"/>
        </w:rPr>
      </w:pPr>
    </w:p>
    <w:p w14:paraId="3F9E199C" w14:textId="77777777" w:rsidR="00207555" w:rsidRDefault="005B75E4">
      <w:pPr>
        <w:spacing w:line="275" w:lineRule="auto"/>
        <w:jc w:val="both"/>
        <w:rPr>
          <w:rFonts w:ascii="Arial" w:eastAsia="Arial" w:hAnsi="Arial" w:cs="Arial"/>
          <w:sz w:val="18"/>
          <w:szCs w:val="18"/>
        </w:rPr>
      </w:pPr>
      <w:r>
        <w:rPr>
          <w:rFonts w:ascii="Arial" w:eastAsia="Arial" w:hAnsi="Arial" w:cs="Arial"/>
          <w:sz w:val="18"/>
          <w:szCs w:val="18"/>
        </w:rPr>
        <w:t>En caso de que existan modificaciones en los documentos presentados de origen o en la última versión presentada a la DAPC se deberá actualizar:</w:t>
      </w:r>
    </w:p>
    <w:p w14:paraId="2F494AF1" w14:textId="77777777" w:rsidR="00207555" w:rsidRDefault="00207555">
      <w:pPr>
        <w:spacing w:line="276" w:lineRule="auto"/>
        <w:jc w:val="both"/>
        <w:rPr>
          <w:rFonts w:ascii="Arial" w:eastAsia="Arial" w:hAnsi="Arial" w:cs="Arial"/>
          <w:sz w:val="18"/>
          <w:szCs w:val="18"/>
        </w:rPr>
      </w:pPr>
    </w:p>
    <w:p w14:paraId="29CCCE27" w14:textId="06BF15F6" w:rsidR="00207555" w:rsidRDefault="005B75E4">
      <w:pPr>
        <w:numPr>
          <w:ilvl w:val="0"/>
          <w:numId w:val="13"/>
        </w:numPr>
        <w:jc w:val="both"/>
        <w:rPr>
          <w:rFonts w:ascii="Arial" w:eastAsia="Arial" w:hAnsi="Arial" w:cs="Arial"/>
          <w:sz w:val="18"/>
          <w:szCs w:val="18"/>
        </w:rPr>
      </w:pPr>
      <w:r>
        <w:rPr>
          <w:rFonts w:ascii="Arial" w:eastAsia="Arial" w:hAnsi="Arial" w:cs="Arial"/>
          <w:b/>
          <w:i/>
          <w:sz w:val="18"/>
          <w:szCs w:val="18"/>
          <w:u w:val="single"/>
        </w:rPr>
        <w:t>Esquema fin</w:t>
      </w:r>
      <w:r>
        <w:rPr>
          <w:rFonts w:ascii="Arial" w:eastAsia="Arial" w:hAnsi="Arial" w:cs="Arial"/>
          <w:b/>
          <w:i/>
          <w:sz w:val="18"/>
          <w:szCs w:val="18"/>
          <w:u w:val="single"/>
        </w:rPr>
        <w:t>anciero (Anexo 5) firmado por la persona responsable</w:t>
      </w:r>
      <w:r>
        <w:rPr>
          <w:rFonts w:ascii="Arial" w:eastAsia="Arial" w:hAnsi="Arial" w:cs="Arial"/>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 xml:space="preserve">que incluya las aportaciones en efectivo o </w:t>
      </w:r>
      <w:r w:rsidR="003A0C29">
        <w:rPr>
          <w:rFonts w:ascii="Arial" w:eastAsia="Arial" w:hAnsi="Arial" w:cs="Arial"/>
          <w:sz w:val="18"/>
          <w:szCs w:val="18"/>
        </w:rPr>
        <w:t>especie de</w:t>
      </w:r>
      <w:r>
        <w:rPr>
          <w:rFonts w:ascii="Arial" w:eastAsia="Arial" w:hAnsi="Arial" w:cs="Arial"/>
          <w:sz w:val="18"/>
          <w:szCs w:val="18"/>
        </w:rPr>
        <w:t xml:space="preserve"> la persona solicitante, las aportaciones de terceros y el monto solicitado al FOCINE para la realizac</w:t>
      </w:r>
      <w:r>
        <w:rPr>
          <w:rFonts w:ascii="Arial" w:eastAsia="Arial" w:hAnsi="Arial" w:cs="Arial"/>
          <w:sz w:val="18"/>
          <w:szCs w:val="18"/>
        </w:rPr>
        <w:t xml:space="preserve">ión de la obra, con los porcentajes de aportación correspondientes, en el entendido que no podrá rebasar el 80% de recursos federales sobre el costo total del proyecto. Los apoyos económicos </w:t>
      </w:r>
      <w:bookmarkStart w:id="0" w:name="_GoBack"/>
      <w:bookmarkEnd w:id="0"/>
      <w:r>
        <w:rPr>
          <w:rFonts w:ascii="Arial" w:eastAsia="Arial" w:hAnsi="Arial" w:cs="Arial"/>
          <w:sz w:val="18"/>
          <w:szCs w:val="18"/>
        </w:rPr>
        <w:t>y subsidios obtenidos por parte del IMCINE para el</w:t>
      </w:r>
      <w:r>
        <w:rPr>
          <w:rFonts w:ascii="Arial" w:eastAsia="Arial" w:hAnsi="Arial" w:cs="Arial"/>
          <w:color w:val="FF0000"/>
          <w:sz w:val="18"/>
          <w:szCs w:val="18"/>
        </w:rPr>
        <w:t xml:space="preserve"> </w:t>
      </w:r>
      <w:r>
        <w:rPr>
          <w:rFonts w:ascii="Arial" w:eastAsia="Arial" w:hAnsi="Arial" w:cs="Arial"/>
          <w:sz w:val="18"/>
          <w:szCs w:val="18"/>
        </w:rPr>
        <w:t>proyecto en p</w:t>
      </w:r>
      <w:r>
        <w:rPr>
          <w:rFonts w:ascii="Arial" w:eastAsia="Arial" w:hAnsi="Arial" w:cs="Arial"/>
          <w:sz w:val="18"/>
          <w:szCs w:val="18"/>
        </w:rPr>
        <w:t>rocesos anteriores, deberán formar parte del Esquema.</w:t>
      </w:r>
    </w:p>
    <w:p w14:paraId="6C8404CA" w14:textId="77777777" w:rsidR="00207555" w:rsidRDefault="005B75E4" w:rsidP="00D712D7">
      <w:pPr>
        <w:numPr>
          <w:ilvl w:val="0"/>
          <w:numId w:val="13"/>
        </w:numPr>
        <w:spacing w:before="120"/>
        <w:ind w:left="714" w:hanging="357"/>
        <w:jc w:val="both"/>
        <w:rPr>
          <w:rFonts w:ascii="Arial" w:eastAsia="Arial" w:hAnsi="Arial" w:cs="Arial"/>
          <w:sz w:val="18"/>
          <w:szCs w:val="18"/>
        </w:rPr>
      </w:pPr>
      <w:r>
        <w:rPr>
          <w:rFonts w:ascii="Arial" w:eastAsia="Arial" w:hAnsi="Arial" w:cs="Arial"/>
          <w:b/>
          <w:i/>
          <w:sz w:val="18"/>
          <w:szCs w:val="18"/>
          <w:u w:val="single"/>
        </w:rPr>
        <w:t>Ratificación de aportaciones que sustente el esquema financiero completo</w:t>
      </w:r>
      <w:r>
        <w:rPr>
          <w:rFonts w:ascii="Arial" w:eastAsia="Arial" w:hAnsi="Arial" w:cs="Arial"/>
          <w:sz w:val="18"/>
          <w:szCs w:val="18"/>
        </w:rPr>
        <w:t xml:space="preserve">, </w:t>
      </w:r>
      <w:r>
        <w:rPr>
          <w:rFonts w:ascii="Arial" w:eastAsia="Arial" w:hAnsi="Arial" w:cs="Arial"/>
          <w:b/>
          <w:sz w:val="18"/>
          <w:szCs w:val="18"/>
        </w:rPr>
        <w:t xml:space="preserve">(OPCIONAL en caso de presentar modificaciones) </w:t>
      </w:r>
      <w:r>
        <w:rPr>
          <w:rFonts w:ascii="Arial" w:eastAsia="Arial" w:hAnsi="Arial" w:cs="Arial"/>
          <w:sz w:val="18"/>
          <w:szCs w:val="18"/>
        </w:rPr>
        <w:t>Deberá presentar una carta firmada por la persona responsable, donde ratifique su</w:t>
      </w:r>
      <w:r>
        <w:rPr>
          <w:rFonts w:ascii="Arial" w:eastAsia="Arial" w:hAnsi="Arial" w:cs="Arial"/>
          <w:sz w:val="18"/>
          <w:szCs w:val="18"/>
        </w:rPr>
        <w:t xml:space="preserve"> aportación obligatoria al proyecto y desglosando claramente la cantidad y forma, ya sea en efectivo y/o en especie. Estos montos deberán reflejarse en el presupuesto desglosado y esquema financiero. La aportación de terceros deberá documentarse con los co</w:t>
      </w:r>
      <w:r>
        <w:rPr>
          <w:rFonts w:ascii="Arial" w:eastAsia="Arial" w:hAnsi="Arial" w:cs="Arial"/>
          <w:sz w:val="18"/>
          <w:szCs w:val="18"/>
        </w:rPr>
        <w:t>ntratos que avalen las aportaciones manifestadas en el esquema financiero y en el presupuesto desglosado (si algún documento está redactado en otro idioma, deberán adjuntar la debida traducción). Para las aportaciones en especie que pudieran realizar entid</w:t>
      </w:r>
      <w:r>
        <w:rPr>
          <w:rFonts w:ascii="Arial" w:eastAsia="Arial" w:hAnsi="Arial" w:cs="Arial"/>
          <w:sz w:val="18"/>
          <w:szCs w:val="18"/>
        </w:rPr>
        <w:t>ades públicas es indispensable que el documento presentado haga mención expresa del monto en que se valora la aportación de la institución, si esta aportación implica titularidad sobre los derechos patrimoniales o algún compromiso para el uso de la películ</w:t>
      </w:r>
      <w:r>
        <w:rPr>
          <w:rFonts w:ascii="Arial" w:eastAsia="Arial" w:hAnsi="Arial" w:cs="Arial"/>
          <w:sz w:val="18"/>
          <w:szCs w:val="18"/>
        </w:rPr>
        <w:t xml:space="preserve">a y, en caso de que no lo implique, la mención específica de este hecho. Las aportaciones federales deberán considerarse dentro del 80% permitido para el financiamiento del proyecto. En el caso de los proyectos que fueron apoyados en convocatorias de años </w:t>
      </w:r>
      <w:r>
        <w:rPr>
          <w:rFonts w:ascii="Arial" w:eastAsia="Arial" w:hAnsi="Arial" w:cs="Arial"/>
          <w:sz w:val="18"/>
          <w:szCs w:val="18"/>
        </w:rPr>
        <w:t xml:space="preserve">anteriores por IMCINE deberán presentar el contrato firmado y la constancia de cumplimiento correspondiente de ser el caso. En el caso de coproducciones con el extranjero, presentar documentos contractuales e indicar los rubros a los que será destinado el </w:t>
      </w:r>
      <w:r>
        <w:rPr>
          <w:rFonts w:ascii="Arial" w:eastAsia="Arial" w:hAnsi="Arial" w:cs="Arial"/>
          <w:sz w:val="18"/>
          <w:szCs w:val="18"/>
        </w:rPr>
        <w:t>apoyo solicitado. En estos casos los valores monetarios deberán presentarse en pesos mexicanos, indicando el tipo de cambio aplicado al momento de la presentación del proyecto con contratos que avalen las aportaciones del solicitante o de terceros.</w:t>
      </w:r>
    </w:p>
    <w:p w14:paraId="1FB89C24" w14:textId="77777777" w:rsidR="00207555" w:rsidRDefault="00207555">
      <w:pPr>
        <w:tabs>
          <w:tab w:val="left" w:pos="1985"/>
        </w:tabs>
        <w:jc w:val="both"/>
        <w:rPr>
          <w:rFonts w:ascii="Arial" w:eastAsia="Arial" w:hAnsi="Arial" w:cs="Arial"/>
          <w:sz w:val="18"/>
          <w:szCs w:val="18"/>
        </w:rPr>
      </w:pPr>
    </w:p>
    <w:p w14:paraId="084AD425" w14:textId="77777777" w:rsidR="00207555" w:rsidRDefault="00207555">
      <w:pPr>
        <w:jc w:val="both"/>
        <w:rPr>
          <w:rFonts w:ascii="Arial" w:eastAsia="Arial" w:hAnsi="Arial" w:cs="Arial"/>
          <w:sz w:val="18"/>
          <w:szCs w:val="18"/>
        </w:rPr>
      </w:pPr>
    </w:p>
    <w:p w14:paraId="39B9325C" w14:textId="77777777" w:rsidR="00207555" w:rsidRDefault="005B75E4" w:rsidP="00D712D7">
      <w:pPr>
        <w:pBdr>
          <w:top w:val="single" w:sz="4" w:space="1" w:color="000000"/>
          <w:left w:val="single" w:sz="4" w:space="4" w:color="000000"/>
          <w:bottom w:val="single" w:sz="4" w:space="1" w:color="000000"/>
          <w:right w:val="single" w:sz="4" w:space="4" w:color="000000"/>
        </w:pBdr>
        <w:tabs>
          <w:tab w:val="left" w:pos="1276"/>
        </w:tabs>
        <w:spacing w:after="120"/>
        <w:jc w:val="both"/>
        <w:rPr>
          <w:rFonts w:ascii="Arial" w:eastAsia="Arial" w:hAnsi="Arial" w:cs="Arial"/>
          <w:i/>
          <w:sz w:val="18"/>
          <w:szCs w:val="18"/>
        </w:rPr>
      </w:pPr>
      <w:r>
        <w:rPr>
          <w:rFonts w:ascii="Arial" w:eastAsia="Arial" w:hAnsi="Arial" w:cs="Arial"/>
          <w:i/>
          <w:sz w:val="18"/>
          <w:szCs w:val="18"/>
        </w:rPr>
        <w:t xml:space="preserve">Por </w:t>
      </w:r>
      <w:r>
        <w:rPr>
          <w:rFonts w:ascii="Arial" w:eastAsia="Arial" w:hAnsi="Arial" w:cs="Arial"/>
          <w:i/>
          <w:sz w:val="18"/>
          <w:szCs w:val="18"/>
        </w:rPr>
        <w:t xml:space="preserve">ser prioritario el compromiso del IMCINE para fortalecer la industria cinematográfica mexicana, los recursos económicos aportados al proyecto deberán ejercerse para el pago de honorarios, insumos, arrendamientos y servicios exclusivamente generados dentro </w:t>
      </w:r>
      <w:r>
        <w:rPr>
          <w:rFonts w:ascii="Arial" w:eastAsia="Arial" w:hAnsi="Arial" w:cs="Arial"/>
          <w:i/>
          <w:sz w:val="18"/>
          <w:szCs w:val="18"/>
        </w:rPr>
        <w:t xml:space="preserve">del territorio nacional. En el caso de que, por cuestiones temáticas, técnicas o de coproducción internacional, podrán ejercer hasta el 30% de los recursos en el extranjero, debiendo señalar explícita y claramente el motivo y razón por la que la inversión </w:t>
      </w:r>
      <w:r>
        <w:rPr>
          <w:rFonts w:ascii="Arial" w:eastAsia="Arial" w:hAnsi="Arial" w:cs="Arial"/>
          <w:i/>
          <w:sz w:val="18"/>
          <w:szCs w:val="18"/>
        </w:rPr>
        <w:t>se realice fuera del país, siendo atribución de los Consejos de Evaluación y/o la DAPC pronunciarse al respecto, esta última solo en los casos que los gastos en el extranjero no vengan de origen.</w:t>
      </w:r>
    </w:p>
    <w:p w14:paraId="403D2C8D" w14:textId="77777777" w:rsidR="00207555" w:rsidRDefault="005B75E4">
      <w:pPr>
        <w:ind w:right="23"/>
        <w:jc w:val="both"/>
        <w:rPr>
          <w:rFonts w:ascii="Arial" w:eastAsia="Arial" w:hAnsi="Arial" w:cs="Arial"/>
          <w:b/>
          <w:sz w:val="18"/>
          <w:szCs w:val="18"/>
        </w:rPr>
      </w:pPr>
      <w:r>
        <w:rPr>
          <w:rFonts w:ascii="Arial" w:eastAsia="Arial" w:hAnsi="Arial" w:cs="Arial"/>
          <w:sz w:val="18"/>
          <w:szCs w:val="18"/>
        </w:rPr>
        <w:t xml:space="preserve">Los proyectos que no incluyan la totalidad de los requisitos solicitados, o no corrijan la información solicitada en el periodo establecido no serán tomados en consideración para su evaluación y posible selección. </w:t>
      </w:r>
    </w:p>
    <w:p w14:paraId="05E2E562" w14:textId="77777777" w:rsidR="00207555" w:rsidRDefault="005B75E4">
      <w:pPr>
        <w:pBdr>
          <w:top w:val="single" w:sz="4" w:space="1" w:color="000000"/>
          <w:left w:val="single" w:sz="4" w:space="0" w:color="000000"/>
          <w:bottom w:val="single" w:sz="4" w:space="1" w:color="000000"/>
          <w:right w:val="single" w:sz="4" w:space="4" w:color="000000"/>
          <w:between w:val="nil"/>
        </w:pBdr>
        <w:tabs>
          <w:tab w:val="left" w:pos="1985"/>
        </w:tabs>
        <w:spacing w:before="120" w:after="120"/>
        <w:jc w:val="both"/>
        <w:rPr>
          <w:rFonts w:ascii="Arial" w:eastAsia="Arial" w:hAnsi="Arial" w:cs="Arial"/>
          <w:b/>
          <w:i/>
          <w:sz w:val="18"/>
          <w:szCs w:val="18"/>
        </w:rPr>
      </w:pPr>
      <w:r>
        <w:rPr>
          <w:rFonts w:ascii="Arial" w:eastAsia="Arial" w:hAnsi="Arial" w:cs="Arial"/>
          <w:b/>
          <w:sz w:val="18"/>
          <w:szCs w:val="18"/>
        </w:rPr>
        <w:t>Debido a que la información presentada po</w:t>
      </w:r>
      <w:r>
        <w:rPr>
          <w:rFonts w:ascii="Arial" w:eastAsia="Arial" w:hAnsi="Arial" w:cs="Arial"/>
          <w:b/>
          <w:sz w:val="18"/>
          <w:szCs w:val="18"/>
        </w:rPr>
        <w:t>r los solicitantes afecta intereses de terceros, el IMCINE la considera propiedad de la persona participante y CONFIDENCIAL.</w:t>
      </w:r>
      <w:r>
        <w:rPr>
          <w:rFonts w:ascii="Arial" w:eastAsia="Arial" w:hAnsi="Arial" w:cs="Arial"/>
          <w:b/>
          <w:i/>
          <w:sz w:val="18"/>
          <w:szCs w:val="18"/>
        </w:rPr>
        <w:t xml:space="preserve"> </w:t>
      </w:r>
    </w:p>
    <w:p w14:paraId="6C869101" w14:textId="77777777" w:rsidR="00207555" w:rsidRDefault="005B75E4">
      <w:pPr>
        <w:numPr>
          <w:ilvl w:val="0"/>
          <w:numId w:val="4"/>
        </w:numPr>
        <w:pBdr>
          <w:top w:val="nil"/>
          <w:left w:val="nil"/>
          <w:bottom w:val="nil"/>
          <w:right w:val="nil"/>
          <w:between w:val="nil"/>
        </w:pBdr>
        <w:spacing w:before="360" w:after="120"/>
        <w:ind w:left="714" w:hanging="357"/>
        <w:jc w:val="both"/>
        <w:rPr>
          <w:sz w:val="18"/>
          <w:szCs w:val="18"/>
        </w:rPr>
      </w:pPr>
      <w:r>
        <w:rPr>
          <w:rFonts w:ascii="Arial" w:eastAsia="Arial" w:hAnsi="Arial" w:cs="Arial"/>
          <w:b/>
          <w:sz w:val="18"/>
          <w:szCs w:val="18"/>
        </w:rPr>
        <w:t>RECEPCIÓN DE DOCUMENTOS</w:t>
      </w:r>
    </w:p>
    <w:p w14:paraId="0175BA3E" w14:textId="77777777" w:rsidR="00207555" w:rsidRDefault="005B75E4">
      <w:pPr>
        <w:pBdr>
          <w:top w:val="nil"/>
          <w:left w:val="nil"/>
          <w:bottom w:val="nil"/>
          <w:right w:val="nil"/>
          <w:between w:val="nil"/>
        </w:pBdr>
        <w:spacing w:before="120" w:after="120"/>
        <w:jc w:val="both"/>
        <w:rPr>
          <w:rFonts w:ascii="Arial" w:eastAsia="Arial" w:hAnsi="Arial" w:cs="Arial"/>
          <w:sz w:val="18"/>
          <w:szCs w:val="18"/>
        </w:rPr>
      </w:pPr>
      <w:r>
        <w:rPr>
          <w:rFonts w:ascii="Arial" w:eastAsia="Arial" w:hAnsi="Arial" w:cs="Arial"/>
          <w:sz w:val="18"/>
          <w:szCs w:val="18"/>
        </w:rPr>
        <w:t xml:space="preserve">Para el registro de los proyectos, los solicitantes tendrán un periodo del </w:t>
      </w:r>
      <w:r>
        <w:rPr>
          <w:rFonts w:ascii="Arial" w:eastAsia="Arial" w:hAnsi="Arial" w:cs="Arial"/>
          <w:b/>
          <w:sz w:val="18"/>
          <w:szCs w:val="18"/>
        </w:rPr>
        <w:t xml:space="preserve">04 de diciembre al 03 de enero </w:t>
      </w:r>
      <w:r>
        <w:rPr>
          <w:rFonts w:ascii="Arial" w:eastAsia="Arial" w:hAnsi="Arial" w:cs="Arial"/>
          <w:b/>
          <w:sz w:val="18"/>
          <w:szCs w:val="18"/>
        </w:rPr>
        <w:t>de 2024</w:t>
      </w:r>
      <w:r>
        <w:rPr>
          <w:rFonts w:ascii="Arial" w:eastAsia="Arial" w:hAnsi="Arial" w:cs="Arial"/>
          <w:sz w:val="18"/>
          <w:szCs w:val="18"/>
        </w:rPr>
        <w:t xml:space="preserve"> hasta las 18:00 </w:t>
      </w:r>
      <w:proofErr w:type="spellStart"/>
      <w:r>
        <w:rPr>
          <w:rFonts w:ascii="Arial" w:eastAsia="Arial" w:hAnsi="Arial" w:cs="Arial"/>
          <w:sz w:val="18"/>
          <w:szCs w:val="18"/>
        </w:rPr>
        <w:t>hrs</w:t>
      </w:r>
      <w:proofErr w:type="spellEnd"/>
      <w:r>
        <w:rPr>
          <w:rFonts w:ascii="Arial" w:eastAsia="Arial" w:hAnsi="Arial" w:cs="Arial"/>
          <w:sz w:val="18"/>
          <w:szCs w:val="18"/>
        </w:rPr>
        <w:t>. (hora centro). La Dirección de Apoyo a la Producción Cinematográfica del IMCINE realizará la primera revisión de la información presentada antes de su envío a los Consejos de Evaluación, certificando que reúne los requisitos de</w:t>
      </w:r>
      <w:r>
        <w:rPr>
          <w:rFonts w:ascii="Arial" w:eastAsia="Arial" w:hAnsi="Arial" w:cs="Arial"/>
          <w:sz w:val="18"/>
          <w:szCs w:val="18"/>
        </w:rPr>
        <w:t xml:space="preserve"> inscripción y registro.</w:t>
      </w:r>
    </w:p>
    <w:p w14:paraId="1C769F23" w14:textId="77777777" w:rsidR="00207555" w:rsidRDefault="00207555">
      <w:pPr>
        <w:pBdr>
          <w:top w:val="nil"/>
          <w:left w:val="nil"/>
          <w:bottom w:val="nil"/>
          <w:right w:val="nil"/>
          <w:between w:val="nil"/>
        </w:pBdr>
        <w:spacing w:before="120" w:after="120"/>
        <w:jc w:val="both"/>
        <w:rPr>
          <w:rFonts w:ascii="Arial" w:eastAsia="Arial" w:hAnsi="Arial" w:cs="Arial"/>
          <w:sz w:val="18"/>
          <w:szCs w:val="18"/>
        </w:rPr>
      </w:pPr>
    </w:p>
    <w:p w14:paraId="0DC3C78D" w14:textId="77777777" w:rsidR="00207555" w:rsidRDefault="005B75E4">
      <w:pPr>
        <w:numPr>
          <w:ilvl w:val="0"/>
          <w:numId w:val="4"/>
        </w:numPr>
        <w:spacing w:before="120"/>
        <w:jc w:val="both"/>
        <w:rPr>
          <w:sz w:val="18"/>
          <w:szCs w:val="18"/>
        </w:rPr>
      </w:pPr>
      <w:r>
        <w:rPr>
          <w:rFonts w:ascii="Arial" w:eastAsia="Arial" w:hAnsi="Arial" w:cs="Arial"/>
          <w:b/>
          <w:sz w:val="18"/>
          <w:szCs w:val="18"/>
        </w:rPr>
        <w:t xml:space="preserve">REVISIÓN DE CUMPLIMIENTO DE REQUISITOS </w:t>
      </w:r>
    </w:p>
    <w:p w14:paraId="2ACB364A" w14:textId="6AF3C3E6"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El conjunto de los proyectos recibidos con motivo de la convocatoria pública será revisado por un Grupo Interno de Revisión, integrado por el personal de la Dirección de Apoyo la Producción </w:t>
      </w:r>
      <w:r>
        <w:rPr>
          <w:rFonts w:ascii="Arial" w:eastAsia="Arial" w:hAnsi="Arial" w:cs="Arial"/>
          <w:sz w:val="18"/>
          <w:szCs w:val="18"/>
        </w:rPr>
        <w:t xml:space="preserve">Cinematográfica, que </w:t>
      </w:r>
      <w:r>
        <w:rPr>
          <w:rFonts w:ascii="Arial" w:eastAsia="Arial" w:hAnsi="Arial" w:cs="Arial"/>
          <w:sz w:val="18"/>
          <w:szCs w:val="18"/>
        </w:rPr>
        <w:lastRenderedPageBreak/>
        <w:t xml:space="preserve">tendrá por función confirmar que se cumplan con los requisitos de registro, tanto del proyecto como </w:t>
      </w:r>
      <w:r w:rsidR="003A0C29">
        <w:rPr>
          <w:rFonts w:ascii="Arial" w:eastAsia="Arial" w:hAnsi="Arial" w:cs="Arial"/>
          <w:sz w:val="18"/>
          <w:szCs w:val="18"/>
        </w:rPr>
        <w:t>de la</w:t>
      </w:r>
      <w:r>
        <w:rPr>
          <w:rFonts w:ascii="Arial" w:eastAsia="Arial" w:hAnsi="Arial" w:cs="Arial"/>
          <w:sz w:val="18"/>
          <w:szCs w:val="18"/>
        </w:rPr>
        <w:t xml:space="preserve"> persona física o moral responsable, señalados en este documento, verificando los datos y la información presentada. </w:t>
      </w:r>
    </w:p>
    <w:p w14:paraId="50EE90B5"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La Dirección</w:t>
      </w:r>
      <w:r>
        <w:rPr>
          <w:rFonts w:ascii="Arial" w:eastAsia="Arial" w:hAnsi="Arial" w:cs="Arial"/>
          <w:sz w:val="18"/>
          <w:szCs w:val="18"/>
        </w:rPr>
        <w:t xml:space="preserve"> de Apoyo a la Producción Cinematográfica del IMCINE notificará a la persona solicitante, mediante correo electrónico, la correcta inscripción del proyecto o, en su caso, la información y/o documentación ilegible o incompleta (estas observaciones sólo será</w:t>
      </w:r>
      <w:r>
        <w:rPr>
          <w:rFonts w:ascii="Arial" w:eastAsia="Arial" w:hAnsi="Arial" w:cs="Arial"/>
          <w:sz w:val="18"/>
          <w:szCs w:val="18"/>
        </w:rPr>
        <w:t>n aplicables en los documentos cuyos anexos son proporcionados por IMCINE, así como la ruta crítica del proceso, resumen y desglose de presupuesto), misma que deberá ser presentada dentro de los 3 días hábiles posteriores a dicha notificación.</w:t>
      </w:r>
    </w:p>
    <w:p w14:paraId="6B324D73" w14:textId="77777777" w:rsidR="00207555" w:rsidRDefault="005B75E4" w:rsidP="00D712D7">
      <w:pPr>
        <w:numPr>
          <w:ilvl w:val="0"/>
          <w:numId w:val="4"/>
        </w:numPr>
        <w:spacing w:before="360"/>
        <w:ind w:left="714" w:hanging="357"/>
        <w:jc w:val="both"/>
        <w:rPr>
          <w:sz w:val="18"/>
          <w:szCs w:val="18"/>
        </w:rPr>
      </w:pPr>
      <w:r>
        <w:rPr>
          <w:rFonts w:ascii="Arial" w:eastAsia="Arial" w:hAnsi="Arial" w:cs="Arial"/>
          <w:b/>
          <w:sz w:val="18"/>
          <w:szCs w:val="18"/>
        </w:rPr>
        <w:t xml:space="preserve">CONSEJOS DE </w:t>
      </w:r>
      <w:r>
        <w:rPr>
          <w:rFonts w:ascii="Arial" w:eastAsia="Arial" w:hAnsi="Arial" w:cs="Arial"/>
          <w:b/>
          <w:sz w:val="18"/>
          <w:szCs w:val="18"/>
        </w:rPr>
        <w:t>EVALUACIÓN</w:t>
      </w:r>
    </w:p>
    <w:p w14:paraId="03D22746"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Con el objeto de abordar con detalle y profundidad la valoración de todos y cada uno de los proyectos inscritos, se integrarán Consejos de Evaluación plurales, con equidad de género y representación de las diferentes entidades federativas. Media</w:t>
      </w:r>
      <w:r>
        <w:rPr>
          <w:rFonts w:ascii="Arial" w:eastAsia="Arial" w:hAnsi="Arial" w:cs="Arial"/>
          <w:sz w:val="18"/>
          <w:szCs w:val="18"/>
        </w:rPr>
        <w:t xml:space="preserve">nte el registro público disponible en la web del IMCINE, los diferentes sectores de las comunidades cinematográficas de todos los estados del país podrán realizar su registro, así como las personas físicas que hayan sido parte de proyectos beneficiados en </w:t>
      </w:r>
      <w:r>
        <w:rPr>
          <w:rFonts w:ascii="Arial" w:eastAsia="Arial" w:hAnsi="Arial" w:cs="Arial"/>
          <w:sz w:val="18"/>
          <w:szCs w:val="18"/>
        </w:rPr>
        <w:t>convocatorias anteriores (retribución social), o bien por auto postulación, para así conformar un padrón organizado por grupos de personas con experiencia y reconocimiento, divididos por mujeres y hombres, por especialidades y residencia, designadas median</w:t>
      </w:r>
      <w:r>
        <w:rPr>
          <w:rFonts w:ascii="Arial" w:eastAsia="Arial" w:hAnsi="Arial" w:cs="Arial"/>
          <w:sz w:val="18"/>
          <w:szCs w:val="18"/>
        </w:rPr>
        <w:t>te insaculación, para integrar los Consejos de Evaluación que correspondan (</w:t>
      </w:r>
      <w:r>
        <w:rPr>
          <w:rFonts w:ascii="Arial" w:eastAsia="Arial" w:hAnsi="Arial" w:cs="Arial"/>
          <w:b/>
          <w:sz w:val="18"/>
          <w:szCs w:val="18"/>
        </w:rPr>
        <w:t>Anexo 6</w:t>
      </w:r>
      <w:r>
        <w:rPr>
          <w:rFonts w:ascii="Arial" w:eastAsia="Arial" w:hAnsi="Arial" w:cs="Arial"/>
          <w:sz w:val="18"/>
          <w:szCs w:val="18"/>
        </w:rPr>
        <w:t>).</w:t>
      </w:r>
    </w:p>
    <w:p w14:paraId="30394A86" w14:textId="77777777" w:rsidR="00207555" w:rsidRDefault="005B75E4">
      <w:pPr>
        <w:spacing w:before="120" w:after="120"/>
        <w:jc w:val="both"/>
        <w:rPr>
          <w:rFonts w:ascii="Arial" w:eastAsia="Arial" w:hAnsi="Arial" w:cs="Arial"/>
          <w:sz w:val="18"/>
          <w:szCs w:val="18"/>
        </w:rPr>
      </w:pPr>
      <w:r>
        <w:rPr>
          <w:rFonts w:ascii="Arial" w:eastAsia="Arial" w:hAnsi="Arial" w:cs="Arial"/>
          <w:sz w:val="18"/>
          <w:szCs w:val="18"/>
        </w:rPr>
        <w:t>Una vez acordada su participación, tendrán acceso a la información presentada por las personas físicas o morales inscritas para la evaluación.</w:t>
      </w:r>
    </w:p>
    <w:p w14:paraId="20ECC2F5" w14:textId="77777777" w:rsidR="00207555" w:rsidRDefault="005B75E4">
      <w:pPr>
        <w:pBdr>
          <w:top w:val="single" w:sz="4" w:space="9" w:color="000000"/>
          <w:left w:val="single" w:sz="4" w:space="7" w:color="000000"/>
          <w:bottom w:val="single" w:sz="4" w:space="9" w:color="000000"/>
          <w:right w:val="single" w:sz="4" w:space="15" w:color="000000"/>
        </w:pBdr>
        <w:ind w:left="141" w:right="269"/>
        <w:jc w:val="both"/>
        <w:rPr>
          <w:rFonts w:ascii="Arial" w:eastAsia="Arial" w:hAnsi="Arial" w:cs="Arial"/>
          <w:i/>
          <w:sz w:val="18"/>
          <w:szCs w:val="18"/>
        </w:rPr>
      </w:pPr>
      <w:r>
        <w:rPr>
          <w:rFonts w:ascii="Arial" w:eastAsia="Arial" w:hAnsi="Arial" w:cs="Arial"/>
          <w:i/>
          <w:sz w:val="18"/>
          <w:szCs w:val="18"/>
        </w:rPr>
        <w:t>A cada integrante de los Co</w:t>
      </w:r>
      <w:r>
        <w:rPr>
          <w:rFonts w:ascii="Arial" w:eastAsia="Arial" w:hAnsi="Arial" w:cs="Arial"/>
          <w:i/>
          <w:sz w:val="18"/>
          <w:szCs w:val="18"/>
        </w:rPr>
        <w:t>nsejos de Evaluación se le dará acceso a la información presentada por la persona física o moral solicitante, con el fin de que cuenten con la información completa para analizar los proyectos, y así llegar a la decisión colegiada correspondiente.</w:t>
      </w:r>
    </w:p>
    <w:p w14:paraId="36000766"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La design</w:t>
      </w:r>
      <w:r>
        <w:rPr>
          <w:rFonts w:ascii="Arial" w:eastAsia="Arial" w:hAnsi="Arial" w:cs="Arial"/>
          <w:sz w:val="18"/>
          <w:szCs w:val="18"/>
        </w:rPr>
        <w:t>ación de los miembros de los Consejos de Evaluación será por cada sesión de trabajo y no podrán participar en ella aquellos miembros que cuenten con algún interés, directo o indirecto, en él o los proyectos a analizar y/o evaluar.</w:t>
      </w:r>
    </w:p>
    <w:p w14:paraId="3A289817"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Los Consejos de Evaluació</w:t>
      </w:r>
      <w:r>
        <w:rPr>
          <w:rFonts w:ascii="Arial" w:eastAsia="Arial" w:hAnsi="Arial" w:cs="Arial"/>
          <w:sz w:val="18"/>
          <w:szCs w:val="18"/>
        </w:rPr>
        <w:t xml:space="preserve">n son el órgano de consulta y análisis de la Dirección de Apoyo a la Producción Cinematográfica y tendrán las funciones siguientes: </w:t>
      </w:r>
    </w:p>
    <w:p w14:paraId="425F817F" w14:textId="77777777" w:rsidR="00207555" w:rsidRDefault="00207555">
      <w:pPr>
        <w:jc w:val="both"/>
        <w:rPr>
          <w:rFonts w:ascii="Arial" w:eastAsia="Arial" w:hAnsi="Arial" w:cs="Arial"/>
          <w:sz w:val="18"/>
          <w:szCs w:val="18"/>
        </w:rPr>
      </w:pPr>
    </w:p>
    <w:p w14:paraId="64F7C87D" w14:textId="77777777" w:rsidR="00207555" w:rsidRDefault="005B75E4">
      <w:pPr>
        <w:numPr>
          <w:ilvl w:val="0"/>
          <w:numId w:val="8"/>
        </w:numPr>
        <w:ind w:left="851" w:right="1129" w:hanging="284"/>
        <w:jc w:val="both"/>
        <w:rPr>
          <w:rFonts w:ascii="Arial" w:eastAsia="Arial" w:hAnsi="Arial" w:cs="Arial"/>
          <w:b/>
          <w:sz w:val="18"/>
          <w:szCs w:val="18"/>
        </w:rPr>
      </w:pPr>
      <w:r>
        <w:rPr>
          <w:rFonts w:ascii="Arial" w:eastAsia="Arial" w:hAnsi="Arial" w:cs="Arial"/>
          <w:sz w:val="18"/>
          <w:szCs w:val="18"/>
        </w:rPr>
        <w:t xml:space="preserve">Analizar y evaluar la propuesta cinematográfica, así como su adecuada correspondencia con los recursos técnicos, </w:t>
      </w:r>
      <w:r>
        <w:rPr>
          <w:rFonts w:ascii="Arial" w:eastAsia="Arial" w:hAnsi="Arial" w:cs="Arial"/>
          <w:sz w:val="18"/>
          <w:szCs w:val="18"/>
        </w:rPr>
        <w:t>económicos y artísticos que se plantean para el proyecto, incluido el valor de las aportaciones de terceros y la trayectoria de los creadores y técnicos involucrados;</w:t>
      </w:r>
    </w:p>
    <w:p w14:paraId="10D35E12" w14:textId="77777777" w:rsidR="00207555" w:rsidRDefault="005B75E4">
      <w:pPr>
        <w:numPr>
          <w:ilvl w:val="0"/>
          <w:numId w:val="8"/>
        </w:numPr>
        <w:spacing w:after="120"/>
        <w:ind w:left="851" w:right="1128" w:hanging="284"/>
        <w:jc w:val="both"/>
        <w:rPr>
          <w:rFonts w:ascii="Arial" w:eastAsia="Arial" w:hAnsi="Arial" w:cs="Arial"/>
          <w:b/>
          <w:sz w:val="18"/>
          <w:szCs w:val="18"/>
        </w:rPr>
      </w:pPr>
      <w:r>
        <w:rPr>
          <w:rFonts w:ascii="Arial" w:eastAsia="Arial" w:hAnsi="Arial" w:cs="Arial"/>
          <w:sz w:val="18"/>
          <w:szCs w:val="18"/>
        </w:rPr>
        <w:t>Formular la recomendación que estimen conveniente, derivada de las facultades señaladas e</w:t>
      </w:r>
      <w:r>
        <w:rPr>
          <w:rFonts w:ascii="Arial" w:eastAsia="Arial" w:hAnsi="Arial" w:cs="Arial"/>
          <w:sz w:val="18"/>
          <w:szCs w:val="18"/>
        </w:rPr>
        <w:t>n el inciso anterior, mediante actas firmadas.</w:t>
      </w:r>
    </w:p>
    <w:p w14:paraId="17CC9948" w14:textId="77777777" w:rsidR="00207555" w:rsidRDefault="005B75E4">
      <w:pPr>
        <w:jc w:val="both"/>
        <w:rPr>
          <w:rFonts w:ascii="Arial" w:eastAsia="Arial" w:hAnsi="Arial" w:cs="Arial"/>
          <w:sz w:val="18"/>
          <w:szCs w:val="18"/>
        </w:rPr>
      </w:pPr>
      <w:r>
        <w:rPr>
          <w:rFonts w:ascii="Arial" w:eastAsia="Arial" w:hAnsi="Arial" w:cs="Arial"/>
          <w:sz w:val="18"/>
          <w:szCs w:val="18"/>
        </w:rPr>
        <w:t>Una vez evaluados los proyectos por los Consejos de Evaluación, su recomendación será vinculante para la aprobación de la Dirección de Apoyo a la Producción Cinematográfica.</w:t>
      </w:r>
    </w:p>
    <w:p w14:paraId="1F21103D" w14:textId="77777777" w:rsidR="00207555" w:rsidRDefault="005B75E4" w:rsidP="00D712D7">
      <w:pPr>
        <w:numPr>
          <w:ilvl w:val="0"/>
          <w:numId w:val="4"/>
        </w:numPr>
        <w:spacing w:before="360"/>
        <w:ind w:left="714" w:hanging="357"/>
        <w:jc w:val="both"/>
        <w:rPr>
          <w:sz w:val="18"/>
          <w:szCs w:val="18"/>
        </w:rPr>
      </w:pPr>
      <w:r>
        <w:rPr>
          <w:rFonts w:ascii="Arial" w:eastAsia="Arial" w:hAnsi="Arial" w:cs="Arial"/>
          <w:b/>
          <w:sz w:val="18"/>
          <w:szCs w:val="18"/>
        </w:rPr>
        <w:t>CRITERIOS DE EVALUACIÓN</w:t>
      </w:r>
    </w:p>
    <w:p w14:paraId="5278A6A9" w14:textId="77777777" w:rsidR="00207555" w:rsidRDefault="00207555">
      <w:pPr>
        <w:jc w:val="both"/>
        <w:rPr>
          <w:rFonts w:ascii="Arial" w:eastAsia="Arial" w:hAnsi="Arial" w:cs="Arial"/>
          <w:b/>
          <w:sz w:val="18"/>
          <w:szCs w:val="18"/>
        </w:rPr>
      </w:pPr>
    </w:p>
    <w:p w14:paraId="799E8B91" w14:textId="77777777" w:rsidR="00207555" w:rsidRDefault="005B75E4">
      <w:pPr>
        <w:spacing w:after="120"/>
        <w:jc w:val="both"/>
        <w:rPr>
          <w:rFonts w:ascii="Arial" w:eastAsia="Arial" w:hAnsi="Arial" w:cs="Arial"/>
          <w:sz w:val="18"/>
          <w:szCs w:val="18"/>
        </w:rPr>
      </w:pPr>
      <w:r>
        <w:rPr>
          <w:rFonts w:ascii="Arial" w:eastAsia="Arial" w:hAnsi="Arial" w:cs="Arial"/>
          <w:sz w:val="18"/>
          <w:szCs w:val="18"/>
        </w:rPr>
        <w:t xml:space="preserve">Los </w:t>
      </w:r>
      <w:r>
        <w:rPr>
          <w:rFonts w:ascii="Arial" w:eastAsia="Arial" w:hAnsi="Arial" w:cs="Arial"/>
          <w:sz w:val="18"/>
          <w:szCs w:val="18"/>
        </w:rPr>
        <w:t>proyectos inscritos podrán ser distribuidos, dependiendo de su número, en los Consejos de Evaluación necesarios. Quedarán excluidos los proyectos en continuidad para el año 2, los cuales no serán evaluados por este consejo.</w:t>
      </w:r>
    </w:p>
    <w:p w14:paraId="525D2246" w14:textId="77777777" w:rsidR="00207555" w:rsidRDefault="005B75E4">
      <w:pPr>
        <w:spacing w:after="120"/>
        <w:jc w:val="both"/>
        <w:rPr>
          <w:rFonts w:ascii="Arial" w:eastAsia="Arial" w:hAnsi="Arial" w:cs="Arial"/>
          <w:sz w:val="18"/>
          <w:szCs w:val="18"/>
        </w:rPr>
      </w:pPr>
      <w:r>
        <w:rPr>
          <w:rFonts w:ascii="Arial" w:eastAsia="Arial" w:hAnsi="Arial" w:cs="Arial"/>
          <w:sz w:val="18"/>
          <w:szCs w:val="18"/>
        </w:rPr>
        <w:t>Para la selección de los proyect</w:t>
      </w:r>
      <w:r>
        <w:rPr>
          <w:rFonts w:ascii="Arial" w:eastAsia="Arial" w:hAnsi="Arial" w:cs="Arial"/>
          <w:sz w:val="18"/>
          <w:szCs w:val="18"/>
        </w:rPr>
        <w:t>os que serán apoyados por el IMCINE, se tomarán en cuenta tanto los criterios generales establecidos por los Lineamientos de Operación del IMCINE, como las recomendaciones de los Consejos de Evaluación, que habrán de considerar como mínimo dos de los sigui</w:t>
      </w:r>
      <w:r>
        <w:rPr>
          <w:rFonts w:ascii="Arial" w:eastAsia="Arial" w:hAnsi="Arial" w:cs="Arial"/>
          <w:sz w:val="18"/>
          <w:szCs w:val="18"/>
        </w:rPr>
        <w:t>entes aspectos:</w:t>
      </w:r>
    </w:p>
    <w:p w14:paraId="59F8C726" w14:textId="77777777" w:rsidR="00207555" w:rsidRDefault="005B75E4">
      <w:pPr>
        <w:numPr>
          <w:ilvl w:val="0"/>
          <w:numId w:val="5"/>
        </w:numPr>
        <w:jc w:val="both"/>
        <w:rPr>
          <w:rFonts w:ascii="Arial" w:eastAsia="Arial" w:hAnsi="Arial" w:cs="Arial"/>
          <w:sz w:val="18"/>
          <w:szCs w:val="18"/>
        </w:rPr>
      </w:pPr>
      <w:r>
        <w:rPr>
          <w:rFonts w:ascii="Arial" w:eastAsia="Arial" w:hAnsi="Arial" w:cs="Arial"/>
          <w:sz w:val="18"/>
          <w:szCs w:val="18"/>
        </w:rPr>
        <w:t>Calidad técnica y artística del proyecto;</w:t>
      </w:r>
    </w:p>
    <w:p w14:paraId="37FCCFFA" w14:textId="77777777" w:rsidR="00207555" w:rsidRDefault="005B75E4">
      <w:pPr>
        <w:numPr>
          <w:ilvl w:val="0"/>
          <w:numId w:val="5"/>
        </w:numPr>
        <w:jc w:val="both"/>
        <w:rPr>
          <w:rFonts w:ascii="Arial" w:eastAsia="Arial" w:hAnsi="Arial" w:cs="Arial"/>
          <w:sz w:val="18"/>
          <w:szCs w:val="18"/>
        </w:rPr>
      </w:pPr>
      <w:r>
        <w:rPr>
          <w:rFonts w:ascii="Arial" w:eastAsia="Arial" w:hAnsi="Arial" w:cs="Arial"/>
          <w:sz w:val="18"/>
          <w:szCs w:val="18"/>
        </w:rPr>
        <w:t>Propuesta cinematográfica;</w:t>
      </w:r>
    </w:p>
    <w:p w14:paraId="78C3751F" w14:textId="77777777" w:rsidR="00207555" w:rsidRDefault="005B75E4">
      <w:pPr>
        <w:numPr>
          <w:ilvl w:val="0"/>
          <w:numId w:val="5"/>
        </w:numPr>
        <w:jc w:val="both"/>
        <w:rPr>
          <w:rFonts w:ascii="Arial" w:eastAsia="Arial" w:hAnsi="Arial" w:cs="Arial"/>
          <w:sz w:val="18"/>
          <w:szCs w:val="18"/>
        </w:rPr>
      </w:pPr>
      <w:r>
        <w:rPr>
          <w:rFonts w:ascii="Arial" w:eastAsia="Arial" w:hAnsi="Arial" w:cs="Arial"/>
          <w:sz w:val="18"/>
          <w:szCs w:val="18"/>
        </w:rPr>
        <w:t>La adecuada correspondencia con los recursos técnicos, económicos y artísticos que se plantean para el proyecto;</w:t>
      </w:r>
    </w:p>
    <w:p w14:paraId="7D711527" w14:textId="77777777" w:rsidR="00207555" w:rsidRDefault="005B75E4">
      <w:pPr>
        <w:numPr>
          <w:ilvl w:val="0"/>
          <w:numId w:val="5"/>
        </w:numPr>
        <w:jc w:val="both"/>
        <w:rPr>
          <w:rFonts w:ascii="Arial" w:eastAsia="Arial" w:hAnsi="Arial" w:cs="Arial"/>
          <w:sz w:val="18"/>
          <w:szCs w:val="18"/>
        </w:rPr>
      </w:pPr>
      <w:r>
        <w:rPr>
          <w:rFonts w:ascii="Arial" w:eastAsia="Arial" w:hAnsi="Arial" w:cs="Arial"/>
          <w:sz w:val="18"/>
          <w:szCs w:val="18"/>
        </w:rPr>
        <w:t>La experiencia de los creadores y técnicos involucrados;</w:t>
      </w:r>
    </w:p>
    <w:p w14:paraId="764572C6" w14:textId="77777777" w:rsidR="00207555" w:rsidRDefault="00207555">
      <w:pPr>
        <w:ind w:left="100" w:right="100"/>
        <w:jc w:val="both"/>
        <w:rPr>
          <w:rFonts w:ascii="Arial" w:eastAsia="Arial" w:hAnsi="Arial" w:cs="Arial"/>
          <w:sz w:val="18"/>
          <w:szCs w:val="18"/>
        </w:rPr>
      </w:pPr>
    </w:p>
    <w:p w14:paraId="61510EA3" w14:textId="0E0372B3" w:rsidR="00207555" w:rsidRDefault="005B75E4" w:rsidP="003A0C29">
      <w:pPr>
        <w:spacing w:line="276" w:lineRule="auto"/>
        <w:ind w:right="100"/>
        <w:jc w:val="both"/>
        <w:rPr>
          <w:rFonts w:ascii="Arial" w:eastAsia="Arial" w:hAnsi="Arial" w:cs="Arial"/>
          <w:sz w:val="18"/>
          <w:szCs w:val="18"/>
        </w:rPr>
      </w:pPr>
      <w:r>
        <w:rPr>
          <w:rFonts w:ascii="Arial" w:eastAsia="Arial" w:hAnsi="Arial" w:cs="Arial"/>
          <w:sz w:val="18"/>
          <w:szCs w:val="18"/>
        </w:rPr>
        <w:lastRenderedPageBreak/>
        <w:t xml:space="preserve">Con el objetivo de avanzar en la inclusión y con la finalidad de que, los apoyos alcancen diferentes regiones y se promueva un desarrollo cinematográfico más equitativo, el Consejo de Evaluación, de manera posterior a la evaluación integral del </w:t>
      </w:r>
      <w:r w:rsidR="003A0C29">
        <w:rPr>
          <w:rFonts w:ascii="Arial" w:eastAsia="Arial" w:hAnsi="Arial" w:cs="Arial"/>
          <w:sz w:val="18"/>
          <w:szCs w:val="18"/>
        </w:rPr>
        <w:t>proyecto, dará</w:t>
      </w:r>
      <w:r>
        <w:rPr>
          <w:rFonts w:ascii="Arial" w:eastAsia="Arial" w:hAnsi="Arial" w:cs="Arial"/>
          <w:sz w:val="18"/>
          <w:szCs w:val="18"/>
        </w:rPr>
        <w:t xml:space="preserve"> preferencia a aquellos que cuenten con alguna de las siguientes características: </w:t>
      </w:r>
    </w:p>
    <w:p w14:paraId="7DAB7507" w14:textId="77777777" w:rsidR="00207555" w:rsidRDefault="00207555">
      <w:pPr>
        <w:spacing w:before="120"/>
        <w:jc w:val="both"/>
        <w:rPr>
          <w:rFonts w:ascii="Arial" w:eastAsia="Arial" w:hAnsi="Arial" w:cs="Arial"/>
          <w:sz w:val="18"/>
          <w:szCs w:val="18"/>
        </w:rPr>
      </w:pPr>
    </w:p>
    <w:p w14:paraId="35B58A60" w14:textId="77777777" w:rsidR="00207555" w:rsidRDefault="005B75E4">
      <w:pPr>
        <w:numPr>
          <w:ilvl w:val="0"/>
          <w:numId w:val="3"/>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mujeres (no en </w:t>
      </w:r>
      <w:proofErr w:type="spellStart"/>
      <w:r>
        <w:rPr>
          <w:rFonts w:ascii="Arial" w:eastAsia="Arial" w:hAnsi="Arial" w:cs="Arial"/>
          <w:sz w:val="18"/>
          <w:szCs w:val="18"/>
        </w:rPr>
        <w:t>co</w:t>
      </w:r>
      <w:proofErr w:type="spellEnd"/>
      <w:r>
        <w:rPr>
          <w:rFonts w:ascii="Arial" w:eastAsia="Arial" w:hAnsi="Arial" w:cs="Arial"/>
          <w:sz w:val="18"/>
          <w:szCs w:val="18"/>
        </w:rPr>
        <w:t>-dirección).</w:t>
      </w:r>
    </w:p>
    <w:p w14:paraId="108A5008" w14:textId="73CAADAA" w:rsidR="00207555" w:rsidRDefault="005B75E4">
      <w:pPr>
        <w:numPr>
          <w:ilvl w:val="0"/>
          <w:numId w:val="3"/>
        </w:numPr>
        <w:rPr>
          <w:rFonts w:ascii="Arial" w:eastAsia="Arial" w:hAnsi="Arial" w:cs="Arial"/>
          <w:sz w:val="18"/>
          <w:szCs w:val="18"/>
        </w:rPr>
      </w:pPr>
      <w:r>
        <w:rPr>
          <w:rFonts w:ascii="Arial" w:eastAsia="Arial" w:hAnsi="Arial" w:cs="Arial"/>
          <w:sz w:val="18"/>
          <w:szCs w:val="18"/>
        </w:rPr>
        <w:t xml:space="preserve">Cuando se trate de un proyecto </w:t>
      </w:r>
      <w:r w:rsidR="003A0C29">
        <w:rPr>
          <w:rFonts w:ascii="Arial" w:eastAsia="Arial" w:hAnsi="Arial" w:cs="Arial"/>
          <w:sz w:val="18"/>
          <w:szCs w:val="18"/>
        </w:rPr>
        <w:t>que ya</w:t>
      </w:r>
      <w:r>
        <w:rPr>
          <w:rFonts w:ascii="Arial" w:eastAsia="Arial" w:hAnsi="Arial" w:cs="Arial"/>
          <w:sz w:val="18"/>
          <w:szCs w:val="18"/>
        </w:rPr>
        <w:t xml:space="preserve"> contó con un subsidio anterior por parte del FOCINE.</w:t>
      </w:r>
    </w:p>
    <w:p w14:paraId="252CFD81" w14:textId="77777777" w:rsidR="00207555" w:rsidRDefault="005B75E4">
      <w:pPr>
        <w:numPr>
          <w:ilvl w:val="0"/>
          <w:numId w:val="3"/>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dirigido por una persona indígena o afromexicana, lo deberá acreditar mediante una carta manifiesto de </w:t>
      </w:r>
      <w:proofErr w:type="spellStart"/>
      <w:r>
        <w:rPr>
          <w:rFonts w:ascii="Arial" w:eastAsia="Arial" w:hAnsi="Arial" w:cs="Arial"/>
          <w:sz w:val="18"/>
          <w:szCs w:val="18"/>
        </w:rPr>
        <w:t>autoadscripción</w:t>
      </w:r>
      <w:proofErr w:type="spellEnd"/>
      <w:r>
        <w:rPr>
          <w:rFonts w:ascii="Arial" w:eastAsia="Arial" w:hAnsi="Arial" w:cs="Arial"/>
          <w:sz w:val="18"/>
          <w:szCs w:val="18"/>
        </w:rPr>
        <w:t>, la cual deberá adjuntar al Resumen ejecutivo (</w:t>
      </w:r>
      <w:r>
        <w:rPr>
          <w:rFonts w:ascii="Arial" w:eastAsia="Arial" w:hAnsi="Arial" w:cs="Arial"/>
          <w:b/>
          <w:sz w:val="18"/>
          <w:szCs w:val="18"/>
        </w:rPr>
        <w:t>Anexo 4</w:t>
      </w:r>
      <w:r>
        <w:rPr>
          <w:rFonts w:ascii="Arial" w:eastAsia="Arial" w:hAnsi="Arial" w:cs="Arial"/>
          <w:sz w:val="18"/>
          <w:szCs w:val="18"/>
        </w:rPr>
        <w:t xml:space="preserve">) </w:t>
      </w:r>
    </w:p>
    <w:p w14:paraId="4A05F2FD" w14:textId="77777777" w:rsidR="00207555" w:rsidRDefault="005B75E4">
      <w:pPr>
        <w:numPr>
          <w:ilvl w:val="0"/>
          <w:numId w:val="3"/>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Cuando se trate de un proyecto cuyo productor (a)</w:t>
      </w:r>
      <w:r>
        <w:rPr>
          <w:rFonts w:ascii="Arial" w:eastAsia="Arial" w:hAnsi="Arial" w:cs="Arial"/>
          <w:sz w:val="18"/>
          <w:szCs w:val="18"/>
        </w:rPr>
        <w:t xml:space="preserve"> o director (a) radique fuera de la Ciudad de México.</w:t>
      </w:r>
    </w:p>
    <w:p w14:paraId="6147A56E" w14:textId="77777777" w:rsidR="00207555" w:rsidRDefault="005B75E4">
      <w:pPr>
        <w:numPr>
          <w:ilvl w:val="0"/>
          <w:numId w:val="3"/>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se trate de un proyecto que, de conformidad con su naturaleza, se realice en alguna de las lenguas originarias de México y/o justifique un doblaje 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a alguna de estas lenguas, a la </w:t>
      </w:r>
      <w:proofErr w:type="spellStart"/>
      <w:r>
        <w:rPr>
          <w:rFonts w:ascii="Arial" w:eastAsia="Arial" w:hAnsi="Arial" w:cs="Arial"/>
          <w:sz w:val="18"/>
          <w:szCs w:val="18"/>
        </w:rPr>
        <w:t>au</w:t>
      </w:r>
      <w:r>
        <w:rPr>
          <w:rFonts w:ascii="Arial" w:eastAsia="Arial" w:hAnsi="Arial" w:cs="Arial"/>
          <w:sz w:val="18"/>
          <w:szCs w:val="18"/>
        </w:rPr>
        <w:t>diodescripción</w:t>
      </w:r>
      <w:proofErr w:type="spellEnd"/>
      <w:r>
        <w:rPr>
          <w:rFonts w:ascii="Arial" w:eastAsia="Arial" w:hAnsi="Arial" w:cs="Arial"/>
          <w:sz w:val="18"/>
          <w:szCs w:val="18"/>
        </w:rPr>
        <w:t xml:space="preserve"> para débiles visuales y/o </w:t>
      </w:r>
      <w:proofErr w:type="spellStart"/>
      <w:r>
        <w:rPr>
          <w:rFonts w:ascii="Arial" w:eastAsia="Arial" w:hAnsi="Arial" w:cs="Arial"/>
          <w:sz w:val="18"/>
          <w:szCs w:val="18"/>
        </w:rPr>
        <w:t>subtitulaje</w:t>
      </w:r>
      <w:proofErr w:type="spellEnd"/>
      <w:r>
        <w:rPr>
          <w:rFonts w:ascii="Arial" w:eastAsia="Arial" w:hAnsi="Arial" w:cs="Arial"/>
          <w:sz w:val="18"/>
          <w:szCs w:val="18"/>
        </w:rPr>
        <w:t xml:space="preserve"> para discapacidad auditiva.</w:t>
      </w:r>
    </w:p>
    <w:p w14:paraId="14A25EC8" w14:textId="77777777" w:rsidR="00207555" w:rsidRDefault="005B75E4">
      <w:pPr>
        <w:numPr>
          <w:ilvl w:val="0"/>
          <w:numId w:val="3"/>
        </w:numPr>
        <w:tabs>
          <w:tab w:val="left" w:pos="567"/>
        </w:tabs>
        <w:spacing w:line="276" w:lineRule="auto"/>
        <w:ind w:right="100"/>
        <w:jc w:val="both"/>
        <w:rPr>
          <w:rFonts w:ascii="Arial" w:eastAsia="Arial" w:hAnsi="Arial" w:cs="Arial"/>
          <w:sz w:val="18"/>
          <w:szCs w:val="18"/>
        </w:rPr>
      </w:pPr>
      <w:r>
        <w:rPr>
          <w:rFonts w:ascii="Arial" w:eastAsia="Arial" w:hAnsi="Arial" w:cs="Arial"/>
          <w:sz w:val="18"/>
          <w:szCs w:val="18"/>
        </w:rPr>
        <w:t xml:space="preserve">Cuando la persona responsable del proyecto, director (a), productor (a) o guionista, acredite haber participado como evaluador (a) </w:t>
      </w:r>
      <w:proofErr w:type="spellStart"/>
      <w:r>
        <w:rPr>
          <w:rFonts w:ascii="Arial" w:eastAsia="Arial" w:hAnsi="Arial" w:cs="Arial"/>
          <w:sz w:val="18"/>
          <w:szCs w:val="18"/>
        </w:rPr>
        <w:t>autopostulado</w:t>
      </w:r>
      <w:proofErr w:type="spellEnd"/>
      <w:r>
        <w:rPr>
          <w:rFonts w:ascii="Arial" w:eastAsia="Arial" w:hAnsi="Arial" w:cs="Arial"/>
          <w:sz w:val="18"/>
          <w:szCs w:val="18"/>
        </w:rPr>
        <w:t xml:space="preserve"> en convocatorias de años anter</w:t>
      </w:r>
      <w:r>
        <w:rPr>
          <w:rFonts w:ascii="Arial" w:eastAsia="Arial" w:hAnsi="Arial" w:cs="Arial"/>
          <w:sz w:val="18"/>
          <w:szCs w:val="18"/>
        </w:rPr>
        <w:t>iores de FOCINE. (No aplica para retribución social).</w:t>
      </w:r>
    </w:p>
    <w:p w14:paraId="341ACEC3"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La aplicación de los anteriores criterios de análisis dará por resultado alguna de las siguientes deliberaciones por parte de los Consejos de Evaluación:</w:t>
      </w:r>
    </w:p>
    <w:p w14:paraId="037AD9D9" w14:textId="77777777" w:rsidR="00207555" w:rsidRDefault="005B75E4">
      <w:pPr>
        <w:numPr>
          <w:ilvl w:val="0"/>
          <w:numId w:val="9"/>
        </w:numPr>
        <w:spacing w:before="120"/>
        <w:ind w:right="102"/>
        <w:jc w:val="both"/>
        <w:rPr>
          <w:rFonts w:ascii="Arial" w:eastAsia="Arial" w:hAnsi="Arial" w:cs="Arial"/>
          <w:sz w:val="18"/>
          <w:szCs w:val="18"/>
        </w:rPr>
      </w:pPr>
      <w:r>
        <w:rPr>
          <w:rFonts w:ascii="Arial" w:eastAsia="Arial" w:hAnsi="Arial" w:cs="Arial"/>
          <w:b/>
          <w:sz w:val="18"/>
          <w:szCs w:val="18"/>
        </w:rPr>
        <w:t>Recomendado</w:t>
      </w:r>
      <w:r>
        <w:rPr>
          <w:rFonts w:ascii="Arial" w:eastAsia="Arial" w:hAnsi="Arial" w:cs="Arial"/>
          <w:sz w:val="18"/>
          <w:szCs w:val="18"/>
        </w:rPr>
        <w:t xml:space="preserve"> exponiendo las razones y el monto de</w:t>
      </w:r>
      <w:r>
        <w:rPr>
          <w:rFonts w:ascii="Arial" w:eastAsia="Arial" w:hAnsi="Arial" w:cs="Arial"/>
          <w:sz w:val="18"/>
          <w:szCs w:val="18"/>
        </w:rPr>
        <w:t xml:space="preserve"> apoyo.</w:t>
      </w:r>
    </w:p>
    <w:p w14:paraId="1B04067E" w14:textId="77777777" w:rsidR="00207555" w:rsidRDefault="005B75E4">
      <w:pPr>
        <w:numPr>
          <w:ilvl w:val="0"/>
          <w:numId w:val="9"/>
        </w:numPr>
        <w:ind w:right="102"/>
        <w:jc w:val="both"/>
        <w:rPr>
          <w:rFonts w:ascii="Arial" w:eastAsia="Arial" w:hAnsi="Arial" w:cs="Arial"/>
          <w:sz w:val="18"/>
          <w:szCs w:val="18"/>
        </w:rPr>
      </w:pPr>
      <w:r>
        <w:rPr>
          <w:rFonts w:ascii="Arial" w:eastAsia="Arial" w:hAnsi="Arial" w:cs="Arial"/>
          <w:b/>
          <w:sz w:val="18"/>
          <w:szCs w:val="18"/>
        </w:rPr>
        <w:t xml:space="preserve">No recomendado, </w:t>
      </w:r>
      <w:r>
        <w:rPr>
          <w:rFonts w:ascii="Arial" w:eastAsia="Arial" w:hAnsi="Arial" w:cs="Arial"/>
          <w:sz w:val="18"/>
          <w:szCs w:val="18"/>
        </w:rPr>
        <w:t>exponiendo las razones.</w:t>
      </w:r>
    </w:p>
    <w:p w14:paraId="0479CD25" w14:textId="77777777" w:rsidR="00207555" w:rsidRDefault="005B75E4">
      <w:pPr>
        <w:numPr>
          <w:ilvl w:val="0"/>
          <w:numId w:val="9"/>
        </w:numPr>
        <w:ind w:right="102"/>
        <w:jc w:val="both"/>
        <w:rPr>
          <w:rFonts w:ascii="Arial" w:eastAsia="Arial" w:hAnsi="Arial" w:cs="Arial"/>
          <w:sz w:val="18"/>
          <w:szCs w:val="18"/>
        </w:rPr>
      </w:pPr>
      <w:r>
        <w:rPr>
          <w:rFonts w:ascii="Arial" w:eastAsia="Arial" w:hAnsi="Arial" w:cs="Arial"/>
          <w:b/>
          <w:sz w:val="18"/>
          <w:szCs w:val="18"/>
        </w:rPr>
        <w:t>Proyecto susceptible de ser apoyado</w:t>
      </w:r>
      <w:r>
        <w:rPr>
          <w:rFonts w:ascii="Arial" w:eastAsia="Arial" w:hAnsi="Arial" w:cs="Arial"/>
          <w:sz w:val="18"/>
          <w:szCs w:val="18"/>
        </w:rPr>
        <w:t xml:space="preserve">, en caso de cancelación, declinación o disponibilidad de recurso, exponiendo las razones y monto de apoyo sugerido. </w:t>
      </w:r>
    </w:p>
    <w:p w14:paraId="4FBFAEDA" w14:textId="77777777" w:rsidR="00207555" w:rsidRDefault="00207555">
      <w:pPr>
        <w:spacing w:before="120"/>
        <w:ind w:right="102"/>
        <w:jc w:val="both"/>
        <w:rPr>
          <w:rFonts w:ascii="Arial" w:eastAsia="Arial" w:hAnsi="Arial" w:cs="Arial"/>
          <w:sz w:val="18"/>
          <w:szCs w:val="18"/>
        </w:rPr>
      </w:pPr>
    </w:p>
    <w:p w14:paraId="07A3B3B2" w14:textId="77777777" w:rsidR="00207555" w:rsidRDefault="005B75E4">
      <w:pPr>
        <w:pBdr>
          <w:top w:val="single" w:sz="4" w:space="6" w:color="000000"/>
          <w:left w:val="single" w:sz="4" w:space="0" w:color="000000"/>
          <w:bottom w:val="single" w:sz="4" w:space="8" w:color="000000"/>
          <w:right w:val="single" w:sz="4" w:space="4" w:color="000000"/>
        </w:pBdr>
        <w:ind w:left="425" w:right="269"/>
        <w:jc w:val="both"/>
        <w:rPr>
          <w:rFonts w:ascii="Arial" w:eastAsia="Arial" w:hAnsi="Arial" w:cs="Arial"/>
          <w:i/>
          <w:sz w:val="18"/>
          <w:szCs w:val="18"/>
        </w:rPr>
      </w:pPr>
      <w:r>
        <w:rPr>
          <w:rFonts w:ascii="Arial" w:eastAsia="Arial" w:hAnsi="Arial" w:cs="Arial"/>
          <w:i/>
          <w:sz w:val="18"/>
          <w:szCs w:val="18"/>
        </w:rPr>
        <w:t>El análisis y los acuerdos emitidos por los Consejos d</w:t>
      </w:r>
      <w:r>
        <w:rPr>
          <w:rFonts w:ascii="Arial" w:eastAsia="Arial" w:hAnsi="Arial" w:cs="Arial"/>
          <w:i/>
          <w:sz w:val="18"/>
          <w:szCs w:val="18"/>
        </w:rPr>
        <w:t xml:space="preserve">e Evaluación son </w:t>
      </w:r>
      <w:r>
        <w:rPr>
          <w:rFonts w:ascii="Arial" w:eastAsia="Arial" w:hAnsi="Arial" w:cs="Arial"/>
          <w:b/>
          <w:i/>
          <w:sz w:val="18"/>
          <w:szCs w:val="18"/>
        </w:rPr>
        <w:t>inapelables</w:t>
      </w:r>
      <w:r>
        <w:rPr>
          <w:rFonts w:ascii="Arial" w:eastAsia="Arial" w:hAnsi="Arial" w:cs="Arial"/>
          <w:i/>
          <w:sz w:val="18"/>
          <w:szCs w:val="18"/>
        </w:rPr>
        <w:t xml:space="preserve"> y </w:t>
      </w:r>
      <w:r>
        <w:rPr>
          <w:rFonts w:ascii="Arial" w:eastAsia="Arial" w:hAnsi="Arial" w:cs="Arial"/>
          <w:b/>
          <w:i/>
          <w:sz w:val="18"/>
          <w:szCs w:val="18"/>
        </w:rPr>
        <w:t xml:space="preserve">confidenciales, </w:t>
      </w:r>
      <w:r>
        <w:rPr>
          <w:rFonts w:ascii="Arial" w:eastAsia="Arial" w:hAnsi="Arial" w:cs="Arial"/>
          <w:i/>
          <w:sz w:val="18"/>
          <w:szCs w:val="18"/>
        </w:rPr>
        <w:t>por lo que no admiten recurso alguno.</w:t>
      </w:r>
    </w:p>
    <w:p w14:paraId="2E31669E" w14:textId="77777777" w:rsidR="00207555" w:rsidRDefault="00207555">
      <w:pPr>
        <w:spacing w:before="360"/>
        <w:ind w:left="720"/>
        <w:jc w:val="both"/>
        <w:rPr>
          <w:rFonts w:ascii="Arial" w:eastAsia="Arial" w:hAnsi="Arial" w:cs="Arial"/>
          <w:b/>
          <w:sz w:val="18"/>
          <w:szCs w:val="18"/>
        </w:rPr>
      </w:pPr>
    </w:p>
    <w:tbl>
      <w:tblPr>
        <w:tblStyle w:val="a4"/>
        <w:tblW w:w="7905" w:type="dxa"/>
        <w:tblInd w:w="45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7905"/>
      </w:tblGrid>
      <w:tr w:rsidR="00207555" w14:paraId="37B336E8" w14:textId="77777777">
        <w:tc>
          <w:tcPr>
            <w:tcW w:w="7905" w:type="dxa"/>
            <w:shd w:val="clear" w:color="auto" w:fill="auto"/>
            <w:tcMar>
              <w:top w:w="100" w:type="dxa"/>
              <w:left w:w="100" w:type="dxa"/>
              <w:bottom w:w="100" w:type="dxa"/>
              <w:right w:w="100" w:type="dxa"/>
            </w:tcMar>
          </w:tcPr>
          <w:p w14:paraId="383A82A8" w14:textId="77777777" w:rsidR="00207555" w:rsidRDefault="005B75E4">
            <w:pPr>
              <w:rPr>
                <w:rFonts w:ascii="Arial" w:eastAsia="Arial" w:hAnsi="Arial" w:cs="Arial"/>
                <w:b/>
                <w:sz w:val="18"/>
                <w:szCs w:val="18"/>
              </w:rPr>
            </w:pPr>
            <w:r>
              <w:rPr>
                <w:rFonts w:ascii="Arial" w:eastAsia="Arial" w:hAnsi="Arial" w:cs="Arial"/>
                <w:sz w:val="18"/>
                <w:szCs w:val="18"/>
              </w:rPr>
              <w:t>Los proyectos beneficiados en el</w:t>
            </w:r>
            <w:r>
              <w:rPr>
                <w:rFonts w:ascii="Arial" w:eastAsia="Arial" w:hAnsi="Arial" w:cs="Arial"/>
                <w:b/>
                <w:sz w:val="18"/>
                <w:szCs w:val="18"/>
              </w:rPr>
              <w:t xml:space="preserve"> año 1 </w:t>
            </w:r>
            <w:r>
              <w:rPr>
                <w:rFonts w:ascii="Arial" w:eastAsia="Arial" w:hAnsi="Arial" w:cs="Arial"/>
                <w:sz w:val="18"/>
                <w:szCs w:val="18"/>
              </w:rPr>
              <w:t xml:space="preserve">y que hayan cumplido con las entregas correspondientes en tiempo y forma, podrán registrarse para el </w:t>
            </w:r>
            <w:r>
              <w:rPr>
                <w:rFonts w:ascii="Arial" w:eastAsia="Arial" w:hAnsi="Arial" w:cs="Arial"/>
                <w:b/>
                <w:sz w:val="18"/>
                <w:szCs w:val="18"/>
              </w:rPr>
              <w:t>año 2</w:t>
            </w:r>
            <w:r>
              <w:rPr>
                <w:rFonts w:ascii="Arial" w:eastAsia="Arial" w:hAnsi="Arial" w:cs="Arial"/>
                <w:sz w:val="18"/>
                <w:szCs w:val="18"/>
              </w:rPr>
              <w:t xml:space="preserve"> sin ser evaluados, de ser el caso.</w:t>
            </w:r>
          </w:p>
        </w:tc>
      </w:tr>
    </w:tbl>
    <w:p w14:paraId="714E2DE2" w14:textId="77777777" w:rsidR="00207555" w:rsidRDefault="00207555">
      <w:pPr>
        <w:rPr>
          <w:rFonts w:ascii="Arial" w:eastAsia="Arial" w:hAnsi="Arial" w:cs="Arial"/>
          <w:sz w:val="18"/>
          <w:szCs w:val="18"/>
        </w:rPr>
      </w:pPr>
    </w:p>
    <w:p w14:paraId="5F431B81" w14:textId="77777777" w:rsidR="00207555" w:rsidRDefault="005B75E4" w:rsidP="00D712D7">
      <w:pPr>
        <w:numPr>
          <w:ilvl w:val="0"/>
          <w:numId w:val="4"/>
        </w:numPr>
        <w:spacing w:before="360"/>
        <w:ind w:left="714" w:hanging="357"/>
        <w:jc w:val="both"/>
        <w:rPr>
          <w:sz w:val="18"/>
          <w:szCs w:val="18"/>
        </w:rPr>
      </w:pPr>
      <w:r>
        <w:rPr>
          <w:rFonts w:ascii="Arial" w:eastAsia="Arial" w:hAnsi="Arial" w:cs="Arial"/>
          <w:b/>
          <w:sz w:val="18"/>
          <w:szCs w:val="18"/>
        </w:rPr>
        <w:t>DIRECCIÓN DE APOYO A LA PRODUCCIÓN CINEMATOGRÁFICA</w:t>
      </w:r>
    </w:p>
    <w:p w14:paraId="2C830CFD"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Conforme a los Lineamientos de Operación, la aprobación final de apoyo a los proyectos por parte del IMCINE estará a cargo de la Dirección de Apoyo a la Producción Cin</w:t>
      </w:r>
      <w:r>
        <w:rPr>
          <w:rFonts w:ascii="Arial" w:eastAsia="Arial" w:hAnsi="Arial" w:cs="Arial"/>
          <w:sz w:val="18"/>
          <w:szCs w:val="18"/>
        </w:rPr>
        <w:t>ematográfica, con base en la recomendación de los Consejos de Evaluación.</w:t>
      </w:r>
    </w:p>
    <w:p w14:paraId="3A9619AE" w14:textId="77777777" w:rsidR="00207555" w:rsidRDefault="005B75E4">
      <w:pPr>
        <w:spacing w:before="120" w:after="120"/>
        <w:jc w:val="both"/>
        <w:rPr>
          <w:rFonts w:ascii="Arial" w:eastAsia="Arial" w:hAnsi="Arial" w:cs="Arial"/>
        </w:rPr>
      </w:pPr>
      <w:r>
        <w:rPr>
          <w:rFonts w:ascii="Arial" w:eastAsia="Arial" w:hAnsi="Arial" w:cs="Arial"/>
          <w:sz w:val="18"/>
          <w:szCs w:val="18"/>
        </w:rPr>
        <w:t xml:space="preserve">La Dirección de Apoyo a la Producción Cinematográfica, publicará a través de la página web de IMCINE  </w:t>
      </w:r>
      <w:hyperlink r:id="rId11">
        <w:r>
          <w:rPr>
            <w:rFonts w:ascii="Arial" w:eastAsia="Arial" w:hAnsi="Arial" w:cs="Arial"/>
            <w:color w:val="0000FF"/>
            <w:sz w:val="18"/>
            <w:szCs w:val="18"/>
            <w:u w:val="single"/>
          </w:rPr>
          <w:t>www.imcine.gob.mx</w:t>
        </w:r>
      </w:hyperlink>
      <w:r>
        <w:rPr>
          <w:rFonts w:ascii="Arial" w:eastAsia="Arial" w:hAnsi="Arial" w:cs="Arial"/>
          <w:color w:val="0000FF"/>
          <w:sz w:val="18"/>
          <w:szCs w:val="18"/>
        </w:rPr>
        <w:t xml:space="preserve"> </w:t>
      </w:r>
      <w:r>
        <w:rPr>
          <w:rFonts w:ascii="Arial" w:eastAsia="Arial" w:hAnsi="Arial" w:cs="Arial"/>
          <w:sz w:val="18"/>
          <w:szCs w:val="18"/>
        </w:rPr>
        <w:t>la relación de los</w:t>
      </w:r>
      <w:r>
        <w:rPr>
          <w:rFonts w:ascii="Arial" w:eastAsia="Arial" w:hAnsi="Arial" w:cs="Arial"/>
          <w:sz w:val="18"/>
          <w:szCs w:val="18"/>
        </w:rPr>
        <w:t xml:space="preserve"> proyectos seleccionados.</w:t>
      </w:r>
    </w:p>
    <w:p w14:paraId="2B6404E6" w14:textId="77777777" w:rsidR="00207555" w:rsidRDefault="005B75E4">
      <w:pPr>
        <w:numPr>
          <w:ilvl w:val="0"/>
          <w:numId w:val="4"/>
        </w:numPr>
        <w:spacing w:before="360"/>
        <w:jc w:val="both"/>
        <w:rPr>
          <w:sz w:val="18"/>
          <w:szCs w:val="18"/>
        </w:rPr>
      </w:pPr>
      <w:r>
        <w:rPr>
          <w:rFonts w:ascii="Arial" w:eastAsia="Arial" w:hAnsi="Arial" w:cs="Arial"/>
          <w:b/>
          <w:sz w:val="18"/>
          <w:szCs w:val="18"/>
        </w:rPr>
        <w:t>RESOLUCIÓN DEL APOYO</w:t>
      </w:r>
    </w:p>
    <w:p w14:paraId="371CB97B" w14:textId="77777777" w:rsidR="00207555" w:rsidRDefault="00207555">
      <w:pPr>
        <w:rPr>
          <w:rFonts w:ascii="Arial" w:eastAsia="Arial" w:hAnsi="Arial" w:cs="Arial"/>
        </w:rPr>
      </w:pPr>
    </w:p>
    <w:p w14:paraId="640479ED" w14:textId="77777777" w:rsidR="00207555" w:rsidRDefault="005B75E4">
      <w:pPr>
        <w:spacing w:after="120"/>
        <w:jc w:val="both"/>
        <w:rPr>
          <w:rFonts w:ascii="Arial" w:eastAsia="Arial" w:hAnsi="Arial" w:cs="Arial"/>
          <w:strike/>
          <w:sz w:val="18"/>
          <w:szCs w:val="18"/>
        </w:rPr>
      </w:pPr>
      <w:r>
        <w:rPr>
          <w:rFonts w:ascii="Arial" w:eastAsia="Arial" w:hAnsi="Arial" w:cs="Arial"/>
          <w:sz w:val="18"/>
          <w:szCs w:val="18"/>
        </w:rPr>
        <w:t xml:space="preserve">Los resultados serán publicados en la página web institucional </w:t>
      </w:r>
      <w:r>
        <w:rPr>
          <w:rFonts w:ascii="Arial" w:eastAsia="Arial" w:hAnsi="Arial" w:cs="Arial"/>
          <w:color w:val="0000FF"/>
          <w:sz w:val="18"/>
          <w:szCs w:val="18"/>
        </w:rPr>
        <w:t>www.imcine.gob.mx</w:t>
      </w:r>
      <w:r>
        <w:rPr>
          <w:rFonts w:ascii="Arial" w:eastAsia="Arial" w:hAnsi="Arial" w:cs="Arial"/>
          <w:sz w:val="18"/>
          <w:szCs w:val="18"/>
        </w:rPr>
        <w:t xml:space="preserve"> y en sus redes sociales, a más tardar 90 días naturales posteriores al cierre del registro de los proyectos. Los solicitantes s</w:t>
      </w:r>
      <w:r>
        <w:rPr>
          <w:rFonts w:ascii="Arial" w:eastAsia="Arial" w:hAnsi="Arial" w:cs="Arial"/>
          <w:sz w:val="18"/>
          <w:szCs w:val="18"/>
        </w:rPr>
        <w:t>erán notificados por la Dirección de Apoyo a la Producción Cinematográfica durante los siguientes 30 días naturales, a partir de la publicación de los resultados.</w:t>
      </w:r>
    </w:p>
    <w:p w14:paraId="1AC65590"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De ser aceptado el proyecto y para proceder a la firma del convenio, la persona física o mora</w:t>
      </w:r>
      <w:r>
        <w:rPr>
          <w:rFonts w:ascii="Arial" w:eastAsia="Arial" w:hAnsi="Arial" w:cs="Arial"/>
          <w:sz w:val="18"/>
          <w:szCs w:val="18"/>
        </w:rPr>
        <w:t>l beneficiaria deberá presentar la información requerida en el plazo establecido por la Dirección de Apoyo a la Producción Cinematográfica, incluyendo la 32-D (en sentido positivo), con vigencia no mayor a tres meses. Cuando la persona beneficiaria haya cu</w:t>
      </w:r>
      <w:r>
        <w:rPr>
          <w:rFonts w:ascii="Arial" w:eastAsia="Arial" w:hAnsi="Arial" w:cs="Arial"/>
          <w:sz w:val="18"/>
          <w:szCs w:val="18"/>
        </w:rPr>
        <w:t xml:space="preserve">mplido con todo lo requerido, se procederá a solicitar a la Dirección Jurídica </w:t>
      </w:r>
      <w:r>
        <w:rPr>
          <w:rFonts w:ascii="Arial" w:eastAsia="Arial" w:hAnsi="Arial" w:cs="Arial"/>
          <w:sz w:val="18"/>
          <w:szCs w:val="18"/>
        </w:rPr>
        <w:lastRenderedPageBreak/>
        <w:t>del IMCINE la elaboración del instrumento legal para formalizar el apoyo, estableciendo los términos y las obligaciones contractuales.</w:t>
      </w:r>
    </w:p>
    <w:p w14:paraId="45CD2E55" w14:textId="77777777" w:rsidR="00207555" w:rsidRDefault="00207555">
      <w:pPr>
        <w:spacing w:before="120"/>
        <w:jc w:val="both"/>
        <w:rPr>
          <w:rFonts w:ascii="Arial" w:eastAsia="Arial" w:hAnsi="Arial" w:cs="Arial"/>
          <w:sz w:val="18"/>
          <w:szCs w:val="18"/>
        </w:rPr>
      </w:pPr>
    </w:p>
    <w:p w14:paraId="6B77557B" w14:textId="77777777" w:rsidR="00207555" w:rsidRDefault="005B75E4">
      <w:pPr>
        <w:pBdr>
          <w:top w:val="single" w:sz="4" w:space="6" w:color="000000"/>
          <w:left w:val="single" w:sz="4" w:space="0" w:color="000000"/>
          <w:bottom w:val="single" w:sz="4" w:space="8" w:color="000000"/>
          <w:right w:val="single" w:sz="4" w:space="4" w:color="000000"/>
        </w:pBdr>
        <w:ind w:right="-13"/>
        <w:jc w:val="both"/>
        <w:rPr>
          <w:rFonts w:ascii="Arial" w:eastAsia="Arial" w:hAnsi="Arial" w:cs="Arial"/>
          <w:sz w:val="18"/>
          <w:szCs w:val="18"/>
        </w:rPr>
      </w:pPr>
      <w:r>
        <w:rPr>
          <w:rFonts w:ascii="Arial" w:eastAsia="Arial" w:hAnsi="Arial" w:cs="Arial"/>
          <w:sz w:val="18"/>
          <w:szCs w:val="18"/>
        </w:rPr>
        <w:t>La presentación de documentación alterada</w:t>
      </w:r>
      <w:r>
        <w:rPr>
          <w:rFonts w:ascii="Arial" w:eastAsia="Arial" w:hAnsi="Arial" w:cs="Arial"/>
          <w:sz w:val="18"/>
          <w:szCs w:val="18"/>
        </w:rPr>
        <w:t xml:space="preserve"> al IMCINE, será motivo suficiente para la cancelación del subsidio.</w:t>
      </w:r>
    </w:p>
    <w:p w14:paraId="5C175162" w14:textId="77777777" w:rsidR="00207555" w:rsidRDefault="005B75E4">
      <w:pPr>
        <w:numPr>
          <w:ilvl w:val="0"/>
          <w:numId w:val="4"/>
        </w:numPr>
        <w:pBdr>
          <w:top w:val="nil"/>
          <w:left w:val="nil"/>
          <w:bottom w:val="nil"/>
          <w:right w:val="nil"/>
          <w:between w:val="nil"/>
        </w:pBdr>
        <w:spacing w:before="360"/>
        <w:jc w:val="both"/>
        <w:rPr>
          <w:sz w:val="18"/>
          <w:szCs w:val="18"/>
        </w:rPr>
      </w:pPr>
      <w:r>
        <w:rPr>
          <w:rFonts w:ascii="Arial" w:eastAsia="Arial" w:hAnsi="Arial" w:cs="Arial"/>
          <w:b/>
          <w:sz w:val="18"/>
          <w:szCs w:val="18"/>
        </w:rPr>
        <w:t>CONCESIÓN DEL APOYO</w:t>
      </w:r>
    </w:p>
    <w:p w14:paraId="059A06A1"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Los proyectos podrán obtener un monto máximo conforme a lo siguiente:</w:t>
      </w:r>
    </w:p>
    <w:p w14:paraId="00FD02CB" w14:textId="77777777" w:rsidR="00207555" w:rsidRDefault="005B75E4">
      <w:pPr>
        <w:pBdr>
          <w:top w:val="nil"/>
          <w:left w:val="nil"/>
          <w:bottom w:val="nil"/>
          <w:right w:val="nil"/>
          <w:between w:val="nil"/>
        </w:pBdr>
        <w:spacing w:before="120"/>
        <w:jc w:val="both"/>
        <w:rPr>
          <w:rFonts w:ascii="Arial" w:eastAsia="Arial" w:hAnsi="Arial" w:cs="Arial"/>
          <w:sz w:val="18"/>
          <w:szCs w:val="18"/>
        </w:rPr>
      </w:pPr>
      <w:r>
        <w:rPr>
          <w:rFonts w:ascii="Arial" w:eastAsia="Arial" w:hAnsi="Arial" w:cs="Arial"/>
          <w:sz w:val="18"/>
          <w:szCs w:val="18"/>
        </w:rPr>
        <w:t xml:space="preserve">El monto de apoyo máximo que el FOCINE otorgará a cada proyecto será de hasta </w:t>
      </w:r>
      <w:r>
        <w:rPr>
          <w:rFonts w:ascii="Arial" w:eastAsia="Arial" w:hAnsi="Arial" w:cs="Arial"/>
          <w:b/>
          <w:sz w:val="18"/>
          <w:szCs w:val="18"/>
        </w:rPr>
        <w:t>$550,000.00 (quinie</w:t>
      </w:r>
      <w:r>
        <w:rPr>
          <w:rFonts w:ascii="Arial" w:eastAsia="Arial" w:hAnsi="Arial" w:cs="Arial"/>
          <w:b/>
          <w:sz w:val="18"/>
          <w:szCs w:val="18"/>
        </w:rPr>
        <w:t xml:space="preserve">ntos cincuenta mil pesos 00/100 M.N.)  </w:t>
      </w:r>
      <w:r>
        <w:rPr>
          <w:rFonts w:ascii="Arial" w:eastAsia="Arial" w:hAnsi="Arial" w:cs="Arial"/>
          <w:sz w:val="18"/>
          <w:szCs w:val="18"/>
        </w:rPr>
        <w:t xml:space="preserve">suma que podrá representar hasta el </w:t>
      </w:r>
      <w:r>
        <w:rPr>
          <w:rFonts w:ascii="Arial" w:eastAsia="Arial" w:hAnsi="Arial" w:cs="Arial"/>
          <w:b/>
          <w:sz w:val="18"/>
          <w:szCs w:val="18"/>
        </w:rPr>
        <w:t>80%</w:t>
      </w:r>
      <w:r>
        <w:rPr>
          <w:rFonts w:ascii="Arial" w:eastAsia="Arial" w:hAnsi="Arial" w:cs="Arial"/>
          <w:sz w:val="18"/>
          <w:szCs w:val="18"/>
        </w:rPr>
        <w:t xml:space="preserve"> de la inversión total en el proyecto cinematográfico, incluyendo aportaciones de EFICINE, otros programas de IMCINE y ECHASA, en su caso.</w:t>
      </w:r>
      <w:r>
        <w:rPr>
          <w:rFonts w:ascii="Arial" w:eastAsia="Arial" w:hAnsi="Arial" w:cs="Arial"/>
          <w:b/>
          <w:sz w:val="18"/>
          <w:szCs w:val="18"/>
        </w:rPr>
        <w:t xml:space="preserve"> </w:t>
      </w:r>
    </w:p>
    <w:p w14:paraId="6E3DFF9A" w14:textId="77777777" w:rsidR="00207555" w:rsidRDefault="005B75E4" w:rsidP="003A0C29">
      <w:pPr>
        <w:spacing w:before="120" w:after="120"/>
        <w:jc w:val="both"/>
        <w:rPr>
          <w:rFonts w:ascii="Arial" w:eastAsia="Arial" w:hAnsi="Arial" w:cs="Arial"/>
          <w:sz w:val="18"/>
          <w:szCs w:val="18"/>
        </w:rPr>
      </w:pPr>
      <w:r>
        <w:rPr>
          <w:rFonts w:ascii="Arial" w:eastAsia="Arial" w:hAnsi="Arial" w:cs="Arial"/>
          <w:sz w:val="18"/>
          <w:szCs w:val="18"/>
        </w:rPr>
        <w:t>Podrán dividir o solicitar todo el apo</w:t>
      </w:r>
      <w:r>
        <w:rPr>
          <w:rFonts w:ascii="Arial" w:eastAsia="Arial" w:hAnsi="Arial" w:cs="Arial"/>
          <w:sz w:val="18"/>
          <w:szCs w:val="18"/>
        </w:rPr>
        <w:t>yo de acuerdo con el monto a ejercer durante el año fiscal y el tiempo marcado en la ruta crítica para la terminación de la película, que podrá ser máximo de dos años.</w:t>
      </w:r>
    </w:p>
    <w:p w14:paraId="5B83BB26" w14:textId="46908379"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Si un proyecto recibe el apoyo en el año 1 y cumplió con las entregas estipuladas en el </w:t>
      </w:r>
      <w:r w:rsidR="003A0C29">
        <w:rPr>
          <w:rFonts w:ascii="Arial" w:eastAsia="Arial" w:hAnsi="Arial" w:cs="Arial"/>
          <w:sz w:val="18"/>
          <w:szCs w:val="18"/>
        </w:rPr>
        <w:t>convenio</w:t>
      </w:r>
      <w:r>
        <w:rPr>
          <w:rFonts w:ascii="Arial" w:eastAsia="Arial" w:hAnsi="Arial" w:cs="Arial"/>
          <w:sz w:val="18"/>
          <w:szCs w:val="18"/>
        </w:rPr>
        <w:t xml:space="preserve"> y con la comprobación del ejercicio del monto otorgado, al siguiente año podrá registrarse en el año 2, sin necesidad de ser evaluado nuevamente, de ser el caso. </w:t>
      </w:r>
    </w:p>
    <w:p w14:paraId="56A6E812" w14:textId="77777777" w:rsidR="00207555" w:rsidRDefault="005B75E4" w:rsidP="003A0C29">
      <w:pPr>
        <w:spacing w:before="120"/>
        <w:jc w:val="both"/>
        <w:rPr>
          <w:rFonts w:ascii="Arial" w:eastAsia="Arial" w:hAnsi="Arial" w:cs="Arial"/>
          <w:sz w:val="18"/>
          <w:szCs w:val="18"/>
        </w:rPr>
      </w:pPr>
      <w:r>
        <w:rPr>
          <w:rFonts w:ascii="Arial" w:eastAsia="Arial" w:hAnsi="Arial" w:cs="Arial"/>
          <w:sz w:val="18"/>
          <w:szCs w:val="18"/>
        </w:rPr>
        <w:t>Podrán tener un plazo de hasta dos años para presentar el mismo proyecto al año 2, p</w:t>
      </w:r>
      <w:r>
        <w:rPr>
          <w:rFonts w:ascii="Arial" w:eastAsia="Arial" w:hAnsi="Arial" w:cs="Arial"/>
          <w:sz w:val="18"/>
          <w:szCs w:val="18"/>
        </w:rPr>
        <w:t>or lo que no es necesario que apliquen en años consecutivos para que el IMCINE respete la continuidad del proyecto.</w:t>
      </w:r>
    </w:p>
    <w:p w14:paraId="5C21E828"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El otorgamiento de los montos de apoyo dependerá de la naturaleza de los proyectos y disponibilidad de recursos económicos del IMCINE</w:t>
      </w:r>
      <w:r>
        <w:rPr>
          <w:rFonts w:ascii="Arial" w:eastAsia="Arial" w:hAnsi="Arial" w:cs="Arial"/>
          <w:b/>
          <w:sz w:val="18"/>
          <w:szCs w:val="18"/>
        </w:rPr>
        <w:t xml:space="preserve"> </w:t>
      </w:r>
      <w:r>
        <w:rPr>
          <w:rFonts w:ascii="Arial" w:eastAsia="Arial" w:hAnsi="Arial" w:cs="Arial"/>
          <w:sz w:val="18"/>
          <w:szCs w:val="18"/>
        </w:rPr>
        <w:t>a la f</w:t>
      </w:r>
      <w:r>
        <w:rPr>
          <w:rFonts w:ascii="Arial" w:eastAsia="Arial" w:hAnsi="Arial" w:cs="Arial"/>
          <w:sz w:val="18"/>
          <w:szCs w:val="18"/>
        </w:rPr>
        <w:t>echa de su aprobación, pudiendo no coincidir lo solicitado con la cantidad otorgada, siempre y cuando esté justificado el ajuste y no se afecte la viabilidad de los proyectos presentados.</w:t>
      </w:r>
    </w:p>
    <w:p w14:paraId="1BD43CC5"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La persona física o moral beneficiaria deberá contar con una cuenta </w:t>
      </w:r>
      <w:r>
        <w:rPr>
          <w:rFonts w:ascii="Arial" w:eastAsia="Arial" w:hAnsi="Arial" w:cs="Arial"/>
          <w:sz w:val="18"/>
          <w:szCs w:val="18"/>
        </w:rPr>
        <w:t>bancaria exclusiva para el manejo de los recursos que otorgue el IMCINE.</w:t>
      </w:r>
    </w:p>
    <w:p w14:paraId="382C1D2B"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El monto aprobado para el año fiscal se dará en una sola exhibición a la firma del convenio, debiendo considerar que la fecha final de actividades en dicho año deberá ser a más tardar el 30 de noviembre y considerar la fecha de entrega final dentro de los </w:t>
      </w:r>
      <w:r>
        <w:rPr>
          <w:rFonts w:ascii="Arial" w:eastAsia="Arial" w:hAnsi="Arial" w:cs="Arial"/>
          <w:sz w:val="18"/>
          <w:szCs w:val="18"/>
        </w:rPr>
        <w:t xml:space="preserve">10 días hábiles al fin de actividades. Ambas fechas deben reflejarse claramente. Podrán considerar actividades iniciales para la etapa de edición. </w:t>
      </w:r>
    </w:p>
    <w:p w14:paraId="0F67DF07" w14:textId="77777777" w:rsidR="00207555" w:rsidRDefault="005B75E4">
      <w:pPr>
        <w:numPr>
          <w:ilvl w:val="0"/>
          <w:numId w:val="4"/>
        </w:numPr>
        <w:pBdr>
          <w:top w:val="nil"/>
          <w:left w:val="nil"/>
          <w:bottom w:val="nil"/>
          <w:right w:val="nil"/>
          <w:between w:val="nil"/>
        </w:pBdr>
        <w:spacing w:before="360"/>
        <w:jc w:val="both"/>
        <w:rPr>
          <w:sz w:val="18"/>
          <w:szCs w:val="18"/>
        </w:rPr>
      </w:pPr>
      <w:r>
        <w:rPr>
          <w:rFonts w:ascii="Arial" w:eastAsia="Arial" w:hAnsi="Arial" w:cs="Arial"/>
          <w:b/>
          <w:sz w:val="18"/>
          <w:szCs w:val="18"/>
        </w:rPr>
        <w:t>REPORTES DE AVANCE DE PROYECTO</w:t>
      </w:r>
    </w:p>
    <w:p w14:paraId="1EE3D24E"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La persona beneficiaria deberá entregar un informe trimestral de avances en l</w:t>
      </w:r>
      <w:r>
        <w:rPr>
          <w:rFonts w:ascii="Arial" w:eastAsia="Arial" w:hAnsi="Arial" w:cs="Arial"/>
          <w:sz w:val="18"/>
          <w:szCs w:val="18"/>
        </w:rPr>
        <w:t xml:space="preserve">as actividades del proyecto </w:t>
      </w:r>
      <w:r>
        <w:rPr>
          <w:rFonts w:ascii="Arial" w:eastAsia="Arial" w:hAnsi="Arial" w:cs="Arial"/>
          <w:b/>
          <w:sz w:val="18"/>
          <w:szCs w:val="18"/>
        </w:rPr>
        <w:t>(Anexo 7)</w:t>
      </w:r>
      <w:r>
        <w:rPr>
          <w:rFonts w:ascii="Arial" w:eastAsia="Arial" w:hAnsi="Arial" w:cs="Arial"/>
          <w:sz w:val="18"/>
          <w:szCs w:val="18"/>
        </w:rPr>
        <w:t xml:space="preserve">, conforme al proceso en el que aplicó, así como el reporte contable </w:t>
      </w:r>
      <w:r>
        <w:rPr>
          <w:rFonts w:ascii="Arial" w:eastAsia="Arial" w:hAnsi="Arial" w:cs="Arial"/>
          <w:b/>
          <w:sz w:val="18"/>
          <w:szCs w:val="18"/>
        </w:rPr>
        <w:t>(Anexo 8).</w:t>
      </w:r>
    </w:p>
    <w:p w14:paraId="2507CE1C" w14:textId="77777777" w:rsidR="00207555" w:rsidRDefault="005B75E4">
      <w:pPr>
        <w:spacing w:before="120" w:after="240"/>
        <w:jc w:val="both"/>
        <w:rPr>
          <w:rFonts w:ascii="Arial" w:eastAsia="Arial" w:hAnsi="Arial" w:cs="Arial"/>
          <w:sz w:val="18"/>
          <w:szCs w:val="18"/>
        </w:rPr>
      </w:pPr>
      <w:r>
        <w:rPr>
          <w:rFonts w:ascii="Arial" w:eastAsia="Arial" w:hAnsi="Arial" w:cs="Arial"/>
          <w:sz w:val="18"/>
          <w:szCs w:val="18"/>
        </w:rPr>
        <w:t>Cualquier cambio en las actividades o ejercicio del recurso otorgado por el IMCINE, la persona beneficiaria deberá justificarlos y reportar</w:t>
      </w:r>
      <w:r>
        <w:rPr>
          <w:rFonts w:ascii="Arial" w:eastAsia="Arial" w:hAnsi="Arial" w:cs="Arial"/>
          <w:sz w:val="18"/>
          <w:szCs w:val="18"/>
        </w:rPr>
        <w:t>los en los informes trimestrales y/o finales.</w:t>
      </w:r>
    </w:p>
    <w:p w14:paraId="377ABE7F" w14:textId="77777777" w:rsidR="00207555" w:rsidRDefault="005B75E4">
      <w:pPr>
        <w:pBdr>
          <w:top w:val="single" w:sz="4" w:space="6" w:color="000000"/>
          <w:left w:val="single" w:sz="4" w:space="0" w:color="000000"/>
          <w:bottom w:val="single" w:sz="4" w:space="8" w:color="000000"/>
          <w:right w:val="single" w:sz="4" w:space="4" w:color="000000"/>
        </w:pBdr>
        <w:ind w:right="127"/>
        <w:jc w:val="both"/>
        <w:rPr>
          <w:rFonts w:ascii="Arial" w:eastAsia="Arial" w:hAnsi="Arial" w:cs="Arial"/>
          <w:sz w:val="18"/>
          <w:szCs w:val="18"/>
        </w:rPr>
      </w:pPr>
      <w:r>
        <w:rPr>
          <w:rFonts w:ascii="Arial" w:eastAsia="Arial" w:hAnsi="Arial" w:cs="Arial"/>
          <w:sz w:val="18"/>
          <w:szCs w:val="18"/>
        </w:rPr>
        <w:t>Al inicio de las actividades del año aprobado deberá contratar un seguro de cobertura amplia para cubrir los riesgos inherentes hasta la fecha que indiquen en su ruta crítica como fin de actividades del año fis</w:t>
      </w:r>
      <w:r>
        <w:rPr>
          <w:rFonts w:ascii="Arial" w:eastAsia="Arial" w:hAnsi="Arial" w:cs="Arial"/>
          <w:sz w:val="18"/>
          <w:szCs w:val="18"/>
        </w:rPr>
        <w:t>cal al que aplicó y entregar copia de la póliza acompañada de la constancia de pago.</w:t>
      </w:r>
    </w:p>
    <w:p w14:paraId="7AEADC0F" w14:textId="77777777" w:rsidR="00207555" w:rsidRDefault="005B75E4">
      <w:pPr>
        <w:numPr>
          <w:ilvl w:val="0"/>
          <w:numId w:val="4"/>
        </w:numPr>
        <w:pBdr>
          <w:top w:val="nil"/>
          <w:left w:val="nil"/>
          <w:bottom w:val="nil"/>
          <w:right w:val="nil"/>
          <w:between w:val="nil"/>
        </w:pBdr>
        <w:spacing w:before="360"/>
        <w:jc w:val="both"/>
        <w:rPr>
          <w:rFonts w:ascii="Arial" w:eastAsia="Arial" w:hAnsi="Arial" w:cs="Arial"/>
          <w:sz w:val="18"/>
          <w:szCs w:val="18"/>
        </w:rPr>
      </w:pPr>
      <w:r>
        <w:rPr>
          <w:rFonts w:ascii="Arial" w:eastAsia="Arial" w:hAnsi="Arial" w:cs="Arial"/>
          <w:b/>
          <w:sz w:val="18"/>
          <w:szCs w:val="18"/>
        </w:rPr>
        <w:t>OBLIGACIONES DE LA PERSONA BENEFICIARIA</w:t>
      </w:r>
      <w:r>
        <w:rPr>
          <w:rFonts w:ascii="Arial" w:eastAsia="Arial" w:hAnsi="Arial" w:cs="Arial"/>
          <w:sz w:val="18"/>
          <w:szCs w:val="18"/>
        </w:rPr>
        <w:t xml:space="preserve"> </w:t>
      </w:r>
    </w:p>
    <w:p w14:paraId="1F09280F" w14:textId="77777777" w:rsidR="00207555" w:rsidRDefault="005B75E4">
      <w:pPr>
        <w:spacing w:before="120"/>
        <w:jc w:val="both"/>
        <w:rPr>
          <w:rFonts w:ascii="Arial" w:eastAsia="Arial" w:hAnsi="Arial" w:cs="Arial"/>
          <w:sz w:val="18"/>
          <w:szCs w:val="18"/>
        </w:rPr>
      </w:pPr>
      <w:r>
        <w:rPr>
          <w:rFonts w:ascii="Arial" w:eastAsia="Arial" w:hAnsi="Arial" w:cs="Arial"/>
          <w:sz w:val="18"/>
          <w:szCs w:val="18"/>
        </w:rPr>
        <w:t xml:space="preserve">Una vez concluido el año al que aplicó, la persona beneficiaria deberá entregar conforme al instrumento jurídico a que dé lugar y </w:t>
      </w:r>
      <w:r>
        <w:rPr>
          <w:rFonts w:ascii="Arial" w:eastAsia="Arial" w:hAnsi="Arial" w:cs="Arial"/>
          <w:sz w:val="18"/>
          <w:szCs w:val="18"/>
        </w:rPr>
        <w:t xml:space="preserve">a la ruta crítica presentada, lo siguiente: </w:t>
      </w:r>
    </w:p>
    <w:p w14:paraId="3D527D9F" w14:textId="77777777" w:rsidR="00207555" w:rsidRDefault="005B75E4">
      <w:pPr>
        <w:spacing w:before="120"/>
        <w:jc w:val="both"/>
        <w:rPr>
          <w:rFonts w:ascii="Arial" w:eastAsia="Arial" w:hAnsi="Arial" w:cs="Arial"/>
          <w:b/>
          <w:sz w:val="18"/>
          <w:szCs w:val="18"/>
        </w:rPr>
      </w:pPr>
      <w:r>
        <w:rPr>
          <w:rFonts w:ascii="Arial" w:eastAsia="Arial" w:hAnsi="Arial" w:cs="Arial"/>
          <w:b/>
          <w:sz w:val="18"/>
          <w:szCs w:val="18"/>
        </w:rPr>
        <w:t>AÑO 1:</w:t>
      </w:r>
    </w:p>
    <w:p w14:paraId="20AA231E"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Informe final de las actividades (</w:t>
      </w:r>
      <w:r>
        <w:rPr>
          <w:rFonts w:ascii="Arial" w:eastAsia="Arial" w:hAnsi="Arial" w:cs="Arial"/>
          <w:b/>
          <w:sz w:val="18"/>
          <w:szCs w:val="18"/>
        </w:rPr>
        <w:t>Anexo 7</w:t>
      </w:r>
      <w:r>
        <w:rPr>
          <w:rFonts w:ascii="Arial" w:eastAsia="Arial" w:hAnsi="Arial" w:cs="Arial"/>
          <w:sz w:val="18"/>
          <w:szCs w:val="18"/>
        </w:rPr>
        <w:t>)</w:t>
      </w:r>
    </w:p>
    <w:p w14:paraId="3A11EE05"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 xml:space="preserve">(Anexo 8) </w:t>
      </w:r>
    </w:p>
    <w:p w14:paraId="5CE51187"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lastRenderedPageBreak/>
        <w:t xml:space="preserve">Copia del informe de la </w:t>
      </w:r>
      <w:r>
        <w:rPr>
          <w:rFonts w:ascii="Arial" w:eastAsia="Arial" w:hAnsi="Arial" w:cs="Arial"/>
          <w:b/>
          <w:sz w:val="18"/>
          <w:szCs w:val="18"/>
        </w:rPr>
        <w:t>revisión contable</w:t>
      </w:r>
      <w:r>
        <w:rPr>
          <w:rFonts w:ascii="Arial" w:eastAsia="Arial" w:hAnsi="Arial" w:cs="Arial"/>
          <w:sz w:val="18"/>
          <w:szCs w:val="18"/>
        </w:rPr>
        <w:t>, realizada por un contador público o despacho certificado, en el que se establezca la</w:t>
      </w:r>
      <w:r>
        <w:rPr>
          <w:rFonts w:ascii="Arial" w:eastAsia="Arial" w:hAnsi="Arial" w:cs="Arial"/>
          <w:sz w:val="18"/>
          <w:szCs w:val="18"/>
        </w:rPr>
        <w:t xml:space="preserve">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5ADE4E78" w14:textId="78CB2EC4"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En el caso de haber grabado material o haber realizado actividades relacionadas a la producción de la </w:t>
      </w:r>
      <w:r w:rsidR="003A0C29">
        <w:rPr>
          <w:rFonts w:ascii="Arial" w:eastAsia="Arial" w:hAnsi="Arial" w:cs="Arial"/>
          <w:sz w:val="18"/>
          <w:szCs w:val="18"/>
        </w:rPr>
        <w:t>obra,</w:t>
      </w:r>
      <w:r>
        <w:rPr>
          <w:rFonts w:ascii="Arial" w:eastAsia="Arial" w:hAnsi="Arial" w:cs="Arial"/>
          <w:sz w:val="18"/>
          <w:szCs w:val="18"/>
        </w:rPr>
        <w:t xml:space="preserve"> deberá entregar evidencia fotográfica del proceso en CD o DVD o USB.</w:t>
      </w:r>
    </w:p>
    <w:p w14:paraId="1D75370D"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En caso de tener continuidad al año 2, deberá entregar copia de un primer avance de la obra en </w:t>
      </w:r>
      <w:proofErr w:type="spellStart"/>
      <w:r>
        <w:rPr>
          <w:rFonts w:ascii="Arial" w:eastAsia="Arial" w:hAnsi="Arial" w:cs="Arial"/>
          <w:sz w:val="18"/>
          <w:szCs w:val="18"/>
        </w:rPr>
        <w:t>BluRay</w:t>
      </w:r>
      <w:proofErr w:type="spellEnd"/>
      <w:r>
        <w:rPr>
          <w:rFonts w:ascii="Arial" w:eastAsia="Arial" w:hAnsi="Arial" w:cs="Arial"/>
          <w:sz w:val="18"/>
          <w:szCs w:val="18"/>
        </w:rPr>
        <w:t xml:space="preserve"> o USB.</w:t>
      </w:r>
    </w:p>
    <w:p w14:paraId="34CD9EF4"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En caso de finalizar la obra en el año 1, deberá entregar la obra termina</w:t>
      </w:r>
      <w:r>
        <w:rPr>
          <w:rFonts w:ascii="Arial" w:eastAsia="Arial" w:hAnsi="Arial" w:cs="Arial"/>
          <w:sz w:val="18"/>
          <w:szCs w:val="18"/>
        </w:rPr>
        <w:t xml:space="preserve">da en un disco duro o en USB el Archivo digital Apple </w:t>
      </w:r>
      <w:proofErr w:type="spellStart"/>
      <w:r>
        <w:rPr>
          <w:rFonts w:ascii="Arial" w:eastAsia="Arial" w:hAnsi="Arial" w:cs="Arial"/>
          <w:sz w:val="18"/>
          <w:szCs w:val="18"/>
        </w:rPr>
        <w:t>ProRes</w:t>
      </w:r>
      <w:proofErr w:type="spellEnd"/>
      <w:r>
        <w:rPr>
          <w:rFonts w:ascii="Arial" w:eastAsia="Arial" w:hAnsi="Arial" w:cs="Arial"/>
          <w:sz w:val="18"/>
          <w:szCs w:val="18"/>
        </w:rPr>
        <w:t xml:space="preserve"> 422 o</w:t>
      </w:r>
      <w:r>
        <w:rPr>
          <w:rFonts w:ascii="Arial" w:eastAsia="Arial" w:hAnsi="Arial" w:cs="Arial"/>
          <w:sz w:val="22"/>
          <w:szCs w:val="22"/>
        </w:rPr>
        <w:t xml:space="preserve"> </w:t>
      </w:r>
      <w:r>
        <w:rPr>
          <w:rFonts w:ascii="Arial" w:eastAsia="Arial" w:hAnsi="Arial" w:cs="Arial"/>
          <w:sz w:val="18"/>
          <w:szCs w:val="18"/>
        </w:rPr>
        <w:t>DCP en su caso.</w:t>
      </w:r>
    </w:p>
    <w:p w14:paraId="4F57B714" w14:textId="77777777" w:rsidR="00207555" w:rsidRDefault="005B75E4">
      <w:pPr>
        <w:spacing w:before="120"/>
        <w:jc w:val="both"/>
        <w:rPr>
          <w:rFonts w:ascii="Arial" w:eastAsia="Arial" w:hAnsi="Arial" w:cs="Arial"/>
          <w:b/>
          <w:sz w:val="18"/>
          <w:szCs w:val="18"/>
        </w:rPr>
      </w:pPr>
      <w:r>
        <w:rPr>
          <w:rFonts w:ascii="Arial" w:eastAsia="Arial" w:hAnsi="Arial" w:cs="Arial"/>
          <w:b/>
          <w:sz w:val="18"/>
          <w:szCs w:val="18"/>
        </w:rPr>
        <w:t>AÑO 2:</w:t>
      </w:r>
    </w:p>
    <w:p w14:paraId="73175C32"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Informe final de las actividades (</w:t>
      </w:r>
      <w:r>
        <w:rPr>
          <w:rFonts w:ascii="Arial" w:eastAsia="Arial" w:hAnsi="Arial" w:cs="Arial"/>
          <w:b/>
          <w:sz w:val="18"/>
          <w:szCs w:val="18"/>
        </w:rPr>
        <w:t>Anexo 7</w:t>
      </w:r>
      <w:r>
        <w:rPr>
          <w:rFonts w:ascii="Arial" w:eastAsia="Arial" w:hAnsi="Arial" w:cs="Arial"/>
          <w:sz w:val="18"/>
          <w:szCs w:val="18"/>
        </w:rPr>
        <w:t>)</w:t>
      </w:r>
    </w:p>
    <w:p w14:paraId="6238D383"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Reporte final contable </w:t>
      </w:r>
      <w:r>
        <w:rPr>
          <w:rFonts w:ascii="Arial" w:eastAsia="Arial" w:hAnsi="Arial" w:cs="Arial"/>
          <w:b/>
          <w:sz w:val="18"/>
          <w:szCs w:val="18"/>
        </w:rPr>
        <w:t xml:space="preserve">(Anexo 8) </w:t>
      </w:r>
    </w:p>
    <w:p w14:paraId="3917316A" w14:textId="77777777"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Copia del informe de la </w:t>
      </w:r>
      <w:r>
        <w:rPr>
          <w:rFonts w:ascii="Arial" w:eastAsia="Arial" w:hAnsi="Arial" w:cs="Arial"/>
          <w:b/>
          <w:sz w:val="18"/>
          <w:szCs w:val="18"/>
        </w:rPr>
        <w:t>revisión contable</w:t>
      </w:r>
      <w:r>
        <w:rPr>
          <w:rFonts w:ascii="Arial" w:eastAsia="Arial" w:hAnsi="Arial" w:cs="Arial"/>
          <w:sz w:val="18"/>
          <w:szCs w:val="18"/>
        </w:rPr>
        <w:t xml:space="preserve">, realizada por un contador público o despacho certificado, en el que se establezca la aplicación correcta del recurso para el proceso aprobado </w:t>
      </w:r>
      <w:r>
        <w:rPr>
          <w:rFonts w:ascii="Arial" w:eastAsia="Arial" w:hAnsi="Arial" w:cs="Arial"/>
          <w:b/>
          <w:sz w:val="18"/>
          <w:szCs w:val="18"/>
        </w:rPr>
        <w:t xml:space="preserve">(Anexo 9), </w:t>
      </w:r>
      <w:r>
        <w:rPr>
          <w:rFonts w:ascii="Arial" w:eastAsia="Arial" w:hAnsi="Arial" w:cs="Arial"/>
          <w:sz w:val="18"/>
          <w:szCs w:val="18"/>
        </w:rPr>
        <w:t>acompañada de la documentación que sustente la revisión y el registro del contador.</w:t>
      </w:r>
    </w:p>
    <w:p w14:paraId="49CF8DC4" w14:textId="33D4EA24" w:rsidR="00207555" w:rsidRDefault="005B75E4">
      <w:pPr>
        <w:numPr>
          <w:ilvl w:val="0"/>
          <w:numId w:val="1"/>
        </w:numPr>
        <w:spacing w:before="120"/>
        <w:jc w:val="both"/>
        <w:rPr>
          <w:rFonts w:ascii="Arial" w:eastAsia="Arial" w:hAnsi="Arial" w:cs="Arial"/>
          <w:sz w:val="18"/>
          <w:szCs w:val="18"/>
        </w:rPr>
      </w:pPr>
      <w:r>
        <w:rPr>
          <w:rFonts w:ascii="Arial" w:eastAsia="Arial" w:hAnsi="Arial" w:cs="Arial"/>
          <w:sz w:val="18"/>
          <w:szCs w:val="18"/>
        </w:rPr>
        <w:t xml:space="preserve">Disco duro o USB </w:t>
      </w:r>
      <w:r>
        <w:rPr>
          <w:rFonts w:ascii="Arial" w:eastAsia="Arial" w:hAnsi="Arial" w:cs="Arial"/>
          <w:sz w:val="18"/>
          <w:szCs w:val="18"/>
        </w:rPr>
        <w:t xml:space="preserve">con la obra terminada, en Archivo digital Apple </w:t>
      </w:r>
      <w:proofErr w:type="spellStart"/>
      <w:r>
        <w:rPr>
          <w:rFonts w:ascii="Arial" w:eastAsia="Arial" w:hAnsi="Arial" w:cs="Arial"/>
          <w:sz w:val="18"/>
          <w:szCs w:val="18"/>
        </w:rPr>
        <w:t>ProRes</w:t>
      </w:r>
      <w:proofErr w:type="spellEnd"/>
      <w:r>
        <w:rPr>
          <w:rFonts w:ascii="Arial" w:eastAsia="Arial" w:hAnsi="Arial" w:cs="Arial"/>
          <w:sz w:val="18"/>
          <w:szCs w:val="18"/>
        </w:rPr>
        <w:t xml:space="preserve"> </w:t>
      </w:r>
      <w:r w:rsidR="00D712D7">
        <w:rPr>
          <w:rFonts w:ascii="Arial" w:eastAsia="Arial" w:hAnsi="Arial" w:cs="Arial"/>
          <w:sz w:val="18"/>
          <w:szCs w:val="18"/>
        </w:rPr>
        <w:t>422 o</w:t>
      </w:r>
      <w:r>
        <w:rPr>
          <w:rFonts w:ascii="Arial" w:eastAsia="Arial" w:hAnsi="Arial" w:cs="Arial"/>
          <w:sz w:val="22"/>
          <w:szCs w:val="22"/>
        </w:rPr>
        <w:t xml:space="preserve"> </w:t>
      </w:r>
      <w:r>
        <w:rPr>
          <w:rFonts w:ascii="Arial" w:eastAsia="Arial" w:hAnsi="Arial" w:cs="Arial"/>
          <w:sz w:val="18"/>
          <w:szCs w:val="18"/>
        </w:rPr>
        <w:t>DCP en su caso.</w:t>
      </w:r>
    </w:p>
    <w:p w14:paraId="3A7E8560" w14:textId="77777777" w:rsidR="00207555" w:rsidRDefault="00207555">
      <w:pPr>
        <w:spacing w:before="120" w:line="276" w:lineRule="auto"/>
        <w:jc w:val="both"/>
        <w:rPr>
          <w:rFonts w:ascii="Arial" w:eastAsia="Arial" w:hAnsi="Arial" w:cs="Arial"/>
          <w:sz w:val="18"/>
          <w:szCs w:val="18"/>
        </w:rPr>
      </w:pPr>
    </w:p>
    <w:p w14:paraId="22CF804E" w14:textId="77777777" w:rsidR="00207555" w:rsidRDefault="005B75E4" w:rsidP="00D712D7">
      <w:pPr>
        <w:spacing w:before="120"/>
        <w:jc w:val="both"/>
        <w:rPr>
          <w:rFonts w:ascii="Arial" w:eastAsia="Arial" w:hAnsi="Arial" w:cs="Arial"/>
          <w:sz w:val="18"/>
          <w:szCs w:val="18"/>
        </w:rPr>
      </w:pPr>
      <w:r>
        <w:rPr>
          <w:rFonts w:ascii="Arial" w:eastAsia="Arial" w:hAnsi="Arial" w:cs="Arial"/>
          <w:sz w:val="18"/>
          <w:szCs w:val="18"/>
        </w:rPr>
        <w:t>La persona física o moral beneficiaria deberá otorgar al IMCINE los derechos no exclusivos de promoción, difusión, transmisión y divulgación de la obra con fines culturales y edu</w:t>
      </w:r>
      <w:r>
        <w:rPr>
          <w:rFonts w:ascii="Arial" w:eastAsia="Arial" w:hAnsi="Arial" w:cs="Arial"/>
          <w:sz w:val="18"/>
          <w:szCs w:val="18"/>
        </w:rPr>
        <w:t xml:space="preserve">cativos en circuitos de exhibición, nacionales e internacionales, además de la televisión pública nacional en sus diferentes modalidades, (incluyendo </w:t>
      </w:r>
      <w:proofErr w:type="spellStart"/>
      <w:r>
        <w:rPr>
          <w:rFonts w:ascii="Arial" w:eastAsia="Arial" w:hAnsi="Arial" w:cs="Arial"/>
          <w:sz w:val="18"/>
          <w:szCs w:val="18"/>
        </w:rPr>
        <w:t>simulcast</w:t>
      </w:r>
      <w:proofErr w:type="spellEnd"/>
      <w:r>
        <w:rPr>
          <w:rFonts w:ascii="Arial" w:eastAsia="Arial" w:hAnsi="Arial" w:cs="Arial"/>
          <w:sz w:val="18"/>
          <w:szCs w:val="18"/>
        </w:rPr>
        <w:t xml:space="preserve">) y a través de internet por medio de las plataformas digitales del Instituto, una vez que hayan </w:t>
      </w:r>
      <w:r>
        <w:rPr>
          <w:rFonts w:ascii="Arial" w:eastAsia="Arial" w:hAnsi="Arial" w:cs="Arial"/>
          <w:sz w:val="18"/>
          <w:szCs w:val="18"/>
        </w:rPr>
        <w:t>transcurrido tres años de la primera exhibición pública de la película.</w:t>
      </w:r>
    </w:p>
    <w:p w14:paraId="19B7E222" w14:textId="77777777" w:rsidR="00207555" w:rsidRDefault="005B75E4" w:rsidP="00D712D7">
      <w:pPr>
        <w:spacing w:before="120"/>
        <w:jc w:val="both"/>
        <w:rPr>
          <w:rFonts w:ascii="Arial" w:eastAsia="Arial" w:hAnsi="Arial" w:cs="Arial"/>
          <w:sz w:val="18"/>
          <w:szCs w:val="18"/>
        </w:rPr>
      </w:pPr>
      <w:r>
        <w:rPr>
          <w:rFonts w:ascii="Arial" w:eastAsia="Arial" w:hAnsi="Arial" w:cs="Arial"/>
          <w:sz w:val="18"/>
          <w:szCs w:val="18"/>
        </w:rPr>
        <w:t>Notificar por escrito al IMCINE catorce días naturales antes de la primera exhibición pública de la película, sea en festivales, eventos o circuitos de exhibición nacional o internacio</w:t>
      </w:r>
      <w:r>
        <w:rPr>
          <w:rFonts w:ascii="Arial" w:eastAsia="Arial" w:hAnsi="Arial" w:cs="Arial"/>
          <w:sz w:val="18"/>
          <w:szCs w:val="18"/>
        </w:rPr>
        <w:t>nal, adjuntando el registro de INDAUTOR del último convenio firmado con el IMCINE en cualquiera de las modalidades de la vertiente de apoyo a la producción.</w:t>
      </w:r>
    </w:p>
    <w:p w14:paraId="25B50B0D" w14:textId="77777777" w:rsidR="00207555" w:rsidRDefault="005B75E4" w:rsidP="00D712D7">
      <w:pPr>
        <w:spacing w:before="120"/>
        <w:jc w:val="both"/>
        <w:rPr>
          <w:rFonts w:ascii="Arial" w:eastAsia="Arial" w:hAnsi="Arial" w:cs="Arial"/>
          <w:sz w:val="18"/>
          <w:szCs w:val="18"/>
        </w:rPr>
      </w:pPr>
      <w:r>
        <w:rPr>
          <w:rFonts w:ascii="Arial" w:eastAsia="Arial" w:hAnsi="Arial" w:cs="Arial"/>
          <w:sz w:val="18"/>
          <w:szCs w:val="18"/>
        </w:rPr>
        <w:t>Recibir la notificación que por escrito le haga el IMCINE respecto al vencimiento del plazo de tres</w:t>
      </w:r>
      <w:r>
        <w:rPr>
          <w:rFonts w:ascii="Arial" w:eastAsia="Arial" w:hAnsi="Arial" w:cs="Arial"/>
          <w:sz w:val="18"/>
          <w:szCs w:val="18"/>
        </w:rPr>
        <w:t> años de la primera exhibición pública, para comenzar a promover la película en los medios reservados a éste, a partir de esta notificación, salvo que presente un instrumento jurídico de distribución formalizado, caso en el cual celebrarán un acuerdo o con</w:t>
      </w:r>
      <w:r>
        <w:rPr>
          <w:rFonts w:ascii="Arial" w:eastAsia="Arial" w:hAnsi="Arial" w:cs="Arial"/>
          <w:sz w:val="18"/>
          <w:szCs w:val="18"/>
        </w:rPr>
        <w:t>venio para prolongar el plazo de tres años, conforme al contrato de distribución para no afectar la comercialización. En el instrumento jurídico descrito en el apartado 1 de este capítulo, se fijarán las demás condiciones y términos que podrá contener el a</w:t>
      </w:r>
      <w:r>
        <w:rPr>
          <w:rFonts w:ascii="Arial" w:eastAsia="Arial" w:hAnsi="Arial" w:cs="Arial"/>
          <w:sz w:val="18"/>
          <w:szCs w:val="18"/>
        </w:rPr>
        <w:t>cuerdo o convenio que prorrogue el plazo de tres años para el ejercicio de los derechos del IMCINE.</w:t>
      </w:r>
    </w:p>
    <w:p w14:paraId="2D75C32C" w14:textId="77777777" w:rsidR="00207555" w:rsidRDefault="005B75E4" w:rsidP="00D712D7">
      <w:pPr>
        <w:tabs>
          <w:tab w:val="left" w:pos="7230"/>
        </w:tabs>
        <w:spacing w:before="120"/>
        <w:ind w:right="23"/>
        <w:jc w:val="both"/>
        <w:rPr>
          <w:rFonts w:ascii="Arial" w:eastAsia="Arial" w:hAnsi="Arial" w:cs="Arial"/>
          <w:sz w:val="18"/>
          <w:szCs w:val="18"/>
        </w:rPr>
      </w:pPr>
      <w:r>
        <w:rPr>
          <w:rFonts w:ascii="Arial" w:eastAsia="Arial" w:hAnsi="Arial" w:cs="Arial"/>
          <w:sz w:val="18"/>
          <w:szCs w:val="18"/>
        </w:rPr>
        <w:t>En caso de incumplimiento de los compromisos contractuales a los que están obligados en términos de esta convocatoria la persona física o moral beneficiaria</w:t>
      </w:r>
      <w:r>
        <w:rPr>
          <w:rFonts w:ascii="Arial" w:eastAsia="Arial" w:hAnsi="Arial" w:cs="Arial"/>
          <w:sz w:val="18"/>
          <w:szCs w:val="18"/>
        </w:rPr>
        <w:t>, así como su representante legal no podrán aplicar a ningún mecanismo de apoyo con fondos públicos y deberán reintegrar el recurso otorgado, conforme a lo estipulado en los artículos octavo</w:t>
      </w:r>
      <w:r>
        <w:rPr>
          <w:rFonts w:ascii="Arial" w:eastAsia="Arial" w:hAnsi="Arial" w:cs="Arial"/>
          <w:b/>
          <w:sz w:val="18"/>
          <w:szCs w:val="18"/>
        </w:rPr>
        <w:t xml:space="preserve">, </w:t>
      </w:r>
      <w:r>
        <w:rPr>
          <w:rFonts w:ascii="Arial" w:eastAsia="Arial" w:hAnsi="Arial" w:cs="Arial"/>
          <w:sz w:val="18"/>
          <w:szCs w:val="18"/>
        </w:rPr>
        <w:t>y el vigésimo tercero de los Lineamientos de Operación (</w:t>
      </w:r>
      <w:r>
        <w:rPr>
          <w:rFonts w:ascii="Arial" w:eastAsia="Arial" w:hAnsi="Arial" w:cs="Arial"/>
          <w:b/>
          <w:sz w:val="18"/>
          <w:szCs w:val="18"/>
        </w:rPr>
        <w:t>Anexo 10</w:t>
      </w:r>
      <w:r>
        <w:rPr>
          <w:rFonts w:ascii="Arial" w:eastAsia="Arial" w:hAnsi="Arial" w:cs="Arial"/>
          <w:b/>
          <w:sz w:val="18"/>
          <w:szCs w:val="18"/>
        </w:rPr>
        <w:t>).</w:t>
      </w:r>
    </w:p>
    <w:p w14:paraId="19CD3379" w14:textId="77777777" w:rsidR="00207555" w:rsidRDefault="005B75E4">
      <w:pPr>
        <w:tabs>
          <w:tab w:val="left" w:pos="7230"/>
        </w:tabs>
        <w:spacing w:after="120" w:line="276" w:lineRule="auto"/>
        <w:ind w:right="20"/>
        <w:jc w:val="both"/>
        <w:rPr>
          <w:rFonts w:ascii="Arial" w:eastAsia="Arial" w:hAnsi="Arial" w:cs="Arial"/>
          <w:sz w:val="18"/>
          <w:szCs w:val="18"/>
        </w:rPr>
      </w:pPr>
      <w:r>
        <w:rPr>
          <w:rFonts w:ascii="Arial" w:eastAsia="Arial" w:hAnsi="Arial" w:cs="Arial"/>
          <w:sz w:val="18"/>
          <w:szCs w:val="18"/>
        </w:rPr>
        <w:t xml:space="preserve">Para fortalecer el vínculo entre la comunidad y las instituciones y a manera de retribución social, la persona beneficiaria, o bien los productores/as, directores/as y/o guionistas de la película, se obligan a apoyar al IMCINE para para formar parte de </w:t>
      </w:r>
      <w:r>
        <w:rPr>
          <w:rFonts w:ascii="Arial" w:eastAsia="Arial" w:hAnsi="Arial" w:cs="Arial"/>
          <w:sz w:val="18"/>
          <w:szCs w:val="18"/>
        </w:rPr>
        <w:t>los Consejos de Evaluación de manera gratuita o a colaborar con el IMCINE en la impartición de cursos o talleres, previa invitación formal que se le realice y si sus actividades lo permiten.</w:t>
      </w:r>
    </w:p>
    <w:p w14:paraId="703C5D2E" w14:textId="77777777" w:rsidR="00207555" w:rsidRDefault="00207555">
      <w:pPr>
        <w:spacing w:after="240"/>
        <w:rPr>
          <w:rFonts w:ascii="Arial" w:eastAsia="Arial" w:hAnsi="Arial" w:cs="Arial"/>
          <w:b/>
          <w:sz w:val="18"/>
          <w:szCs w:val="18"/>
        </w:rPr>
      </w:pPr>
    </w:p>
    <w:p w14:paraId="56CF9EB4" w14:textId="77777777" w:rsidR="00207555" w:rsidRDefault="005B75E4">
      <w:pPr>
        <w:spacing w:before="240" w:after="240"/>
        <w:jc w:val="center"/>
        <w:rPr>
          <w:rFonts w:ascii="Arial" w:eastAsia="Arial" w:hAnsi="Arial" w:cs="Arial"/>
          <w:b/>
          <w:sz w:val="18"/>
          <w:szCs w:val="18"/>
        </w:rPr>
      </w:pPr>
      <w:r>
        <w:rPr>
          <w:rFonts w:ascii="Arial" w:eastAsia="Arial" w:hAnsi="Arial" w:cs="Arial"/>
          <w:b/>
          <w:sz w:val="18"/>
          <w:szCs w:val="18"/>
        </w:rPr>
        <w:t>Para cualquier duda o aclaración podrán escribir al correo elect</w:t>
      </w:r>
      <w:r>
        <w:rPr>
          <w:rFonts w:ascii="Arial" w:eastAsia="Arial" w:hAnsi="Arial" w:cs="Arial"/>
          <w:b/>
          <w:sz w:val="18"/>
          <w:szCs w:val="18"/>
        </w:rPr>
        <w:t xml:space="preserve">rónico: </w:t>
      </w:r>
      <w:hyperlink r:id="rId12">
        <w:r>
          <w:rPr>
            <w:rFonts w:ascii="Arial" w:eastAsia="Arial" w:hAnsi="Arial" w:cs="Arial"/>
            <w:color w:val="0000FF"/>
            <w:sz w:val="18"/>
            <w:szCs w:val="18"/>
            <w:u w:val="single"/>
          </w:rPr>
          <w:t>experimental@imcine.gob.mx</w:t>
        </w:r>
      </w:hyperlink>
      <w:r>
        <w:rPr>
          <w:rFonts w:ascii="Arial" w:eastAsia="Arial" w:hAnsi="Arial" w:cs="Arial"/>
          <w:b/>
          <w:color w:val="0000FF"/>
          <w:sz w:val="18"/>
          <w:szCs w:val="18"/>
        </w:rPr>
        <w:t xml:space="preserve"> </w:t>
      </w:r>
      <w:r>
        <w:rPr>
          <w:rFonts w:ascii="Arial" w:eastAsia="Arial" w:hAnsi="Arial" w:cs="Arial"/>
          <w:b/>
          <w:sz w:val="18"/>
          <w:szCs w:val="18"/>
        </w:rPr>
        <w:t xml:space="preserve">o llamando a los teléfonos: 55 5448 5300 ext. 5351, 5354 y 7077, o bien en la siguiente dirección: Atletas # 2, Edif. Luis Buñuel 4° piso, Col. Country Club Coyoacán, </w:t>
      </w:r>
      <w:r>
        <w:rPr>
          <w:rFonts w:ascii="Arial" w:eastAsia="Arial" w:hAnsi="Arial" w:cs="Arial"/>
          <w:b/>
          <w:sz w:val="18"/>
          <w:szCs w:val="18"/>
        </w:rPr>
        <w:t>C.P. 04210. Ciudad de México</w:t>
      </w:r>
    </w:p>
    <w:sectPr w:rsidR="00207555">
      <w:headerReference w:type="even" r:id="rId13"/>
      <w:headerReference w:type="default" r:id="rId14"/>
      <w:footerReference w:type="even" r:id="rId15"/>
      <w:footerReference w:type="default" r:id="rId16"/>
      <w:footerReference w:type="first" r:id="rId17"/>
      <w:pgSz w:w="12242" w:h="15842"/>
      <w:pgMar w:top="1134" w:right="1871" w:bottom="1134" w:left="1871" w:header="397" w:footer="227"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C2F4FB" w14:textId="77777777" w:rsidR="00B57695" w:rsidRDefault="00B57695">
      <w:r>
        <w:separator/>
      </w:r>
    </w:p>
  </w:endnote>
  <w:endnote w:type="continuationSeparator" w:id="0">
    <w:p w14:paraId="6F287C81" w14:textId="77777777" w:rsidR="00B57695" w:rsidRDefault="00B5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Times">
    <w:altName w:val="Times New Roman"/>
    <w:panose1 w:val="020B0604020202020204"/>
    <w:charset w:val="00"/>
    <w:family w:val="roman"/>
    <w:notTrueType/>
    <w:pitch w:val="default"/>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920F0B" w14:textId="77777777" w:rsidR="00207555" w:rsidRDefault="005B75E4">
    <w:pPr>
      <w:pBdr>
        <w:top w:val="nil"/>
        <w:left w:val="nil"/>
        <w:bottom w:val="nil"/>
        <w:right w:val="nil"/>
        <w:between w:val="nil"/>
      </w:pBdr>
      <w:tabs>
        <w:tab w:val="center" w:pos="4252"/>
        <w:tab w:val="right" w:pos="8504"/>
      </w:tabs>
      <w:rPr>
        <w:color w:val="000000"/>
      </w:rPr>
    </w:pPr>
    <w:r>
      <w:rPr>
        <w:color w:val="000000"/>
      </w:rPr>
      <w:fldChar w:fldCharType="begin"/>
    </w:r>
    <w:r>
      <w:rPr>
        <w:color w:val="000000"/>
      </w:rPr>
      <w:instrText>PAGE</w:instrText>
    </w:r>
    <w:r>
      <w:rPr>
        <w:color w:val="000000"/>
      </w:rPr>
      <w:fldChar w:fldCharType="end"/>
    </w:r>
  </w:p>
  <w:p w14:paraId="2A57DBAF" w14:textId="77777777" w:rsidR="00207555" w:rsidRDefault="00207555">
    <w:pPr>
      <w:pBdr>
        <w:top w:val="nil"/>
        <w:left w:val="nil"/>
        <w:bottom w:val="nil"/>
        <w:right w:val="nil"/>
        <w:between w:val="nil"/>
      </w:pBdr>
      <w:tabs>
        <w:tab w:val="center" w:pos="4252"/>
        <w:tab w:val="right" w:pos="8504"/>
      </w:tabs>
      <w:ind w:right="360" w:firstLine="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5753102"/>
      <w:docPartObj>
        <w:docPartGallery w:val="Page Numbers (Bottom of Page)"/>
        <w:docPartUnique/>
      </w:docPartObj>
    </w:sdtPr>
    <w:sdtEndPr/>
    <w:sdtContent>
      <w:p w14:paraId="0C90F866" w14:textId="43AF3392" w:rsidR="003A0C29" w:rsidRDefault="003A0C29">
        <w:pPr>
          <w:pStyle w:val="Piedepgina"/>
          <w:jc w:val="right"/>
        </w:pPr>
        <w:r>
          <w:fldChar w:fldCharType="begin"/>
        </w:r>
        <w:r>
          <w:instrText>PAGE   \* MERGEFORMAT</w:instrText>
        </w:r>
        <w:r>
          <w:fldChar w:fldCharType="separate"/>
        </w:r>
        <w:r>
          <w:t>2</w:t>
        </w:r>
        <w:r>
          <w:fldChar w:fldCharType="end"/>
        </w:r>
      </w:p>
    </w:sdtContent>
  </w:sdt>
  <w:p w14:paraId="1B4D0CC1" w14:textId="77777777" w:rsidR="003A0C29" w:rsidRDefault="003A0C29">
    <w:pPr>
      <w:pStyle w:val="Piedepgin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D664AF" w14:textId="77777777" w:rsidR="00207555" w:rsidRDefault="005B75E4">
    <w:pPr>
      <w:pBdr>
        <w:top w:val="nil"/>
        <w:left w:val="nil"/>
        <w:bottom w:val="nil"/>
        <w:right w:val="nil"/>
        <w:between w:val="nil"/>
      </w:pBdr>
      <w:tabs>
        <w:tab w:val="center" w:pos="4252"/>
        <w:tab w:val="right" w:pos="8504"/>
      </w:tabs>
      <w:jc w:val="right"/>
      <w:rPr>
        <w:color w:val="000000"/>
      </w:rPr>
    </w:pPr>
    <w:r>
      <w:rPr>
        <w:noProof/>
        <w:color w:val="000000"/>
      </w:rPr>
      <w:drawing>
        <wp:inline distT="0" distB="0" distL="0" distR="0" wp14:anchorId="0E2B69BA" wp14:editId="3283AD7B">
          <wp:extent cx="400050" cy="400050"/>
          <wp:effectExtent l="0" t="0" r="0" b="0"/>
          <wp:docPr id="17" name="image2.jpg" descr="logo_GL"/>
          <wp:cNvGraphicFramePr/>
          <a:graphic xmlns:a="http://schemas.openxmlformats.org/drawingml/2006/main">
            <a:graphicData uri="http://schemas.openxmlformats.org/drawingml/2006/picture">
              <pic:pic xmlns:pic="http://schemas.openxmlformats.org/drawingml/2006/picture">
                <pic:nvPicPr>
                  <pic:cNvPr id="0" name="image2.jpg" descr="logo_GL"/>
                  <pic:cNvPicPr preferRelativeResize="0"/>
                </pic:nvPicPr>
                <pic:blipFill>
                  <a:blip r:embed="rId1"/>
                  <a:srcRect/>
                  <a:stretch>
                    <a:fillRect/>
                  </a:stretch>
                </pic:blipFill>
                <pic:spPr>
                  <a:xfrm>
                    <a:off x="0" y="0"/>
                    <a:ext cx="400050" cy="400050"/>
                  </a:xfrm>
                  <a:prstGeom prst="rect">
                    <a:avLst/>
                  </a:prstGeom>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CA8D34F" w14:textId="77777777" w:rsidR="00B57695" w:rsidRDefault="00B57695">
      <w:r>
        <w:separator/>
      </w:r>
    </w:p>
  </w:footnote>
  <w:footnote w:type="continuationSeparator" w:id="0">
    <w:p w14:paraId="16C8F44D" w14:textId="77777777" w:rsidR="00B57695" w:rsidRDefault="00B576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ABE098" w14:textId="77777777" w:rsidR="00207555" w:rsidRDefault="005B75E4">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14:paraId="6ED407A6" w14:textId="77777777" w:rsidR="00207555" w:rsidRDefault="00207555">
    <w:pPr>
      <w:pBdr>
        <w:top w:val="nil"/>
        <w:left w:val="nil"/>
        <w:bottom w:val="nil"/>
        <w:right w:val="nil"/>
        <w:between w:val="nil"/>
      </w:pBdr>
      <w:tabs>
        <w:tab w:val="center" w:pos="4252"/>
        <w:tab w:val="right" w:pos="8504"/>
      </w:tabs>
      <w:ind w:right="360" w:firstLine="360"/>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76DB2E" w14:textId="77777777" w:rsidR="00207555" w:rsidRDefault="005B75E4">
    <w:pPr>
      <w:pBdr>
        <w:top w:val="nil"/>
        <w:left w:val="nil"/>
        <w:bottom w:val="nil"/>
        <w:right w:val="nil"/>
        <w:between w:val="nil"/>
      </w:pBdr>
      <w:tabs>
        <w:tab w:val="center" w:pos="4252"/>
        <w:tab w:val="right" w:pos="8504"/>
      </w:tabs>
      <w:rPr>
        <w:rFonts w:ascii="Tahoma" w:eastAsia="Tahoma" w:hAnsi="Tahoma" w:cs="Tahoma"/>
        <w:color w:val="000000"/>
        <w:sz w:val="16"/>
        <w:szCs w:val="16"/>
      </w:rPr>
    </w:pPr>
    <w:r>
      <w:rPr>
        <w:rFonts w:ascii="Tahoma" w:eastAsia="Tahoma" w:hAnsi="Tahoma" w:cs="Tahoma"/>
        <w:noProof/>
        <w:sz w:val="16"/>
        <w:szCs w:val="16"/>
      </w:rPr>
      <w:drawing>
        <wp:inline distT="114300" distB="114300" distL="114300" distR="114300" wp14:anchorId="27222B09" wp14:editId="64D9AF6A">
          <wp:extent cx="3169603" cy="568220"/>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14:paraId="56C34A7A" w14:textId="77777777" w:rsidR="00207555" w:rsidRDefault="00207555">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p w14:paraId="1D0D1133" w14:textId="2550EB10" w:rsidR="00207555" w:rsidRDefault="00207555">
    <w:pPr>
      <w:pBdr>
        <w:top w:val="nil"/>
        <w:left w:val="nil"/>
        <w:bottom w:val="nil"/>
        <w:right w:val="nil"/>
        <w:between w:val="nil"/>
      </w:pBdr>
      <w:tabs>
        <w:tab w:val="center" w:pos="4252"/>
        <w:tab w:val="right" w:pos="8504"/>
      </w:tabs>
      <w:jc w:val="right"/>
      <w:rPr>
        <w:rFonts w:ascii="Tahoma" w:eastAsia="Tahoma" w:hAnsi="Tahoma" w:cs="Tahoma"/>
        <w:color w:val="000000"/>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33A54"/>
    <w:multiLevelType w:val="multilevel"/>
    <w:tmpl w:val="CCE29824"/>
    <w:lvl w:ilvl="0">
      <w:start w:val="1"/>
      <w:numFmt w:val="decimal"/>
      <w:lvlText w:val="%1)"/>
      <w:lvlJc w:val="left"/>
      <w:pPr>
        <w:ind w:left="927" w:hanging="360"/>
      </w:pPr>
      <w:rPr>
        <w:u w:val="none"/>
      </w:rPr>
    </w:lvl>
    <w:lvl w:ilvl="1">
      <w:start w:val="1"/>
      <w:numFmt w:val="lowerLetter"/>
      <w:lvlText w:val="%2)"/>
      <w:lvlJc w:val="left"/>
      <w:pPr>
        <w:ind w:left="1647" w:hanging="360"/>
      </w:pPr>
      <w:rPr>
        <w:u w:val="none"/>
      </w:rPr>
    </w:lvl>
    <w:lvl w:ilvl="2">
      <w:start w:val="1"/>
      <w:numFmt w:val="lowerRoman"/>
      <w:lvlText w:val="%3)"/>
      <w:lvlJc w:val="right"/>
      <w:pPr>
        <w:ind w:left="2367" w:hanging="360"/>
      </w:pPr>
      <w:rPr>
        <w:u w:val="none"/>
      </w:rPr>
    </w:lvl>
    <w:lvl w:ilvl="3">
      <w:start w:val="1"/>
      <w:numFmt w:val="decimal"/>
      <w:lvlText w:val="(%4)"/>
      <w:lvlJc w:val="left"/>
      <w:pPr>
        <w:ind w:left="3087" w:hanging="360"/>
      </w:pPr>
      <w:rPr>
        <w:u w:val="none"/>
      </w:rPr>
    </w:lvl>
    <w:lvl w:ilvl="4">
      <w:start w:val="1"/>
      <w:numFmt w:val="lowerLetter"/>
      <w:lvlText w:val="(%5)"/>
      <w:lvlJc w:val="left"/>
      <w:pPr>
        <w:ind w:left="3807" w:hanging="360"/>
      </w:pPr>
      <w:rPr>
        <w:u w:val="none"/>
      </w:rPr>
    </w:lvl>
    <w:lvl w:ilvl="5">
      <w:start w:val="1"/>
      <w:numFmt w:val="lowerRoman"/>
      <w:lvlText w:val="(%6)"/>
      <w:lvlJc w:val="right"/>
      <w:pPr>
        <w:ind w:left="4527" w:hanging="360"/>
      </w:pPr>
      <w:rPr>
        <w:u w:val="none"/>
      </w:rPr>
    </w:lvl>
    <w:lvl w:ilvl="6">
      <w:start w:val="1"/>
      <w:numFmt w:val="decimal"/>
      <w:lvlText w:val="%7."/>
      <w:lvlJc w:val="left"/>
      <w:pPr>
        <w:ind w:left="5247" w:hanging="360"/>
      </w:pPr>
      <w:rPr>
        <w:u w:val="none"/>
      </w:rPr>
    </w:lvl>
    <w:lvl w:ilvl="7">
      <w:start w:val="1"/>
      <w:numFmt w:val="lowerLetter"/>
      <w:lvlText w:val="%8."/>
      <w:lvlJc w:val="left"/>
      <w:pPr>
        <w:ind w:left="5967" w:hanging="360"/>
      </w:pPr>
      <w:rPr>
        <w:u w:val="none"/>
      </w:rPr>
    </w:lvl>
    <w:lvl w:ilvl="8">
      <w:start w:val="1"/>
      <w:numFmt w:val="lowerRoman"/>
      <w:lvlText w:val="%9."/>
      <w:lvlJc w:val="right"/>
      <w:pPr>
        <w:ind w:left="6687" w:hanging="360"/>
      </w:pPr>
      <w:rPr>
        <w:u w:val="none"/>
      </w:rPr>
    </w:lvl>
  </w:abstractNum>
  <w:abstractNum w:abstractNumId="1" w15:restartNumberingAfterBreak="0">
    <w:nsid w:val="1ADC1FC4"/>
    <w:multiLevelType w:val="multilevel"/>
    <w:tmpl w:val="B2E80D4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1DC37D3D"/>
    <w:multiLevelType w:val="multilevel"/>
    <w:tmpl w:val="BDB6A6A4"/>
    <w:lvl w:ilvl="0">
      <w:start w:val="1"/>
      <w:numFmt w:val="decimal"/>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27063F46"/>
    <w:multiLevelType w:val="multilevel"/>
    <w:tmpl w:val="2CC49EC0"/>
    <w:lvl w:ilvl="0">
      <w:start w:val="1"/>
      <w:numFmt w:val="bullet"/>
      <w:lvlText w:val="❑"/>
      <w:lvlJc w:val="left"/>
      <w:pPr>
        <w:ind w:left="1247" w:hanging="396"/>
      </w:pPr>
      <w:rPr>
        <w:rFonts w:ascii="Noto Sans Symbols" w:eastAsia="Noto Sans Symbols" w:hAnsi="Noto Sans Symbols" w:cs="Noto Sans Symbols"/>
        <w:sz w:val="16"/>
        <w:szCs w:val="16"/>
      </w:rPr>
    </w:lvl>
    <w:lvl w:ilvl="1">
      <w:start w:val="1"/>
      <w:numFmt w:val="decimal"/>
      <w:lvlText w:val="%2."/>
      <w:lvlJc w:val="left"/>
      <w:pPr>
        <w:ind w:left="1191" w:hanging="34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502D10E2"/>
    <w:multiLevelType w:val="multilevel"/>
    <w:tmpl w:val="A274ACD6"/>
    <w:lvl w:ilvl="0">
      <w:start w:val="4"/>
      <w:numFmt w:val="decimal"/>
      <w:lvlText w:val="%1."/>
      <w:lvlJc w:val="left"/>
      <w:pPr>
        <w:ind w:left="720" w:hanging="360"/>
      </w:pPr>
      <w:rPr>
        <w:rFonts w:ascii="Arial" w:eastAsia="Arial" w:hAnsi="Arial" w:cs="Arial"/>
        <w:b/>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15:restartNumberingAfterBreak="0">
    <w:nsid w:val="57203366"/>
    <w:multiLevelType w:val="multilevel"/>
    <w:tmpl w:val="0EF4FACE"/>
    <w:lvl w:ilvl="0">
      <w:start w:val="1"/>
      <w:numFmt w:val="decimal"/>
      <w:lvlText w:val="%1)"/>
      <w:lvlJc w:val="left"/>
      <w:pPr>
        <w:ind w:left="720" w:hanging="360"/>
      </w:pPr>
      <w:rPr>
        <w:rFonts w:ascii="Arial" w:eastAsia="Arial" w:hAnsi="Arial" w:cs="Arial"/>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58365353"/>
    <w:multiLevelType w:val="multilevel"/>
    <w:tmpl w:val="CF743836"/>
    <w:lvl w:ilvl="0">
      <w:start w:val="1"/>
      <w:numFmt w:val="bullet"/>
      <w:lvlText w:val="❑"/>
      <w:lvlJc w:val="left"/>
      <w:pPr>
        <w:ind w:left="720" w:hanging="360"/>
      </w:pPr>
      <w:rPr>
        <w:rFonts w:ascii="Noto Sans Symbols" w:eastAsia="Noto Sans Symbols" w:hAnsi="Noto Sans Symbols" w:cs="Noto Sans Symbols"/>
        <w:sz w:val="16"/>
        <w:szCs w:val="16"/>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5C184D7D"/>
    <w:multiLevelType w:val="multilevel"/>
    <w:tmpl w:val="E92E3446"/>
    <w:lvl w:ilvl="0">
      <w:start w:val="1"/>
      <w:numFmt w:val="low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5D832AF2"/>
    <w:multiLevelType w:val="multilevel"/>
    <w:tmpl w:val="93C80A14"/>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15:restartNumberingAfterBreak="0">
    <w:nsid w:val="5E262012"/>
    <w:multiLevelType w:val="multilevel"/>
    <w:tmpl w:val="F558E3FE"/>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0" w15:restartNumberingAfterBreak="0">
    <w:nsid w:val="666C7D73"/>
    <w:multiLevelType w:val="multilevel"/>
    <w:tmpl w:val="D16E2786"/>
    <w:lvl w:ilvl="0">
      <w:start w:val="1"/>
      <w:numFmt w:val="lowerLetter"/>
      <w:lvlText w:val="%1)"/>
      <w:lvlJc w:val="left"/>
      <w:pPr>
        <w:ind w:left="720" w:hanging="360"/>
      </w:pPr>
      <w:rPr>
        <w:rFonts w:ascii="Arial" w:eastAsia="Arial" w:hAnsi="Arial" w:cs="Arial"/>
        <w:b w:val="0"/>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1" w15:restartNumberingAfterBreak="0">
    <w:nsid w:val="72917FEA"/>
    <w:multiLevelType w:val="multilevel"/>
    <w:tmpl w:val="FA542D3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5533FC8"/>
    <w:multiLevelType w:val="multilevel"/>
    <w:tmpl w:val="42449D36"/>
    <w:lvl w:ilvl="0">
      <w:start w:val="1"/>
      <w:numFmt w:val="decimal"/>
      <w:lvlText w:val="%1)"/>
      <w:lvlJc w:val="left"/>
      <w:pPr>
        <w:ind w:left="720" w:hanging="360"/>
      </w:pPr>
      <w:rPr>
        <w:u w:val="none"/>
        <w:shd w:val="clear" w:color="auto" w:fill="auto"/>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6"/>
  </w:num>
  <w:num w:numId="2">
    <w:abstractNumId w:val="7"/>
  </w:num>
  <w:num w:numId="3">
    <w:abstractNumId w:val="0"/>
  </w:num>
  <w:num w:numId="4">
    <w:abstractNumId w:val="4"/>
  </w:num>
  <w:num w:numId="5">
    <w:abstractNumId w:val="12"/>
  </w:num>
  <w:num w:numId="6">
    <w:abstractNumId w:val="10"/>
  </w:num>
  <w:num w:numId="7">
    <w:abstractNumId w:val="5"/>
  </w:num>
  <w:num w:numId="8">
    <w:abstractNumId w:val="3"/>
  </w:num>
  <w:num w:numId="9">
    <w:abstractNumId w:val="8"/>
  </w:num>
  <w:num w:numId="10">
    <w:abstractNumId w:val="1"/>
  </w:num>
  <w:num w:numId="11">
    <w:abstractNumId w:val="11"/>
  </w:num>
  <w:num w:numId="12">
    <w:abstractNumId w:val="9"/>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1"/>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07555"/>
    <w:rsid w:val="00207555"/>
    <w:rsid w:val="003242CE"/>
    <w:rsid w:val="003A0C29"/>
    <w:rsid w:val="00580DB8"/>
    <w:rsid w:val="005B75E4"/>
    <w:rsid w:val="006144B6"/>
    <w:rsid w:val="00B57695"/>
    <w:rsid w:val="00B722DE"/>
    <w:rsid w:val="00D712D7"/>
    <w:rsid w:val="00F1152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C97B7"/>
  <w15:docId w15:val="{118629B3-8354-4300-BD19-06887C57CA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s-ES" w:eastAsia="es-MX"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8A6AAE"/>
    <w:rPr>
      <w:lang w:eastAsia="es-ES"/>
    </w:rPr>
  </w:style>
  <w:style w:type="paragraph" w:styleId="Ttulo1">
    <w:name w:val="heading 1"/>
    <w:basedOn w:val="Normal"/>
    <w:next w:val="Normal"/>
    <w:uiPriority w:val="9"/>
    <w:qFormat/>
    <w:rsid w:val="008A6AAE"/>
    <w:pPr>
      <w:keepNext/>
      <w:jc w:val="both"/>
      <w:outlineLvl w:val="0"/>
    </w:pPr>
    <w:rPr>
      <w:rFonts w:ascii="Tahoma" w:eastAsia="Arial Unicode MS" w:hAnsi="Tahoma"/>
      <w:b/>
      <w:sz w:val="22"/>
    </w:rPr>
  </w:style>
  <w:style w:type="paragraph" w:styleId="Ttulo2">
    <w:name w:val="heading 2"/>
    <w:basedOn w:val="Normal"/>
    <w:next w:val="Normal"/>
    <w:uiPriority w:val="9"/>
    <w:semiHidden/>
    <w:unhideWhenUsed/>
    <w:qFormat/>
    <w:rsid w:val="008A6AAE"/>
    <w:pPr>
      <w:keepNext/>
      <w:jc w:val="center"/>
      <w:outlineLvl w:val="1"/>
    </w:pPr>
    <w:rPr>
      <w:rFonts w:ascii="Arial" w:eastAsia="Arial Unicode MS" w:hAnsi="Arial"/>
      <w:b/>
      <w:sz w:val="18"/>
    </w:rPr>
  </w:style>
  <w:style w:type="paragraph" w:styleId="Ttulo3">
    <w:name w:val="heading 3"/>
    <w:basedOn w:val="Normal"/>
    <w:next w:val="Normal"/>
    <w:uiPriority w:val="9"/>
    <w:semiHidden/>
    <w:unhideWhenUsed/>
    <w:qFormat/>
    <w:rsid w:val="008A6AAE"/>
    <w:pPr>
      <w:keepNext/>
      <w:spacing w:before="240" w:after="60"/>
      <w:outlineLvl w:val="2"/>
    </w:pPr>
    <w:rPr>
      <w:rFonts w:ascii="Arial" w:hAnsi="Arial"/>
      <w:sz w:val="24"/>
    </w:rPr>
  </w:style>
  <w:style w:type="paragraph" w:styleId="Ttulo4">
    <w:name w:val="heading 4"/>
    <w:basedOn w:val="Normal"/>
    <w:next w:val="Normal"/>
    <w:uiPriority w:val="9"/>
    <w:semiHidden/>
    <w:unhideWhenUsed/>
    <w:qFormat/>
    <w:rsid w:val="008A6AAE"/>
    <w:pPr>
      <w:keepNext/>
      <w:outlineLvl w:val="3"/>
    </w:pPr>
    <w:rPr>
      <w:rFonts w:ascii="Arial" w:eastAsia="Arial Unicode MS" w:hAnsi="Arial"/>
      <w:b/>
      <w:sz w:val="28"/>
    </w:rPr>
  </w:style>
  <w:style w:type="paragraph" w:styleId="Ttulo5">
    <w:name w:val="heading 5"/>
    <w:basedOn w:val="Normal"/>
    <w:next w:val="Normal"/>
    <w:uiPriority w:val="9"/>
    <w:semiHidden/>
    <w:unhideWhenUsed/>
    <w:qFormat/>
    <w:rsid w:val="008A6AAE"/>
    <w:pPr>
      <w:keepNext/>
      <w:jc w:val="center"/>
      <w:outlineLvl w:val="4"/>
    </w:pPr>
    <w:rPr>
      <w:rFonts w:ascii="Arial" w:hAnsi="Arial"/>
      <w:b/>
    </w:rPr>
  </w:style>
  <w:style w:type="paragraph" w:styleId="Ttulo6">
    <w:name w:val="heading 6"/>
    <w:basedOn w:val="Normal"/>
    <w:next w:val="Normal"/>
    <w:uiPriority w:val="9"/>
    <w:semiHidden/>
    <w:unhideWhenUsed/>
    <w:qFormat/>
    <w:rsid w:val="008A6AAE"/>
    <w:pPr>
      <w:keepNext/>
      <w:jc w:val="center"/>
      <w:outlineLvl w:val="5"/>
    </w:pPr>
    <w:rPr>
      <w:rFonts w:ascii="Tahoma" w:hAnsi="Tahoma"/>
      <w:b/>
      <w:sz w:val="32"/>
    </w:rPr>
  </w:style>
  <w:style w:type="paragraph" w:styleId="Ttulo7">
    <w:name w:val="heading 7"/>
    <w:basedOn w:val="Normal"/>
    <w:next w:val="Normal"/>
    <w:qFormat/>
    <w:rsid w:val="008A6AAE"/>
    <w:pPr>
      <w:keepNext/>
      <w:spacing w:before="360"/>
      <w:outlineLvl w:val="6"/>
    </w:pPr>
    <w:rPr>
      <w:rFonts w:ascii="Tahoma" w:hAnsi="Tahoma"/>
      <w:b/>
      <w:sz w:val="32"/>
    </w:rPr>
  </w:style>
  <w:style w:type="paragraph" w:styleId="Ttulo8">
    <w:name w:val="heading 8"/>
    <w:basedOn w:val="Normal"/>
    <w:next w:val="Normal"/>
    <w:qFormat/>
    <w:rsid w:val="008A6AAE"/>
    <w:pPr>
      <w:keepNext/>
      <w:ind w:left="1134"/>
      <w:outlineLvl w:val="7"/>
    </w:pPr>
    <w:rPr>
      <w:rFonts w:ascii="Tahoma" w:hAnsi="Tahoma"/>
      <w:b/>
    </w:rPr>
  </w:style>
  <w:style w:type="paragraph" w:styleId="Ttulo9">
    <w:name w:val="heading 9"/>
    <w:basedOn w:val="Normal"/>
    <w:next w:val="Normal"/>
    <w:qFormat/>
    <w:rsid w:val="008A6AAE"/>
    <w:pPr>
      <w:keepNext/>
      <w:tabs>
        <w:tab w:val="left" w:pos="360"/>
      </w:tabs>
      <w:ind w:left="1080"/>
      <w:outlineLvl w:val="8"/>
    </w:pPr>
    <w:rPr>
      <w:rFonts w:ascii="Tahoma" w:hAnsi="Tahoma"/>
      <w:b/>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rsid w:val="00DA01CA"/>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1">
    <w:name w:val="Normal1"/>
    <w:rsid w:val="00DA01CA"/>
  </w:style>
  <w:style w:type="table" w:customStyle="1" w:styleId="TableNormal2">
    <w:name w:val="Table Normal"/>
    <w:rsid w:val="00DA01CA"/>
    <w:tblPr>
      <w:tblCellMar>
        <w:top w:w="0" w:type="dxa"/>
        <w:left w:w="0" w:type="dxa"/>
        <w:bottom w:w="0" w:type="dxa"/>
        <w:right w:w="0" w:type="dxa"/>
      </w:tblCellMar>
    </w:tblPr>
  </w:style>
  <w:style w:type="table" w:customStyle="1" w:styleId="TableNormal3">
    <w:name w:val="Table Normal"/>
    <w:rsid w:val="00DA01CA"/>
    <w:tblPr>
      <w:tblCellMar>
        <w:top w:w="0" w:type="dxa"/>
        <w:left w:w="0" w:type="dxa"/>
        <w:bottom w:w="0" w:type="dxa"/>
        <w:right w:w="0" w:type="dxa"/>
      </w:tblCellMar>
    </w:tblPr>
  </w:style>
  <w:style w:type="table" w:customStyle="1" w:styleId="TableNormal4">
    <w:name w:val="Table Normal"/>
    <w:rsid w:val="00DA01CA"/>
    <w:tblPr>
      <w:tblCellMar>
        <w:top w:w="0" w:type="dxa"/>
        <w:left w:w="0" w:type="dxa"/>
        <w:bottom w:w="0" w:type="dxa"/>
        <w:right w:w="0" w:type="dxa"/>
      </w:tblCellMar>
    </w:tblPr>
  </w:style>
  <w:style w:type="table" w:customStyle="1" w:styleId="TableNormal5">
    <w:name w:val="Table Normal"/>
    <w:rsid w:val="00DA01CA"/>
    <w:tblPr>
      <w:tblCellMar>
        <w:top w:w="0" w:type="dxa"/>
        <w:left w:w="0" w:type="dxa"/>
        <w:bottom w:w="0" w:type="dxa"/>
        <w:right w:w="0" w:type="dxa"/>
      </w:tblCellMar>
    </w:tblPr>
  </w:style>
  <w:style w:type="paragraph" w:styleId="Textosinformato">
    <w:name w:val="Plain Text"/>
    <w:basedOn w:val="Normal"/>
    <w:link w:val="TextosinformatoCar"/>
    <w:uiPriority w:val="99"/>
    <w:rsid w:val="008A6AAE"/>
    <w:rPr>
      <w:rFonts w:ascii="Courier New" w:hAnsi="Courier New"/>
    </w:rPr>
  </w:style>
  <w:style w:type="paragraph" w:styleId="Mapadeldocumento">
    <w:name w:val="Document Map"/>
    <w:basedOn w:val="Normal"/>
    <w:semiHidden/>
    <w:rsid w:val="008A6AAE"/>
    <w:pPr>
      <w:shd w:val="clear" w:color="auto" w:fill="000080"/>
    </w:pPr>
    <w:rPr>
      <w:rFonts w:ascii="Tahoma" w:hAnsi="Tahoma"/>
    </w:rPr>
  </w:style>
  <w:style w:type="paragraph" w:styleId="Encabezado">
    <w:name w:val="header"/>
    <w:basedOn w:val="Normal"/>
    <w:semiHidden/>
    <w:rsid w:val="008A6AAE"/>
    <w:pPr>
      <w:tabs>
        <w:tab w:val="center" w:pos="4252"/>
        <w:tab w:val="right" w:pos="8504"/>
      </w:tabs>
    </w:pPr>
  </w:style>
  <w:style w:type="paragraph" w:styleId="Piedepgina">
    <w:name w:val="footer"/>
    <w:basedOn w:val="Normal"/>
    <w:link w:val="PiedepginaCar"/>
    <w:uiPriority w:val="99"/>
    <w:rsid w:val="008A6AAE"/>
    <w:pPr>
      <w:tabs>
        <w:tab w:val="center" w:pos="4252"/>
        <w:tab w:val="right" w:pos="8504"/>
      </w:tabs>
    </w:pPr>
  </w:style>
  <w:style w:type="character" w:styleId="Nmerodepgina">
    <w:name w:val="page number"/>
    <w:basedOn w:val="Fuentedeprrafopredeter"/>
    <w:semiHidden/>
    <w:rsid w:val="008A6AAE"/>
  </w:style>
  <w:style w:type="paragraph" w:styleId="Textoindependiente">
    <w:name w:val="Body Text"/>
    <w:basedOn w:val="Normal"/>
    <w:semiHidden/>
    <w:rsid w:val="008A6AAE"/>
    <w:rPr>
      <w:rFonts w:ascii="Tahoma" w:hAnsi="Tahoma"/>
      <w:b/>
      <w:sz w:val="24"/>
    </w:rPr>
  </w:style>
  <w:style w:type="paragraph" w:styleId="Textoindependiente2">
    <w:name w:val="Body Text 2"/>
    <w:basedOn w:val="Normal"/>
    <w:semiHidden/>
    <w:rsid w:val="008A6AAE"/>
    <w:pPr>
      <w:jc w:val="center"/>
    </w:pPr>
    <w:rPr>
      <w:rFonts w:ascii="Tahoma" w:hAnsi="Tahoma"/>
      <w:b/>
      <w:sz w:val="24"/>
    </w:rPr>
  </w:style>
  <w:style w:type="paragraph" w:styleId="Textoindependiente3">
    <w:name w:val="Body Text 3"/>
    <w:basedOn w:val="Normal"/>
    <w:semiHidden/>
    <w:rsid w:val="008A6AAE"/>
    <w:pPr>
      <w:jc w:val="center"/>
    </w:pPr>
    <w:rPr>
      <w:rFonts w:ascii="Tahoma" w:hAnsi="Tahoma"/>
      <w:b/>
      <w:i/>
      <w:sz w:val="24"/>
    </w:rPr>
  </w:style>
  <w:style w:type="paragraph" w:customStyle="1" w:styleId="xl26">
    <w:name w:val="xl26"/>
    <w:basedOn w:val="Normal"/>
    <w:rsid w:val="008A6AAE"/>
    <w:pPr>
      <w:spacing w:before="100" w:beforeAutospacing="1" w:after="100" w:afterAutospacing="1"/>
    </w:pPr>
    <w:rPr>
      <w:rFonts w:ascii="Arial" w:eastAsia="Arial Unicode MS" w:hAnsi="Arial"/>
      <w:sz w:val="18"/>
    </w:rPr>
  </w:style>
  <w:style w:type="paragraph" w:styleId="Sangradetextonormal">
    <w:name w:val="Body Text Indent"/>
    <w:basedOn w:val="Normal"/>
    <w:semiHidden/>
    <w:rsid w:val="008A6AAE"/>
    <w:pPr>
      <w:ind w:left="1701" w:hanging="2127"/>
    </w:pPr>
    <w:rPr>
      <w:rFonts w:ascii="Tahoma" w:hAnsi="Tahoma"/>
      <w:b/>
      <w:sz w:val="24"/>
    </w:rPr>
  </w:style>
  <w:style w:type="paragraph" w:styleId="Textodeglobo">
    <w:name w:val="Balloon Text"/>
    <w:basedOn w:val="Normal"/>
    <w:link w:val="TextodegloboCar"/>
    <w:uiPriority w:val="99"/>
    <w:semiHidden/>
    <w:unhideWhenUsed/>
    <w:rsid w:val="000128F6"/>
    <w:rPr>
      <w:rFonts w:ascii="Tahoma" w:hAnsi="Tahoma" w:cs="Tahoma"/>
      <w:sz w:val="16"/>
      <w:szCs w:val="16"/>
    </w:rPr>
  </w:style>
  <w:style w:type="character" w:customStyle="1" w:styleId="TextodegloboCar">
    <w:name w:val="Texto de globo Car"/>
    <w:basedOn w:val="Fuentedeprrafopredeter"/>
    <w:link w:val="Textodeglobo"/>
    <w:uiPriority w:val="99"/>
    <w:semiHidden/>
    <w:rsid w:val="000128F6"/>
    <w:rPr>
      <w:rFonts w:ascii="Tahoma" w:hAnsi="Tahoma" w:cs="Tahoma"/>
      <w:sz w:val="16"/>
      <w:szCs w:val="16"/>
      <w:lang w:val="es-ES" w:eastAsia="es-ES"/>
    </w:rPr>
  </w:style>
  <w:style w:type="character" w:styleId="Refdecomentario">
    <w:name w:val="annotation reference"/>
    <w:basedOn w:val="Fuentedeprrafopredeter"/>
    <w:uiPriority w:val="99"/>
    <w:semiHidden/>
    <w:unhideWhenUsed/>
    <w:rsid w:val="00AE69B9"/>
    <w:rPr>
      <w:sz w:val="16"/>
      <w:szCs w:val="16"/>
    </w:rPr>
  </w:style>
  <w:style w:type="paragraph" w:styleId="Textocomentario">
    <w:name w:val="annotation text"/>
    <w:basedOn w:val="Normal"/>
    <w:link w:val="TextocomentarioCar"/>
    <w:uiPriority w:val="99"/>
    <w:semiHidden/>
    <w:unhideWhenUsed/>
    <w:rsid w:val="00AE69B9"/>
  </w:style>
  <w:style w:type="character" w:customStyle="1" w:styleId="TextocomentarioCar">
    <w:name w:val="Texto comentario Car"/>
    <w:basedOn w:val="Fuentedeprrafopredeter"/>
    <w:link w:val="Textocomentario"/>
    <w:uiPriority w:val="99"/>
    <w:semiHidden/>
    <w:rsid w:val="00AE69B9"/>
    <w:rPr>
      <w:lang w:val="es-ES" w:eastAsia="es-ES"/>
    </w:rPr>
  </w:style>
  <w:style w:type="paragraph" w:styleId="Asuntodelcomentario">
    <w:name w:val="annotation subject"/>
    <w:basedOn w:val="Textocomentario"/>
    <w:next w:val="Textocomentario"/>
    <w:link w:val="AsuntodelcomentarioCar"/>
    <w:uiPriority w:val="99"/>
    <w:semiHidden/>
    <w:unhideWhenUsed/>
    <w:rsid w:val="00AE69B9"/>
    <w:rPr>
      <w:b/>
      <w:bCs/>
    </w:rPr>
  </w:style>
  <w:style w:type="character" w:customStyle="1" w:styleId="AsuntodelcomentarioCar">
    <w:name w:val="Asunto del comentario Car"/>
    <w:basedOn w:val="TextocomentarioCar"/>
    <w:link w:val="Asuntodelcomentario"/>
    <w:uiPriority w:val="99"/>
    <w:semiHidden/>
    <w:rsid w:val="00AE69B9"/>
    <w:rPr>
      <w:b/>
      <w:bCs/>
      <w:lang w:val="es-ES" w:eastAsia="es-ES"/>
    </w:rPr>
  </w:style>
  <w:style w:type="character" w:customStyle="1" w:styleId="apple-style-span">
    <w:name w:val="apple-style-span"/>
    <w:basedOn w:val="Fuentedeprrafopredeter"/>
    <w:rsid w:val="00AD7C7B"/>
  </w:style>
  <w:style w:type="character" w:customStyle="1" w:styleId="TextosinformatoCar">
    <w:name w:val="Texto sin formato Car"/>
    <w:basedOn w:val="Fuentedeprrafopredeter"/>
    <w:link w:val="Textosinformato"/>
    <w:uiPriority w:val="99"/>
    <w:rsid w:val="007816D3"/>
    <w:rPr>
      <w:rFonts w:ascii="Courier New" w:hAnsi="Courier New"/>
      <w:lang w:val="es-ES" w:eastAsia="es-ES"/>
    </w:rPr>
  </w:style>
  <w:style w:type="character" w:styleId="Hipervnculo">
    <w:name w:val="Hyperlink"/>
    <w:basedOn w:val="Fuentedeprrafopredeter"/>
    <w:semiHidden/>
    <w:rsid w:val="00BB35AC"/>
    <w:rPr>
      <w:color w:val="0000FF"/>
      <w:u w:val="single"/>
    </w:rPr>
  </w:style>
  <w:style w:type="paragraph" w:styleId="Prrafodelista">
    <w:name w:val="List Paragraph"/>
    <w:basedOn w:val="Normal"/>
    <w:uiPriority w:val="34"/>
    <w:qFormat/>
    <w:rsid w:val="00BB35AC"/>
    <w:pPr>
      <w:ind w:left="708"/>
    </w:pPr>
    <w:rPr>
      <w:rFonts w:ascii="Times" w:eastAsia="Times" w:hAnsi="Times"/>
      <w:sz w:val="24"/>
      <w:lang w:val="es-ES_tradnl"/>
    </w:rPr>
  </w:style>
  <w:style w:type="paragraph" w:customStyle="1" w:styleId="Texto">
    <w:name w:val="Texto"/>
    <w:basedOn w:val="Normal"/>
    <w:rsid w:val="00D50CDE"/>
    <w:pPr>
      <w:spacing w:after="101" w:line="216" w:lineRule="exact"/>
      <w:ind w:firstLine="288"/>
      <w:jc w:val="both"/>
    </w:pPr>
    <w:rPr>
      <w:rFonts w:ascii="Arial" w:hAnsi="Arial" w:cs="Arial"/>
      <w:sz w:val="18"/>
      <w:lang w:val="es-MX" w:eastAsia="es-MX"/>
    </w:rPr>
  </w:style>
  <w:style w:type="paragraph" w:styleId="NormalWeb">
    <w:name w:val="Normal (Web)"/>
    <w:basedOn w:val="Normal"/>
    <w:uiPriority w:val="99"/>
    <w:rsid w:val="00D50CDE"/>
    <w:pPr>
      <w:spacing w:beforeLines="1" w:afterLines="1"/>
    </w:pPr>
    <w:rPr>
      <w:rFonts w:ascii="Times" w:eastAsia="Calibri" w:hAnsi="Times"/>
      <w:lang w:val="es-ES_tradnl" w:eastAsia="es-ES_tradnl"/>
    </w:rPr>
  </w:style>
  <w:style w:type="paragraph" w:customStyle="1" w:styleId="Normal10">
    <w:name w:val="Normal1"/>
    <w:rsid w:val="00EC65D8"/>
    <w:rPr>
      <w:sz w:val="24"/>
      <w:szCs w:val="24"/>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5"/>
    <w:rsid w:val="00DA01CA"/>
    <w:tblPr>
      <w:tblStyleRowBandSize w:val="1"/>
      <w:tblStyleColBandSize w:val="1"/>
      <w:tblCellMar>
        <w:top w:w="100" w:type="dxa"/>
        <w:left w:w="100" w:type="dxa"/>
        <w:bottom w:w="100" w:type="dxa"/>
        <w:right w:w="100" w:type="dxa"/>
      </w:tblCellMar>
    </w:tblPr>
  </w:style>
  <w:style w:type="table" w:customStyle="1" w:styleId="a0">
    <w:basedOn w:val="TableNormal5"/>
    <w:rsid w:val="00DA01CA"/>
    <w:tblPr>
      <w:tblStyleRowBandSize w:val="1"/>
      <w:tblStyleColBandSize w:val="1"/>
      <w:tblCellMar>
        <w:top w:w="100" w:type="dxa"/>
        <w:left w:w="100" w:type="dxa"/>
        <w:bottom w:w="100" w:type="dxa"/>
        <w:right w:w="100" w:type="dxa"/>
      </w:tblCellMar>
    </w:tblPr>
  </w:style>
  <w:style w:type="table" w:customStyle="1" w:styleId="a1">
    <w:basedOn w:val="TableNormal5"/>
    <w:rsid w:val="00DA01CA"/>
    <w:tblPr>
      <w:tblStyleRowBandSize w:val="1"/>
      <w:tblStyleColBandSize w:val="1"/>
      <w:tblCellMar>
        <w:top w:w="100" w:type="dxa"/>
        <w:left w:w="100" w:type="dxa"/>
        <w:bottom w:w="100" w:type="dxa"/>
        <w:right w:w="100" w:type="dxa"/>
      </w:tblCellMar>
    </w:tblPr>
  </w:style>
  <w:style w:type="table" w:customStyle="1" w:styleId="a2">
    <w:basedOn w:val="TableNormal5"/>
    <w:rsid w:val="00DA01CA"/>
    <w:tblPr>
      <w:tblStyleRowBandSize w:val="1"/>
      <w:tblStyleColBandSize w:val="1"/>
      <w:tblCellMar>
        <w:top w:w="100" w:type="dxa"/>
        <w:left w:w="100" w:type="dxa"/>
        <w:bottom w:w="100" w:type="dxa"/>
        <w:right w:w="100" w:type="dxa"/>
      </w:tblCellMar>
    </w:tblPr>
  </w:style>
  <w:style w:type="table" w:customStyle="1" w:styleId="a3">
    <w:basedOn w:val="TableNormal3"/>
    <w:rsid w:val="00DA01CA"/>
    <w:tblPr>
      <w:tblStyleRowBandSize w:val="1"/>
      <w:tblStyleColBandSize w:val="1"/>
      <w:tblCellMar>
        <w:top w:w="100" w:type="dxa"/>
        <w:left w:w="100" w:type="dxa"/>
        <w:bottom w:w="100" w:type="dxa"/>
        <w:right w:w="100" w:type="dxa"/>
      </w:tblCellMar>
    </w:tblPr>
  </w:style>
  <w:style w:type="table" w:customStyle="1" w:styleId="a4">
    <w:basedOn w:val="TableNormal2"/>
    <w:tblPr>
      <w:tblStyleRowBandSize w:val="1"/>
      <w:tblStyleColBandSize w:val="1"/>
      <w:tblCellMar>
        <w:top w:w="100" w:type="dxa"/>
        <w:left w:w="100" w:type="dxa"/>
        <w:bottom w:w="100" w:type="dxa"/>
        <w:right w:w="100" w:type="dxa"/>
      </w:tblCellMar>
    </w:tblPr>
  </w:style>
  <w:style w:type="character" w:customStyle="1" w:styleId="PiedepginaCar">
    <w:name w:val="Pie de página Car"/>
    <w:basedOn w:val="Fuentedeprrafopredeter"/>
    <w:link w:val="Piedepgina"/>
    <w:uiPriority w:val="99"/>
    <w:rsid w:val="003A0C29"/>
    <w:rPr>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sat.gob.mx/"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consolidaci&#243;n@imcine.gob.mx"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imcine.gob.mx"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at.gob.mx/"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at.gob.mx" TargetMode="External"/><Relationship Id="rId14" Type="http://schemas.openxmlformats.org/officeDocument/2006/relationships/header" Target="header2.xml"/></Relationships>
</file>

<file path=word/_rels/footer3.xml.rels><?xml version="1.0" encoding="UTF-8" standalone="yes"?>
<Relationships xmlns="http://schemas.openxmlformats.org/package/2006/relationships"><Relationship Id="rId1" Type="http://schemas.openxmlformats.org/officeDocument/2006/relationships/image" Target="media/image2.jp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flreuzvsQ+Thrg/9UXaY3Eru9sQ==">CgMxLjA4AHIhMVAwMl9KSDA5dzhlT2M0VzBQRzc0YjJBRktHbVN2MzRv</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12</Pages>
  <Words>6797</Words>
  <Characters>37385</Characters>
  <Application>Microsoft Office Word</Application>
  <DocSecurity>0</DocSecurity>
  <Lines>311</Lines>
  <Paragraphs>88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44094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Gerardo Barrera</dc:creator>
  <cp:lastModifiedBy>Microsoft Office User</cp:lastModifiedBy>
  <cp:revision>7</cp:revision>
  <dcterms:created xsi:type="dcterms:W3CDTF">2023-11-16T18:07:00Z</dcterms:created>
  <dcterms:modified xsi:type="dcterms:W3CDTF">2023-11-21T17:00:00Z</dcterms:modified>
</cp:coreProperties>
</file>