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b/>
          <w:sz w:val="24"/>
          <w:szCs w:val="24"/>
          <w:lang w:val="es-MX" w:eastAsia="es-MX"/>
        </w:rPr>
        <w:t>ENRIQUE PEÑA NIETO</w:t>
      </w:r>
      <w:r w:rsidRPr="00090CEA">
        <w:rPr>
          <w:rFonts w:ascii="Arial" w:eastAsia="Times New Roman" w:hAnsi="Arial" w:cs="Times New Roman"/>
          <w:sz w:val="24"/>
          <w:szCs w:val="24"/>
          <w:lang w:val="es-MX" w:eastAsia="es-MX"/>
        </w:rPr>
        <w:t>, Presidente de los Estados Unidos Mexicanos, en ejercicio de la facultad que me confiere el artículo 89, fracción I, de la Constitución Política de los Estados Unidos Mexicanos, con fundamento en los artículos 27, párrafo</w:t>
      </w:r>
      <w:r>
        <w:rPr>
          <w:rFonts w:ascii="Arial" w:eastAsia="Times New Roman" w:hAnsi="Arial" w:cs="Times New Roman"/>
          <w:sz w:val="24"/>
          <w:szCs w:val="24"/>
          <w:lang w:val="es-MX" w:eastAsia="es-MX"/>
        </w:rPr>
        <w:t>s tercer</w:t>
      </w:r>
      <w:r w:rsidR="007366D3">
        <w:rPr>
          <w:rFonts w:ascii="Arial" w:eastAsia="Times New Roman" w:hAnsi="Arial" w:cs="Times New Roman"/>
          <w:sz w:val="24"/>
          <w:szCs w:val="24"/>
          <w:lang w:val="es-MX" w:eastAsia="es-MX"/>
        </w:rPr>
        <w:t>o</w:t>
      </w:r>
      <w:r>
        <w:rPr>
          <w:rFonts w:ascii="Arial" w:eastAsia="Times New Roman" w:hAnsi="Arial" w:cs="Times New Roman"/>
          <w:sz w:val="24"/>
          <w:szCs w:val="24"/>
          <w:lang w:val="es-MX" w:eastAsia="es-MX"/>
        </w:rPr>
        <w:t xml:space="preserve"> y</w:t>
      </w:r>
      <w:r w:rsidRPr="00090CEA">
        <w:rPr>
          <w:rFonts w:ascii="Arial" w:eastAsia="Times New Roman" w:hAnsi="Arial" w:cs="Times New Roman"/>
          <w:sz w:val="24"/>
          <w:szCs w:val="24"/>
          <w:lang w:val="es-MX" w:eastAsia="es-MX"/>
        </w:rPr>
        <w:t xml:space="preserve"> quinto de la propia Constitución; 32 Bis y 35 de la Ley Orgánica de la Administración Pública Federal y 4, 6, fracci</w:t>
      </w:r>
      <w:r>
        <w:rPr>
          <w:rFonts w:ascii="Arial" w:eastAsia="Times New Roman" w:hAnsi="Arial" w:cs="Times New Roman"/>
          <w:sz w:val="24"/>
          <w:szCs w:val="24"/>
          <w:lang w:val="es-MX" w:eastAsia="es-MX"/>
        </w:rPr>
        <w:t xml:space="preserve">ones </w:t>
      </w:r>
      <w:r w:rsidRPr="00090CEA">
        <w:rPr>
          <w:rFonts w:ascii="Arial" w:eastAsia="Times New Roman" w:hAnsi="Arial" w:cs="Times New Roman"/>
          <w:sz w:val="24"/>
          <w:szCs w:val="24"/>
          <w:lang w:val="es-MX" w:eastAsia="es-MX"/>
        </w:rPr>
        <w:t>I</w:t>
      </w:r>
      <w:r>
        <w:rPr>
          <w:rFonts w:ascii="Arial" w:eastAsia="Times New Roman" w:hAnsi="Arial" w:cs="Times New Roman"/>
          <w:sz w:val="24"/>
          <w:szCs w:val="24"/>
          <w:lang w:val="es-MX" w:eastAsia="es-MX"/>
        </w:rPr>
        <w:t xml:space="preserve"> y III</w:t>
      </w:r>
      <w:r w:rsidRPr="00090CEA">
        <w:rPr>
          <w:rFonts w:ascii="Arial" w:eastAsia="Times New Roman" w:hAnsi="Arial" w:cs="Times New Roman"/>
          <w:sz w:val="24"/>
          <w:szCs w:val="24"/>
          <w:lang w:val="es-MX" w:eastAsia="es-MX"/>
        </w:rPr>
        <w:t>, 7, fracciones I, II</w:t>
      </w:r>
      <w:r>
        <w:rPr>
          <w:rFonts w:ascii="Arial" w:eastAsia="Times New Roman" w:hAnsi="Arial" w:cs="Times New Roman"/>
          <w:sz w:val="24"/>
          <w:szCs w:val="24"/>
          <w:lang w:val="es-MX" w:eastAsia="es-MX"/>
        </w:rPr>
        <w:t>,</w:t>
      </w:r>
      <w:r w:rsidRPr="00090CEA">
        <w:rPr>
          <w:rFonts w:ascii="Arial" w:eastAsia="Times New Roman" w:hAnsi="Arial" w:cs="Times New Roman"/>
          <w:sz w:val="24"/>
          <w:szCs w:val="24"/>
          <w:lang w:val="es-MX" w:eastAsia="es-MX"/>
        </w:rPr>
        <w:t xml:space="preserve"> IV</w:t>
      </w:r>
      <w:r>
        <w:rPr>
          <w:rFonts w:ascii="Arial" w:eastAsia="Times New Roman" w:hAnsi="Arial" w:cs="Times New Roman"/>
          <w:sz w:val="24"/>
          <w:szCs w:val="24"/>
          <w:lang w:val="es-MX" w:eastAsia="es-MX"/>
        </w:rPr>
        <w:t xml:space="preserve"> y VI</w:t>
      </w:r>
      <w:r w:rsidRPr="00090CEA">
        <w:rPr>
          <w:rFonts w:ascii="Arial" w:eastAsia="Times New Roman" w:hAnsi="Arial" w:cs="Times New Roman"/>
          <w:sz w:val="24"/>
          <w:szCs w:val="24"/>
          <w:lang w:val="es-MX" w:eastAsia="es-MX"/>
        </w:rPr>
        <w:t>, 7 BIS, fracciones VII y XI, 18, párrafo primero, 38, 39</w:t>
      </w:r>
      <w:r>
        <w:rPr>
          <w:rFonts w:ascii="Arial" w:eastAsia="Times New Roman" w:hAnsi="Arial" w:cs="Times New Roman"/>
          <w:sz w:val="24"/>
          <w:szCs w:val="24"/>
          <w:lang w:val="es-MX" w:eastAsia="es-MX"/>
        </w:rPr>
        <w:t>,</w:t>
      </w:r>
      <w:r w:rsidRPr="00090CEA">
        <w:rPr>
          <w:rFonts w:ascii="Arial" w:eastAsia="Times New Roman" w:hAnsi="Arial" w:cs="Times New Roman"/>
          <w:sz w:val="24"/>
          <w:szCs w:val="24"/>
          <w:lang w:val="es-MX" w:eastAsia="es-MX"/>
        </w:rPr>
        <w:t xml:space="preserve"> 40 </w:t>
      </w:r>
      <w:r>
        <w:rPr>
          <w:rFonts w:ascii="Arial" w:eastAsia="Times New Roman" w:hAnsi="Arial" w:cs="Times New Roman"/>
          <w:sz w:val="24"/>
          <w:szCs w:val="24"/>
          <w:lang w:val="es-MX" w:eastAsia="es-MX"/>
        </w:rPr>
        <w:t xml:space="preserve">y 41, fracción I, </w:t>
      </w:r>
      <w:r w:rsidRPr="00090CEA">
        <w:rPr>
          <w:rFonts w:ascii="Arial" w:eastAsia="Times New Roman" w:hAnsi="Arial" w:cs="Times New Roman"/>
          <w:sz w:val="24"/>
          <w:szCs w:val="24"/>
          <w:lang w:val="es-MX" w:eastAsia="es-MX"/>
        </w:rPr>
        <w:t>de la Ley de Aguas Nacionales, y</w:t>
      </w: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center"/>
        <w:rPr>
          <w:rFonts w:ascii="Arial" w:eastAsia="Times New Roman" w:hAnsi="Arial" w:cs="Arial"/>
          <w:b/>
          <w:sz w:val="24"/>
          <w:szCs w:val="24"/>
          <w:lang w:val="es-ES_tradnl" w:eastAsia="es-ES"/>
        </w:rPr>
      </w:pPr>
      <w:r w:rsidRPr="00090CEA">
        <w:rPr>
          <w:rFonts w:ascii="Arial" w:eastAsia="Times New Roman" w:hAnsi="Arial" w:cs="Arial"/>
          <w:b/>
          <w:sz w:val="24"/>
          <w:szCs w:val="24"/>
          <w:lang w:val="es-ES_tradnl" w:eastAsia="es-ES"/>
        </w:rPr>
        <w:t>CONSIDERANDO</w:t>
      </w:r>
    </w:p>
    <w:p w:rsidR="001853D5" w:rsidRPr="00090CEA" w:rsidRDefault="001853D5" w:rsidP="001853D5">
      <w:pPr>
        <w:spacing w:after="0" w:line="240" w:lineRule="auto"/>
        <w:jc w:val="center"/>
        <w:rPr>
          <w:rFonts w:ascii="Arial" w:eastAsia="Times New Roman" w:hAnsi="Arial" w:cs="Arial"/>
          <w:b/>
          <w:sz w:val="24"/>
          <w:szCs w:val="24"/>
          <w:lang w:val="es-ES_tradnl" w:eastAsia="es-ES"/>
        </w:rPr>
      </w:pPr>
    </w:p>
    <w:p w:rsidR="001853D5" w:rsidRDefault="001853D5" w:rsidP="001853D5">
      <w:pPr>
        <w:shd w:val="clear" w:color="auto" w:fill="FFFFFF"/>
        <w:spacing w:after="0" w:line="240" w:lineRule="auto"/>
        <w:jc w:val="both"/>
        <w:rPr>
          <w:rFonts w:ascii="Arial" w:eastAsia="Times New Roman" w:hAnsi="Arial" w:cs="Arial"/>
          <w:color w:val="000000"/>
          <w:sz w:val="24"/>
          <w:szCs w:val="24"/>
          <w:lang w:val="es-MX" w:eastAsia="es-MX"/>
        </w:rPr>
      </w:pPr>
      <w:r w:rsidRPr="0037241F">
        <w:rPr>
          <w:rFonts w:ascii="Arial" w:eastAsia="Times New Roman" w:hAnsi="Arial" w:cs="Arial"/>
          <w:color w:val="000000"/>
          <w:sz w:val="24"/>
          <w:szCs w:val="24"/>
          <w:lang w:val="es-MX" w:eastAsia="es-MX"/>
        </w:rPr>
        <w:t>Que de conformidad con el artículo 27, párrafo tercero, de la Constitución Política de los Estados Unidos Mexicanos, la Nación tendrá en todo tiempo el derecho de regular, en beneficio social, el aprovechamiento de</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los elementos naturales susceptibles de apropiación, con objeto de cuidar su conservación y lograr el</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desarrollo equilibrado del país y, en consecuencia, dictar las medidas necesarias para establecer adecuadas</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provisiones, usos, reservas y destinos de aguas de propiedad nacional, entre las que se encuentran las</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previstas en el párrafo quinto del mencionado precepto constitucional, a efecto de ejecutar obras públicas y de</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planear y regular la fundación, conservación, mejoramiento y crecimiento de los centros de población, preservar y restaurar el equilibrio ecológico, y evitar la destrucción de los elementos naturales;</w:t>
      </w:r>
    </w:p>
    <w:p w:rsidR="001853D5" w:rsidRPr="0037241F" w:rsidRDefault="001853D5" w:rsidP="001853D5">
      <w:pPr>
        <w:shd w:val="clear" w:color="auto" w:fill="FFFFFF"/>
        <w:spacing w:after="0" w:line="240" w:lineRule="auto"/>
        <w:jc w:val="both"/>
        <w:rPr>
          <w:rFonts w:ascii="Arial" w:eastAsia="Times New Roman" w:hAnsi="Arial" w:cs="Arial"/>
          <w:color w:val="2F2F2F"/>
          <w:sz w:val="24"/>
          <w:szCs w:val="24"/>
          <w:lang w:val="es-MX" w:eastAsia="es-MX"/>
        </w:rPr>
      </w:pPr>
    </w:p>
    <w:p w:rsidR="001853D5" w:rsidRPr="0037241F" w:rsidRDefault="001853D5" w:rsidP="001853D5">
      <w:pPr>
        <w:shd w:val="clear" w:color="auto" w:fill="FFFFFF"/>
        <w:spacing w:after="0" w:line="240" w:lineRule="auto"/>
        <w:jc w:val="both"/>
        <w:rPr>
          <w:rFonts w:ascii="Arial" w:eastAsia="Times New Roman" w:hAnsi="Arial" w:cs="Arial"/>
          <w:color w:val="2F2F2F"/>
          <w:sz w:val="24"/>
          <w:szCs w:val="24"/>
          <w:lang w:val="es-MX" w:eastAsia="es-MX"/>
        </w:rPr>
      </w:pPr>
      <w:r>
        <w:rPr>
          <w:rFonts w:ascii="Arial" w:eastAsia="Times New Roman" w:hAnsi="Arial" w:cs="Arial"/>
          <w:color w:val="000000"/>
          <w:sz w:val="24"/>
          <w:szCs w:val="24"/>
          <w:lang w:val="es-MX" w:eastAsia="es-MX"/>
        </w:rPr>
        <w:t>Que</w:t>
      </w:r>
      <w:r w:rsidRPr="0037241F">
        <w:rPr>
          <w:rFonts w:ascii="Arial" w:eastAsia="Times New Roman" w:hAnsi="Arial" w:cs="Arial"/>
          <w:color w:val="000000"/>
          <w:sz w:val="24"/>
          <w:szCs w:val="24"/>
          <w:lang w:val="es-MX" w:eastAsia="es-MX"/>
        </w:rPr>
        <w:t xml:space="preserve"> asimismo, el párrafo quinto del citado precepto constitucional</w:t>
      </w:r>
      <w:r>
        <w:rPr>
          <w:rFonts w:ascii="Arial" w:eastAsia="Times New Roman" w:hAnsi="Arial" w:cs="Arial"/>
          <w:color w:val="000000"/>
          <w:sz w:val="24"/>
          <w:szCs w:val="24"/>
          <w:lang w:val="es-MX" w:eastAsia="es-MX"/>
        </w:rPr>
        <w:t>,</w:t>
      </w:r>
      <w:r w:rsidRPr="0037241F">
        <w:rPr>
          <w:rFonts w:ascii="Arial" w:eastAsia="Times New Roman" w:hAnsi="Arial" w:cs="Arial"/>
          <w:color w:val="000000"/>
          <w:sz w:val="24"/>
          <w:szCs w:val="24"/>
          <w:lang w:val="es-MX" w:eastAsia="es-MX"/>
        </w:rPr>
        <w:t xml:space="preserve"> establece la facultad del Ejecutivo</w:t>
      </w:r>
      <w:r>
        <w:rPr>
          <w:rFonts w:ascii="Arial" w:eastAsia="Times New Roman" w:hAnsi="Arial" w:cs="Arial"/>
          <w:color w:val="000000"/>
          <w:sz w:val="24"/>
          <w:szCs w:val="24"/>
          <w:lang w:val="es-MX" w:eastAsia="es-MX"/>
        </w:rPr>
        <w:t xml:space="preserve"> </w:t>
      </w:r>
      <w:r w:rsidRPr="0037241F">
        <w:rPr>
          <w:rFonts w:ascii="Arial" w:eastAsia="Times New Roman" w:hAnsi="Arial" w:cs="Arial"/>
          <w:color w:val="000000"/>
          <w:sz w:val="24"/>
          <w:szCs w:val="24"/>
          <w:lang w:val="es-MX" w:eastAsia="es-MX"/>
        </w:rPr>
        <w:t xml:space="preserve">Federal para reglamentar </w:t>
      </w:r>
      <w:r w:rsidRPr="0037241F">
        <w:rPr>
          <w:rFonts w:ascii="Arial" w:hAnsi="Arial" w:cs="Arial"/>
          <w:sz w:val="24"/>
          <w:szCs w:val="24"/>
        </w:rPr>
        <w:t>la extracción y la explotación, uso o aprovechamiento de las aguas del subsuelo, cuando lo exija el interés público o se afecten otros aprovechamientos</w:t>
      </w:r>
      <w:r w:rsidRPr="0037241F">
        <w:rPr>
          <w:rFonts w:ascii="Arial" w:eastAsia="Times New Roman" w:hAnsi="Arial" w:cs="Arial"/>
          <w:color w:val="000000"/>
          <w:sz w:val="24"/>
          <w:szCs w:val="24"/>
          <w:lang w:val="es-MX" w:eastAsia="es-MX"/>
        </w:rPr>
        <w:t>;</w:t>
      </w:r>
    </w:p>
    <w:p w:rsidR="001853D5" w:rsidRPr="00090CEA" w:rsidRDefault="001853D5" w:rsidP="001853D5">
      <w:pPr>
        <w:spacing w:after="0" w:line="240" w:lineRule="auto"/>
        <w:jc w:val="both"/>
        <w:rPr>
          <w:rFonts w:ascii="Arial" w:eastAsia="Times New Roman" w:hAnsi="Arial" w:cs="Arial"/>
          <w:sz w:val="24"/>
          <w:szCs w:val="24"/>
          <w:lang w:val="es-MX" w:eastAsia="es-MX"/>
        </w:rPr>
      </w:pPr>
    </w:p>
    <w:p w:rsidR="001853D5" w:rsidRPr="00090CEA" w:rsidRDefault="001853D5" w:rsidP="001853D5">
      <w:pPr>
        <w:spacing w:after="0" w:line="240" w:lineRule="auto"/>
        <w:jc w:val="both"/>
        <w:rPr>
          <w:rFonts w:ascii="Arial" w:eastAsia="Times New Roman" w:hAnsi="Arial" w:cs="Arial"/>
          <w:sz w:val="24"/>
          <w:szCs w:val="24"/>
          <w:lang w:val="es-MX" w:eastAsia="es-MX"/>
        </w:rPr>
      </w:pPr>
      <w:r w:rsidRPr="00090CEA">
        <w:rPr>
          <w:rFonts w:ascii="Arial" w:eastAsia="Times New Roman" w:hAnsi="Arial" w:cs="Arial"/>
          <w:sz w:val="24"/>
          <w:szCs w:val="24"/>
          <w:lang w:val="es-MX" w:eastAsia="es-MX"/>
        </w:rPr>
        <w:t xml:space="preserve">Que el Plan Nacional de Desarrollo 2013-2018, en la Meta Nacional México Próspero,  establece la estrategia 4.4.2, encaminada a implementar un manejo sustentable del agua, que haga posible que todos los mexicanos accedan a este recurso, teniendo como línea de acción, ordenar su uso y aprovechamiento en cuencas y acuíferos a fin de propiciar la sustentabilidad sin limitar el desarrollo; </w:t>
      </w:r>
    </w:p>
    <w:p w:rsidR="001853D5" w:rsidRPr="00090CEA" w:rsidRDefault="001853D5" w:rsidP="001853D5">
      <w:pPr>
        <w:spacing w:after="0" w:line="240" w:lineRule="auto"/>
        <w:jc w:val="both"/>
        <w:rPr>
          <w:rFonts w:ascii="Arial" w:eastAsia="Times New Roman" w:hAnsi="Arial" w:cs="Arial"/>
          <w:sz w:val="24"/>
          <w:szCs w:val="24"/>
          <w:lang w:val="es-MX" w:eastAsia="es-MX"/>
        </w:rPr>
      </w:pPr>
    </w:p>
    <w:p w:rsidR="001853D5" w:rsidRPr="00090CEA" w:rsidRDefault="001853D5" w:rsidP="001853D5">
      <w:pPr>
        <w:spacing w:after="0" w:line="240" w:lineRule="auto"/>
        <w:jc w:val="both"/>
        <w:rPr>
          <w:rFonts w:ascii="Arial" w:eastAsia="Times New Roman" w:hAnsi="Arial" w:cs="Arial"/>
          <w:sz w:val="24"/>
          <w:szCs w:val="24"/>
          <w:lang w:val="es-MX" w:eastAsia="es-MX"/>
        </w:rPr>
      </w:pPr>
      <w:r w:rsidRPr="00090CEA">
        <w:rPr>
          <w:rFonts w:ascii="Arial" w:eastAsia="Times New Roman" w:hAnsi="Arial" w:cs="Arial"/>
          <w:sz w:val="24"/>
          <w:szCs w:val="24"/>
          <w:lang w:val="es-MX" w:eastAsia="es-MX"/>
        </w:rPr>
        <w:t xml:space="preserve">Que el Programa Nacional Hídrico 2014-2018, establece como su </w:t>
      </w:r>
      <w:r w:rsidR="0050661A">
        <w:rPr>
          <w:rFonts w:ascii="Arial" w:eastAsia="Times New Roman" w:hAnsi="Arial" w:cs="Arial"/>
          <w:sz w:val="24"/>
          <w:szCs w:val="24"/>
          <w:lang w:val="es-MX" w:eastAsia="es-MX"/>
        </w:rPr>
        <w:t>O</w:t>
      </w:r>
      <w:r w:rsidRPr="00090CEA">
        <w:rPr>
          <w:rFonts w:ascii="Arial" w:eastAsia="Times New Roman" w:hAnsi="Arial" w:cs="Arial"/>
          <w:sz w:val="24"/>
          <w:szCs w:val="24"/>
          <w:lang w:val="es-MX" w:eastAsia="es-MX"/>
        </w:rPr>
        <w:t>bjetivo 1, fortalecer la gestión integrada y sustent</w:t>
      </w:r>
      <w:r w:rsidR="0050661A">
        <w:rPr>
          <w:rFonts w:ascii="Arial" w:eastAsia="Times New Roman" w:hAnsi="Arial" w:cs="Arial"/>
          <w:sz w:val="24"/>
          <w:szCs w:val="24"/>
          <w:lang w:val="es-MX" w:eastAsia="es-MX"/>
        </w:rPr>
        <w:t>able del agua, definiendo como E</w:t>
      </w:r>
      <w:r w:rsidRPr="00090CEA">
        <w:rPr>
          <w:rFonts w:ascii="Arial" w:eastAsia="Times New Roman" w:hAnsi="Arial" w:cs="Arial"/>
          <w:sz w:val="24"/>
          <w:szCs w:val="24"/>
          <w:lang w:val="es-MX" w:eastAsia="es-MX"/>
        </w:rPr>
        <w:t>strategia 1.1,</w:t>
      </w:r>
      <w:r w:rsidR="0050661A">
        <w:rPr>
          <w:rFonts w:ascii="Arial" w:eastAsia="Times New Roman" w:hAnsi="Arial" w:cs="Arial"/>
          <w:sz w:val="24"/>
          <w:szCs w:val="24"/>
          <w:lang w:val="es-MX" w:eastAsia="es-MX"/>
        </w:rPr>
        <w:t xml:space="preserve"> </w:t>
      </w:r>
      <w:r w:rsidRPr="00090CEA">
        <w:rPr>
          <w:rFonts w:ascii="Arial" w:eastAsia="Times New Roman" w:hAnsi="Arial" w:cs="Arial"/>
          <w:sz w:val="24"/>
          <w:szCs w:val="24"/>
          <w:lang w:val="es-MX" w:eastAsia="es-MX"/>
        </w:rPr>
        <w:t xml:space="preserve">ordenar y regular el uso del agua en cuencas y acuíferos, a través de la actualización de </w:t>
      </w:r>
      <w:r>
        <w:rPr>
          <w:rFonts w:ascii="Arial" w:eastAsia="Times New Roman" w:hAnsi="Arial" w:cs="Arial"/>
          <w:sz w:val="24"/>
          <w:szCs w:val="24"/>
          <w:lang w:val="es-MX" w:eastAsia="es-MX"/>
        </w:rPr>
        <w:t xml:space="preserve">los </w:t>
      </w:r>
      <w:r w:rsidRPr="00090CEA">
        <w:rPr>
          <w:rFonts w:ascii="Arial" w:eastAsia="Times New Roman" w:hAnsi="Arial" w:cs="Arial"/>
          <w:sz w:val="24"/>
          <w:szCs w:val="24"/>
          <w:lang w:val="es-MX" w:eastAsia="es-MX"/>
        </w:rPr>
        <w:t>decretos de veda, reserva y zonas reglamentadas;</w:t>
      </w:r>
    </w:p>
    <w:p w:rsidR="001853D5" w:rsidRPr="00090CEA" w:rsidRDefault="001853D5" w:rsidP="001853D5">
      <w:pPr>
        <w:spacing w:after="0" w:line="240" w:lineRule="auto"/>
        <w:jc w:val="both"/>
        <w:rPr>
          <w:rFonts w:ascii="Arial" w:eastAsia="Times New Roman" w:hAnsi="Arial" w:cs="Arial"/>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 xml:space="preserve">Que en concordancia con el mandato constitucional referido en </w:t>
      </w:r>
      <w:r>
        <w:rPr>
          <w:rFonts w:ascii="Arial" w:eastAsia="Times New Roman" w:hAnsi="Arial" w:cs="Times New Roman"/>
          <w:sz w:val="24"/>
          <w:szCs w:val="24"/>
          <w:lang w:val="es-MX" w:eastAsia="es-MX"/>
        </w:rPr>
        <w:t>los</w:t>
      </w:r>
      <w:r w:rsidRPr="00090CEA">
        <w:rPr>
          <w:rFonts w:ascii="Arial" w:eastAsia="Times New Roman" w:hAnsi="Arial" w:cs="Times New Roman"/>
          <w:sz w:val="24"/>
          <w:szCs w:val="24"/>
          <w:lang w:val="es-MX" w:eastAsia="es-MX"/>
        </w:rPr>
        <w:t xml:space="preserve"> considerando</w:t>
      </w:r>
      <w:r>
        <w:rPr>
          <w:rFonts w:ascii="Arial" w:eastAsia="Times New Roman" w:hAnsi="Arial" w:cs="Times New Roman"/>
          <w:sz w:val="24"/>
          <w:szCs w:val="24"/>
          <w:lang w:val="es-MX" w:eastAsia="es-MX"/>
        </w:rPr>
        <w:t>s</w:t>
      </w:r>
      <w:r w:rsidRPr="00090CEA">
        <w:rPr>
          <w:rFonts w:ascii="Arial" w:eastAsia="Times New Roman" w:hAnsi="Arial" w:cs="Times New Roman"/>
          <w:sz w:val="24"/>
          <w:szCs w:val="24"/>
          <w:lang w:val="es-MX" w:eastAsia="es-MX"/>
        </w:rPr>
        <w:t xml:space="preserve"> </w:t>
      </w:r>
      <w:r>
        <w:rPr>
          <w:rFonts w:ascii="Arial" w:eastAsia="Times New Roman" w:hAnsi="Arial" w:cs="Times New Roman"/>
          <w:sz w:val="24"/>
          <w:szCs w:val="24"/>
          <w:lang w:val="es-MX" w:eastAsia="es-MX"/>
        </w:rPr>
        <w:t xml:space="preserve">primero y segundo </w:t>
      </w:r>
      <w:r w:rsidRPr="00090CEA">
        <w:rPr>
          <w:rFonts w:ascii="Arial" w:eastAsia="Times New Roman" w:hAnsi="Arial" w:cs="Times New Roman"/>
          <w:sz w:val="24"/>
          <w:szCs w:val="24"/>
          <w:lang w:val="es-MX" w:eastAsia="es-MX"/>
        </w:rPr>
        <w:t>del presente instrumento, el artículo 6, fracci</w:t>
      </w:r>
      <w:r>
        <w:rPr>
          <w:rFonts w:ascii="Arial" w:eastAsia="Times New Roman" w:hAnsi="Arial" w:cs="Times New Roman"/>
          <w:sz w:val="24"/>
          <w:szCs w:val="24"/>
          <w:lang w:val="es-MX" w:eastAsia="es-MX"/>
        </w:rPr>
        <w:t>ones</w:t>
      </w:r>
      <w:r w:rsidRPr="00090CEA">
        <w:rPr>
          <w:rFonts w:ascii="Arial" w:eastAsia="Times New Roman" w:hAnsi="Arial" w:cs="Times New Roman"/>
          <w:sz w:val="24"/>
          <w:szCs w:val="24"/>
          <w:lang w:val="es-MX" w:eastAsia="es-MX"/>
        </w:rPr>
        <w:t xml:space="preserve"> I</w:t>
      </w:r>
      <w:r>
        <w:rPr>
          <w:rFonts w:ascii="Arial" w:eastAsia="Times New Roman" w:hAnsi="Arial" w:cs="Times New Roman"/>
          <w:sz w:val="24"/>
          <w:szCs w:val="24"/>
          <w:lang w:val="es-MX" w:eastAsia="es-MX"/>
        </w:rPr>
        <w:t xml:space="preserve"> y III</w:t>
      </w:r>
      <w:r w:rsidRPr="00090CEA">
        <w:rPr>
          <w:rFonts w:ascii="Arial" w:eastAsia="Times New Roman" w:hAnsi="Arial" w:cs="Times New Roman"/>
          <w:sz w:val="24"/>
          <w:szCs w:val="24"/>
          <w:lang w:val="es-MX" w:eastAsia="es-MX"/>
        </w:rPr>
        <w:t xml:space="preserve"> de la Ley de Aguas Nacionales</w:t>
      </w:r>
      <w:r>
        <w:rPr>
          <w:rFonts w:ascii="Arial" w:eastAsia="Times New Roman" w:hAnsi="Arial" w:cs="Times New Roman"/>
          <w:sz w:val="24"/>
          <w:szCs w:val="24"/>
          <w:lang w:val="es-MX" w:eastAsia="es-MX"/>
        </w:rPr>
        <w:t>,</w:t>
      </w:r>
      <w:r w:rsidRPr="00090CEA">
        <w:rPr>
          <w:rFonts w:ascii="Arial" w:eastAsia="Times New Roman" w:hAnsi="Arial" w:cs="Times New Roman"/>
          <w:sz w:val="24"/>
          <w:szCs w:val="24"/>
          <w:lang w:val="es-MX" w:eastAsia="es-MX"/>
        </w:rPr>
        <w:t xml:space="preserve"> dispone que es competencia del Ejecutivo Federal, expedir</w:t>
      </w:r>
      <w:r w:rsidR="00015644">
        <w:rPr>
          <w:rFonts w:ascii="Arial" w:eastAsia="Times New Roman" w:hAnsi="Arial" w:cs="Times New Roman"/>
          <w:sz w:val="24"/>
          <w:szCs w:val="24"/>
          <w:lang w:val="es-MX" w:eastAsia="es-MX"/>
        </w:rPr>
        <w:t xml:space="preserve"> los</w:t>
      </w:r>
      <w:r w:rsidRPr="00090CEA">
        <w:rPr>
          <w:rFonts w:ascii="Arial" w:eastAsia="Times New Roman" w:hAnsi="Arial" w:cs="Times New Roman"/>
          <w:sz w:val="24"/>
          <w:szCs w:val="24"/>
          <w:lang w:val="es-MX" w:eastAsia="es-MX"/>
        </w:rPr>
        <w:t xml:space="preserve"> decretos para el establecimiento, modificación o supresión de zonas reglamentadas </w:t>
      </w:r>
      <w:r w:rsidR="00DD5955">
        <w:rPr>
          <w:rFonts w:ascii="Arial" w:eastAsia="Times New Roman" w:hAnsi="Arial" w:cs="Times New Roman"/>
          <w:sz w:val="24"/>
          <w:szCs w:val="24"/>
          <w:lang w:val="es-MX" w:eastAsia="es-MX"/>
        </w:rPr>
        <w:t xml:space="preserve">y </w:t>
      </w:r>
      <w:r w:rsidRPr="00090CEA">
        <w:rPr>
          <w:rFonts w:ascii="Arial" w:eastAsia="Times New Roman" w:hAnsi="Arial" w:cs="Times New Roman"/>
          <w:sz w:val="24"/>
          <w:szCs w:val="24"/>
          <w:lang w:val="es-MX" w:eastAsia="es-MX"/>
        </w:rPr>
        <w:t>de</w:t>
      </w:r>
      <w:r w:rsidR="00DD5955">
        <w:rPr>
          <w:rFonts w:ascii="Arial" w:eastAsia="Times New Roman" w:hAnsi="Arial" w:cs="Times New Roman"/>
          <w:sz w:val="24"/>
          <w:szCs w:val="24"/>
          <w:lang w:val="es-MX" w:eastAsia="es-MX"/>
        </w:rPr>
        <w:t xml:space="preserve"> reserva de</w:t>
      </w:r>
      <w:r w:rsidRPr="00090CEA">
        <w:rPr>
          <w:rFonts w:ascii="Arial" w:eastAsia="Times New Roman" w:hAnsi="Arial" w:cs="Times New Roman"/>
          <w:sz w:val="24"/>
          <w:szCs w:val="24"/>
          <w:lang w:val="es-MX" w:eastAsia="es-MX"/>
        </w:rPr>
        <w:t xml:space="preserve"> aguas nacionales subterráneas que requieran un manejo específico para garantizar la sustentabilidad hidrológica</w:t>
      </w:r>
      <w:r w:rsidR="00DD5955">
        <w:rPr>
          <w:rFonts w:ascii="Arial" w:eastAsia="Times New Roman" w:hAnsi="Arial" w:cs="Times New Roman"/>
          <w:sz w:val="24"/>
          <w:szCs w:val="24"/>
          <w:lang w:val="es-MX" w:eastAsia="es-MX"/>
        </w:rPr>
        <w:t xml:space="preserve">, </w:t>
      </w:r>
      <w:r w:rsidRPr="00090CEA">
        <w:rPr>
          <w:rFonts w:ascii="Arial" w:eastAsia="Times New Roman" w:hAnsi="Arial" w:cs="Times New Roman"/>
          <w:sz w:val="24"/>
          <w:szCs w:val="24"/>
          <w:lang w:val="es-MX" w:eastAsia="es-MX"/>
        </w:rPr>
        <w:t>siempre que existan causas de utilidad o interés público;</w:t>
      </w: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lastRenderedPageBreak/>
        <w:t>Que conforme al artículo 7, fracciones I, II y IV de la Ley de Aguas Nacionales, son causas de utilidad pública, la gestión integrada de los recursos hídricos, superficiales y del subsuelo, a partir de las cuencas hidrológicas, como prioridad y asunto de seguridad nacional; la protección, mejoramiento, conservación y restauración de los acuíferos, así como el restablecimiento del equilibrio hidrológico de las aguas nacionales del subsuelo, incluidas las limitaciones de extracción en zonas reglamentadas</w:t>
      </w:r>
      <w:r>
        <w:rPr>
          <w:rFonts w:ascii="Arial" w:eastAsia="Times New Roman" w:hAnsi="Arial" w:cs="Times New Roman"/>
          <w:sz w:val="24"/>
          <w:szCs w:val="24"/>
          <w:lang w:val="es-MX" w:eastAsia="es-MX"/>
        </w:rPr>
        <w:t xml:space="preserve"> y las reservas, además del cambio de uso del agua para destinarlo al uso doméstico y público urbano, así como las acciones para hacer eficientes y modernizar los servicios de agua domésticos y públicos urbanos para contribuir al mejoramiento de la salud y bienestar social</w:t>
      </w:r>
      <w:r w:rsidRPr="00090CEA">
        <w:rPr>
          <w:rFonts w:ascii="Arial" w:eastAsia="Times New Roman" w:hAnsi="Arial" w:cs="Times New Roman"/>
          <w:sz w:val="24"/>
          <w:szCs w:val="24"/>
          <w:lang w:val="es-MX" w:eastAsia="es-MX"/>
        </w:rPr>
        <w:t>;</w:t>
      </w: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Que el mismo ordenamiento, en su artículo 7 B</w:t>
      </w:r>
      <w:r>
        <w:rPr>
          <w:rFonts w:ascii="Arial" w:eastAsia="Times New Roman" w:hAnsi="Arial" w:cs="Times New Roman"/>
          <w:sz w:val="24"/>
          <w:szCs w:val="24"/>
          <w:lang w:val="es-MX" w:eastAsia="es-MX"/>
        </w:rPr>
        <w:t>IS</w:t>
      </w:r>
      <w:r w:rsidRPr="00090CEA">
        <w:rPr>
          <w:rFonts w:ascii="Arial" w:eastAsia="Times New Roman" w:hAnsi="Arial" w:cs="Times New Roman"/>
          <w:sz w:val="24"/>
          <w:szCs w:val="24"/>
          <w:lang w:val="es-MX" w:eastAsia="es-MX"/>
        </w:rPr>
        <w:t xml:space="preserve">, fracciones VII y XI, </w:t>
      </w:r>
      <w:r w:rsidR="00615B62">
        <w:rPr>
          <w:rFonts w:ascii="Arial" w:eastAsia="Times New Roman" w:hAnsi="Arial" w:cs="Times New Roman"/>
          <w:sz w:val="24"/>
          <w:szCs w:val="24"/>
          <w:lang w:val="es-MX" w:eastAsia="es-MX"/>
        </w:rPr>
        <w:t>establece como causas de</w:t>
      </w:r>
      <w:r w:rsidRPr="00090CEA">
        <w:rPr>
          <w:rFonts w:ascii="Arial" w:eastAsia="Times New Roman" w:hAnsi="Arial" w:cs="Times New Roman"/>
          <w:sz w:val="24"/>
          <w:szCs w:val="24"/>
          <w:lang w:val="es-MX" w:eastAsia="es-MX"/>
        </w:rPr>
        <w:t xml:space="preserve"> interés público, entre otras, el control de la extracción y de la explotación, uso o aprovechamiento de las aguas del subsuelo, así como la sustentabilidad ambiental y la prevención de la sobreexplotación de los acuíferos;</w:t>
      </w: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Que mediante el “ACUERDO por el que se da a conocer la ubicación geográfica de 371 acuíferos del territorio nacional, se actualiza la disponibilidad media anual de agua subterránea de 282 acuíferos, y se modifica, para su mejor precisión, la descripción geográfica de 202 acuíferos”, publicado en el Diario Oficial de la Federación el 28 de agosto de 2009, se modificaron los límites de los acuíferos Cerros y Valles, clave 2301;</w:t>
      </w:r>
      <w:r w:rsidRPr="00090CEA">
        <w:rPr>
          <w:rFonts w:ascii="Arial" w:eastAsia="Times New Roman" w:hAnsi="Arial" w:cs="Times New Roman"/>
          <w:sz w:val="18"/>
          <w:szCs w:val="18"/>
          <w:lang w:val="es-MX" w:eastAsia="es-MX"/>
        </w:rPr>
        <w:t xml:space="preserve"> </w:t>
      </w:r>
      <w:r w:rsidRPr="00090CEA">
        <w:rPr>
          <w:rFonts w:ascii="Arial" w:eastAsia="Times New Roman" w:hAnsi="Arial" w:cs="Times New Roman"/>
          <w:sz w:val="24"/>
          <w:szCs w:val="24"/>
          <w:lang w:val="es-MX" w:eastAsia="es-MX"/>
        </w:rPr>
        <w:t>Isla de Cozumel, clave 2305</w:t>
      </w:r>
      <w:r>
        <w:rPr>
          <w:rFonts w:ascii="Arial" w:eastAsia="Times New Roman" w:hAnsi="Arial" w:cs="Times New Roman"/>
          <w:sz w:val="24"/>
          <w:szCs w:val="24"/>
          <w:lang w:val="es-MX" w:eastAsia="es-MX"/>
        </w:rPr>
        <w:t xml:space="preserve"> y </w:t>
      </w:r>
      <w:r w:rsidRPr="00090CEA">
        <w:rPr>
          <w:rFonts w:ascii="Arial" w:eastAsia="Times New Roman" w:hAnsi="Arial" w:cs="Times New Roman"/>
          <w:sz w:val="24"/>
          <w:szCs w:val="24"/>
          <w:lang w:val="es-MX" w:eastAsia="es-MX"/>
        </w:rPr>
        <w:t>Península de Yucatán, clave 3105; definidos por poligonales simplificadas en vértices en coordenadas geográficas</w:t>
      </w:r>
      <w:r>
        <w:rPr>
          <w:rFonts w:ascii="Arial" w:eastAsia="Times New Roman" w:hAnsi="Arial" w:cs="Times New Roman"/>
          <w:sz w:val="24"/>
          <w:szCs w:val="24"/>
          <w:lang w:val="es-MX" w:eastAsia="es-MX"/>
        </w:rPr>
        <w:t>;</w:t>
      </w:r>
    </w:p>
    <w:p w:rsidR="001853D5" w:rsidRPr="00090CEA" w:rsidRDefault="001853D5" w:rsidP="001853D5">
      <w:pPr>
        <w:spacing w:after="0" w:line="240" w:lineRule="auto"/>
        <w:rPr>
          <w:rFonts w:ascii="Calibri" w:eastAsia="Calibri" w:hAnsi="Calibri" w:cs="Times New Roman"/>
          <w:sz w:val="24"/>
          <w:szCs w:val="24"/>
          <w:lang w:val="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Que en la actualidad se encuentran vigentes diversos instrumentos normativos que surten sus efectos jurídicos dentro de los límites de los acuíferos Cerros y Valles, clave 2301;</w:t>
      </w:r>
      <w:r w:rsidRPr="00090CEA">
        <w:rPr>
          <w:rFonts w:ascii="Arial" w:eastAsia="Times New Roman" w:hAnsi="Arial" w:cs="Times New Roman"/>
          <w:sz w:val="18"/>
          <w:szCs w:val="18"/>
          <w:lang w:val="es-MX" w:eastAsia="es-MX"/>
        </w:rPr>
        <w:t xml:space="preserve"> </w:t>
      </w:r>
      <w:r w:rsidRPr="00090CEA">
        <w:rPr>
          <w:rFonts w:ascii="Arial" w:eastAsia="Times New Roman" w:hAnsi="Arial" w:cs="Times New Roman"/>
          <w:sz w:val="24"/>
          <w:szCs w:val="24"/>
          <w:lang w:val="es-MX" w:eastAsia="es-MX"/>
        </w:rPr>
        <w:t>Isla de Cozumel, clave 2305</w:t>
      </w:r>
      <w:r>
        <w:rPr>
          <w:rFonts w:ascii="Arial" w:eastAsia="Times New Roman" w:hAnsi="Arial" w:cs="Times New Roman"/>
          <w:sz w:val="24"/>
          <w:szCs w:val="24"/>
          <w:lang w:val="es-MX" w:eastAsia="es-MX"/>
        </w:rPr>
        <w:t xml:space="preserve"> y</w:t>
      </w:r>
      <w:r w:rsidRPr="00090CEA">
        <w:rPr>
          <w:rFonts w:ascii="Arial" w:eastAsia="Times New Roman" w:hAnsi="Arial" w:cs="Times New Roman"/>
          <w:sz w:val="24"/>
          <w:szCs w:val="24"/>
          <w:lang w:val="es-MX" w:eastAsia="es-MX"/>
        </w:rPr>
        <w:t xml:space="preserve"> Península de Yucatán, clave 3105; mismos que a continuación se mencionan:</w:t>
      </w: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37241F" w:rsidRDefault="001853D5" w:rsidP="001853D5">
      <w:pPr>
        <w:pStyle w:val="Texto"/>
        <w:numPr>
          <w:ilvl w:val="0"/>
          <w:numId w:val="5"/>
        </w:numPr>
        <w:spacing w:after="0" w:line="240" w:lineRule="auto"/>
        <w:ind w:left="567" w:hanging="567"/>
        <w:rPr>
          <w:sz w:val="24"/>
          <w:szCs w:val="24"/>
        </w:rPr>
      </w:pPr>
      <w:r w:rsidRPr="00090CEA">
        <w:rPr>
          <w:sz w:val="24"/>
          <w:szCs w:val="24"/>
        </w:rPr>
        <w:t xml:space="preserve">“DECRETO por medio del cual se establece veda por tiempo indefinido para el alumbramiento de aguas del subsuelo en la zona que comprende la Delegación de Payo Obispo Q. Roo”, publicado en el Diario Oficial de la Federación el 7 de mayo de 1964, el cual aplica en la porción </w:t>
      </w:r>
      <w:r>
        <w:rPr>
          <w:sz w:val="24"/>
          <w:szCs w:val="24"/>
        </w:rPr>
        <w:t>sur del</w:t>
      </w:r>
      <w:r w:rsidRPr="00090CEA">
        <w:rPr>
          <w:sz w:val="24"/>
          <w:szCs w:val="24"/>
        </w:rPr>
        <w:t xml:space="preserve"> acuífero Cerros y Valles, clave 2301</w:t>
      </w:r>
      <w:r>
        <w:rPr>
          <w:sz w:val="24"/>
          <w:szCs w:val="24"/>
        </w:rPr>
        <w:t xml:space="preserve">, y en la </w:t>
      </w:r>
      <w:r w:rsidRPr="0037241F">
        <w:rPr>
          <w:sz w:val="24"/>
          <w:szCs w:val="24"/>
        </w:rPr>
        <w:t>porción sureste del acuífero Península de Yucatán, clave 3105;</w:t>
      </w:r>
    </w:p>
    <w:p w:rsidR="001853D5" w:rsidRPr="0037241F" w:rsidRDefault="001853D5" w:rsidP="001853D5">
      <w:pPr>
        <w:pStyle w:val="Texto"/>
        <w:spacing w:after="0" w:line="240" w:lineRule="auto"/>
        <w:ind w:left="567" w:hanging="567"/>
        <w:rPr>
          <w:sz w:val="24"/>
          <w:szCs w:val="24"/>
        </w:rPr>
      </w:pPr>
    </w:p>
    <w:p w:rsidR="001853D5" w:rsidRPr="0037241F" w:rsidRDefault="001853D5" w:rsidP="001853D5">
      <w:pPr>
        <w:pStyle w:val="Texto"/>
        <w:numPr>
          <w:ilvl w:val="0"/>
          <w:numId w:val="5"/>
        </w:numPr>
        <w:spacing w:after="0" w:line="240" w:lineRule="auto"/>
        <w:ind w:left="567" w:hanging="567"/>
        <w:rPr>
          <w:sz w:val="24"/>
          <w:szCs w:val="24"/>
        </w:rPr>
      </w:pPr>
      <w:r w:rsidRPr="0037241F">
        <w:rPr>
          <w:sz w:val="24"/>
          <w:szCs w:val="24"/>
        </w:rPr>
        <w:t>“DECRETO que establece el Distrito de Riego y Drenaje de Balancán-Tenosique y declara de utilidad pública la construcción de las obras que lo formen”, publicado en el Diario Oficial de la Federación el 7 de diciembre de 1971, por el que se establece veda por tiempo indefinido para el alumbramiento de aguas del subsuelo, el cual aplica en una porción del acuífero Península de Yucatán, clave 3105;</w:t>
      </w:r>
    </w:p>
    <w:p w:rsidR="001853D5" w:rsidRPr="0037241F" w:rsidRDefault="001853D5" w:rsidP="001853D5">
      <w:pPr>
        <w:pStyle w:val="Texto"/>
        <w:spacing w:after="0" w:line="240" w:lineRule="auto"/>
        <w:ind w:left="567" w:hanging="567"/>
        <w:rPr>
          <w:sz w:val="24"/>
          <w:szCs w:val="24"/>
        </w:rPr>
      </w:pPr>
    </w:p>
    <w:p w:rsidR="001853D5" w:rsidRPr="0037241F" w:rsidRDefault="001853D5" w:rsidP="001853D5">
      <w:pPr>
        <w:pStyle w:val="Texto"/>
        <w:numPr>
          <w:ilvl w:val="0"/>
          <w:numId w:val="5"/>
        </w:numPr>
        <w:spacing w:after="0" w:line="240" w:lineRule="auto"/>
        <w:ind w:left="567" w:hanging="567"/>
        <w:rPr>
          <w:sz w:val="24"/>
          <w:szCs w:val="24"/>
        </w:rPr>
      </w:pPr>
      <w:r w:rsidRPr="0037241F">
        <w:rPr>
          <w:sz w:val="24"/>
          <w:szCs w:val="24"/>
        </w:rPr>
        <w:t>“DECRETO que declara de utilidad pública el establecimiento del Distrito de Acuacultura Número Tres ‘Tabasco’ para conservar, mejorar, fomentar y explotar las especies acuáticas, en animales y vegetales, así como para facilitar la explotación de sales y minerales”, publicado en el Diario Oficial de la Federación el 3 de agosto de 1973, por el que se establece veda para el alumbramiento de aguas del subsuelo en los límites del mencionado Distrito de Acuacultura, el cual aplica en una porción correspondiente al acuífero Península de Yucatán, clave 3105;</w:t>
      </w:r>
    </w:p>
    <w:p w:rsidR="001853D5" w:rsidRPr="0037241F" w:rsidRDefault="001853D5" w:rsidP="001853D5">
      <w:pPr>
        <w:pStyle w:val="Texto"/>
        <w:spacing w:after="0" w:line="240" w:lineRule="auto"/>
        <w:ind w:left="567" w:hanging="567"/>
        <w:rPr>
          <w:sz w:val="24"/>
          <w:szCs w:val="24"/>
        </w:rPr>
      </w:pPr>
    </w:p>
    <w:p w:rsidR="001853D5" w:rsidRPr="00090CEA" w:rsidRDefault="001853D5" w:rsidP="001853D5">
      <w:pPr>
        <w:pStyle w:val="Texto"/>
        <w:spacing w:after="0" w:line="240" w:lineRule="auto"/>
        <w:ind w:left="567" w:hanging="567"/>
        <w:rPr>
          <w:sz w:val="24"/>
          <w:szCs w:val="24"/>
        </w:rPr>
      </w:pPr>
      <w:r>
        <w:rPr>
          <w:sz w:val="24"/>
          <w:szCs w:val="24"/>
        </w:rPr>
        <w:t>d</w:t>
      </w:r>
      <w:r w:rsidRPr="00090CEA">
        <w:rPr>
          <w:sz w:val="24"/>
          <w:szCs w:val="24"/>
        </w:rPr>
        <w:t>)</w:t>
      </w:r>
      <w:r w:rsidRPr="00090CEA">
        <w:rPr>
          <w:sz w:val="24"/>
          <w:szCs w:val="24"/>
        </w:rPr>
        <w:tab/>
        <w:t xml:space="preserve">“DECRETO que declara de interés público la conservación de los mantos acuíferos en una zona comprendida dentro de los límites geopolíticos del Estado de Campeche, para el mejor control de las extracciones, uso y aprovechamiento de aguas del subsuelo en dicha zona”, publicado en el Diario Oficial de la Federación el 10 de diciembre de 1975, </w:t>
      </w:r>
      <w:r>
        <w:rPr>
          <w:sz w:val="24"/>
          <w:szCs w:val="24"/>
        </w:rPr>
        <w:t xml:space="preserve">a través del cual se establece veda por tiempo indefinido para la extracción, alumbramiento y aprovechamiento de aguas del subsuelo, </w:t>
      </w:r>
      <w:r w:rsidRPr="00090CEA">
        <w:rPr>
          <w:sz w:val="24"/>
          <w:szCs w:val="24"/>
        </w:rPr>
        <w:t xml:space="preserve">el cual aplica </w:t>
      </w:r>
      <w:r>
        <w:rPr>
          <w:sz w:val="24"/>
          <w:szCs w:val="24"/>
        </w:rPr>
        <w:t xml:space="preserve">únicamente </w:t>
      </w:r>
      <w:r w:rsidRPr="00090CEA">
        <w:rPr>
          <w:sz w:val="24"/>
          <w:szCs w:val="24"/>
        </w:rPr>
        <w:t xml:space="preserve">en </w:t>
      </w:r>
      <w:r>
        <w:rPr>
          <w:sz w:val="24"/>
          <w:szCs w:val="24"/>
        </w:rPr>
        <w:t>el límite</w:t>
      </w:r>
      <w:r w:rsidRPr="00090CEA">
        <w:rPr>
          <w:sz w:val="24"/>
          <w:szCs w:val="24"/>
        </w:rPr>
        <w:t xml:space="preserve"> oeste del acuífero Cerros y Valles, clave 2301</w:t>
      </w:r>
      <w:r>
        <w:rPr>
          <w:sz w:val="24"/>
          <w:szCs w:val="24"/>
        </w:rPr>
        <w:t>, que coincide con el límite estatal entre la entidad federativa de Quintana Roo y Yucatán, y en la porción oeste del acuífero</w:t>
      </w:r>
      <w:r w:rsidRPr="00D642A1">
        <w:rPr>
          <w:sz w:val="24"/>
          <w:szCs w:val="24"/>
        </w:rPr>
        <w:t xml:space="preserve"> </w:t>
      </w:r>
      <w:r w:rsidRPr="00090CEA">
        <w:rPr>
          <w:sz w:val="24"/>
          <w:szCs w:val="24"/>
        </w:rPr>
        <w:t>Península de Yucatán, clave 3105;</w:t>
      </w:r>
    </w:p>
    <w:p w:rsidR="001853D5" w:rsidRPr="00090CEA" w:rsidRDefault="001853D5" w:rsidP="001853D5">
      <w:pPr>
        <w:pStyle w:val="Texto"/>
        <w:spacing w:after="0" w:line="240" w:lineRule="auto"/>
        <w:ind w:left="567" w:hanging="567"/>
        <w:rPr>
          <w:sz w:val="24"/>
          <w:szCs w:val="24"/>
        </w:rPr>
      </w:pPr>
    </w:p>
    <w:p w:rsidR="001853D5" w:rsidRPr="00090CEA" w:rsidRDefault="001853D5" w:rsidP="001853D5">
      <w:pPr>
        <w:pStyle w:val="Texto"/>
        <w:spacing w:after="0" w:line="240" w:lineRule="auto"/>
        <w:ind w:left="567" w:hanging="567"/>
        <w:rPr>
          <w:sz w:val="24"/>
          <w:szCs w:val="24"/>
        </w:rPr>
      </w:pPr>
      <w:r>
        <w:rPr>
          <w:sz w:val="24"/>
          <w:szCs w:val="24"/>
        </w:rPr>
        <w:t>e</w:t>
      </w:r>
      <w:r w:rsidRPr="00090CEA">
        <w:rPr>
          <w:sz w:val="24"/>
          <w:szCs w:val="24"/>
        </w:rPr>
        <w:t>)</w:t>
      </w:r>
      <w:r w:rsidRPr="00090CEA">
        <w:rPr>
          <w:sz w:val="24"/>
          <w:szCs w:val="24"/>
        </w:rPr>
        <w:tab/>
        <w:t xml:space="preserve">“DECRETO por el que se declara de interés público la conservación de los mantos acuíferos del área que circunda los límites geopolíticos de los Municipios de Benito Juárez y Cozumel, Quintana Roo y se establece veda por tiempo indefinido para la extracción, alumbramiento y aprovechamiento de las aguas del subsuelo”, publicado en el Diario Oficial de la Federación el 23 de marzo de 1981, el cual </w:t>
      </w:r>
      <w:r>
        <w:rPr>
          <w:sz w:val="24"/>
          <w:szCs w:val="24"/>
        </w:rPr>
        <w:t xml:space="preserve">comprende los actuales municipios de Benito Juárez, Cozumel y Solidaridad del estado de Quintana Roo, que </w:t>
      </w:r>
      <w:r w:rsidRPr="00090CEA">
        <w:rPr>
          <w:sz w:val="24"/>
          <w:szCs w:val="24"/>
        </w:rPr>
        <w:t xml:space="preserve">aplica en la porción noroeste del acuífero Península de Yucatán, clave 3105, y en </w:t>
      </w:r>
      <w:r>
        <w:rPr>
          <w:sz w:val="24"/>
          <w:szCs w:val="24"/>
        </w:rPr>
        <w:t>la extensión</w:t>
      </w:r>
      <w:r w:rsidRPr="00090CEA">
        <w:rPr>
          <w:sz w:val="24"/>
          <w:szCs w:val="24"/>
        </w:rPr>
        <w:t xml:space="preserve"> total del acuífero Isla de Cozumel, clave 2305; </w:t>
      </w:r>
    </w:p>
    <w:p w:rsidR="001853D5" w:rsidRPr="00090CEA" w:rsidRDefault="001853D5" w:rsidP="001853D5">
      <w:pPr>
        <w:pStyle w:val="Texto"/>
        <w:spacing w:after="0" w:line="240" w:lineRule="auto"/>
        <w:ind w:left="567" w:hanging="567"/>
        <w:rPr>
          <w:sz w:val="24"/>
          <w:szCs w:val="24"/>
        </w:rPr>
      </w:pPr>
    </w:p>
    <w:p w:rsidR="001853D5" w:rsidRPr="00090CEA" w:rsidRDefault="001853D5" w:rsidP="001853D5">
      <w:pPr>
        <w:pStyle w:val="Texto"/>
        <w:spacing w:after="0" w:line="240" w:lineRule="auto"/>
        <w:ind w:left="567" w:hanging="567"/>
        <w:rPr>
          <w:sz w:val="24"/>
          <w:szCs w:val="24"/>
        </w:rPr>
      </w:pPr>
      <w:r>
        <w:rPr>
          <w:sz w:val="24"/>
          <w:szCs w:val="24"/>
        </w:rPr>
        <w:t>f</w:t>
      </w:r>
      <w:r w:rsidRPr="00090CEA">
        <w:rPr>
          <w:sz w:val="24"/>
          <w:szCs w:val="24"/>
        </w:rPr>
        <w:t>)</w:t>
      </w:r>
      <w:r w:rsidRPr="00090CEA">
        <w:rPr>
          <w:sz w:val="24"/>
          <w:szCs w:val="24"/>
        </w:rPr>
        <w:tab/>
        <w:t xml:space="preserve">“Decreto por el que se declara de interés público la conservación de los mantos acuíferos y se establece veda por tiempo indefinido para el alumbramiento, extracción y aprovechamiento de las aguas del subsuelo en la parte que corresponde a los límites geopolíticos del Estado de Yucatán”, publicado en el Diario Oficial de la Federación el 20 de septiembre de 1984, el cual aplica </w:t>
      </w:r>
      <w:r>
        <w:rPr>
          <w:sz w:val="24"/>
          <w:szCs w:val="24"/>
        </w:rPr>
        <w:t xml:space="preserve">únicamente </w:t>
      </w:r>
      <w:r w:rsidRPr="00090CEA">
        <w:rPr>
          <w:sz w:val="24"/>
          <w:szCs w:val="24"/>
        </w:rPr>
        <w:t xml:space="preserve">en </w:t>
      </w:r>
      <w:r>
        <w:rPr>
          <w:sz w:val="24"/>
          <w:szCs w:val="24"/>
        </w:rPr>
        <w:t>el límite</w:t>
      </w:r>
      <w:r w:rsidRPr="00090CEA">
        <w:rPr>
          <w:sz w:val="24"/>
          <w:szCs w:val="24"/>
        </w:rPr>
        <w:t xml:space="preserve"> </w:t>
      </w:r>
      <w:r>
        <w:rPr>
          <w:sz w:val="24"/>
          <w:szCs w:val="24"/>
        </w:rPr>
        <w:t>norte</w:t>
      </w:r>
      <w:r w:rsidRPr="00090CEA">
        <w:rPr>
          <w:sz w:val="24"/>
          <w:szCs w:val="24"/>
        </w:rPr>
        <w:t xml:space="preserve"> del acuífero Cerros y Valles, clave 2301</w:t>
      </w:r>
      <w:r>
        <w:rPr>
          <w:sz w:val="24"/>
          <w:szCs w:val="24"/>
        </w:rPr>
        <w:t xml:space="preserve">, que coincide con el límite estatal entre la entidad federativa de Quintana Roo y Yucatán y en la porción norte del acuífero </w:t>
      </w:r>
      <w:r w:rsidRPr="00090CEA">
        <w:rPr>
          <w:sz w:val="24"/>
          <w:szCs w:val="24"/>
        </w:rPr>
        <w:t>Península de Yucatán, clave 3105</w:t>
      </w:r>
      <w:r>
        <w:rPr>
          <w:sz w:val="24"/>
          <w:szCs w:val="24"/>
        </w:rPr>
        <w:t>, y</w:t>
      </w:r>
      <w:r w:rsidRPr="00090CEA">
        <w:rPr>
          <w:sz w:val="24"/>
          <w:szCs w:val="24"/>
        </w:rPr>
        <w:t xml:space="preserve"> </w:t>
      </w:r>
    </w:p>
    <w:p w:rsidR="001853D5" w:rsidRPr="00090CEA" w:rsidRDefault="001853D5" w:rsidP="001853D5">
      <w:pPr>
        <w:pStyle w:val="Texto"/>
        <w:spacing w:after="0" w:line="240" w:lineRule="auto"/>
        <w:ind w:left="567" w:hanging="567"/>
        <w:rPr>
          <w:sz w:val="24"/>
          <w:szCs w:val="24"/>
        </w:rPr>
      </w:pPr>
    </w:p>
    <w:p w:rsidR="001853D5" w:rsidRDefault="001853D5" w:rsidP="00213FEF">
      <w:pPr>
        <w:pStyle w:val="Texto"/>
        <w:spacing w:after="0" w:line="240" w:lineRule="auto"/>
        <w:ind w:left="567" w:hanging="567"/>
        <w:rPr>
          <w:sz w:val="24"/>
          <w:szCs w:val="24"/>
        </w:rPr>
      </w:pPr>
      <w:r>
        <w:rPr>
          <w:sz w:val="24"/>
          <w:szCs w:val="24"/>
        </w:rPr>
        <w:t>g</w:t>
      </w:r>
      <w:r w:rsidRPr="00090CEA">
        <w:rPr>
          <w:sz w:val="24"/>
          <w:szCs w:val="24"/>
        </w:rPr>
        <w:t>)</w:t>
      </w:r>
      <w:r>
        <w:rPr>
          <w:sz w:val="24"/>
          <w:szCs w:val="24"/>
        </w:rPr>
        <w:tab/>
      </w:r>
      <w:r w:rsidRPr="00090CEA">
        <w:rPr>
          <w:sz w:val="24"/>
          <w:szCs w:val="24"/>
        </w:rPr>
        <w:t>“ACUERDO General por el que se suspende provisionalmente el libre alumbramiento en las porciones no vedadas, no reglamentadas o no sujetas a reserva de los 175 acuíferos que se indican”, publicado en el Diario Oficial de la Federación el 5 de abril de 2013, el cual aplica en una porción de los acuíferos Cerros y Valles, clave 2301</w:t>
      </w:r>
      <w:r w:rsidRPr="00AC2D00">
        <w:rPr>
          <w:sz w:val="24"/>
          <w:szCs w:val="24"/>
        </w:rPr>
        <w:t xml:space="preserve"> </w:t>
      </w:r>
      <w:r>
        <w:rPr>
          <w:sz w:val="24"/>
          <w:szCs w:val="24"/>
        </w:rPr>
        <w:t xml:space="preserve">y </w:t>
      </w:r>
      <w:r w:rsidRPr="00090CEA">
        <w:rPr>
          <w:sz w:val="24"/>
          <w:szCs w:val="24"/>
        </w:rPr>
        <w:t>Pe</w:t>
      </w:r>
      <w:r>
        <w:rPr>
          <w:sz w:val="24"/>
          <w:szCs w:val="24"/>
        </w:rPr>
        <w:t>nínsula de Yucatán, clave 3105</w:t>
      </w:r>
      <w:r w:rsidRPr="00090CEA">
        <w:rPr>
          <w:sz w:val="24"/>
          <w:szCs w:val="24"/>
        </w:rPr>
        <w:t xml:space="preserve">; </w:t>
      </w:r>
    </w:p>
    <w:p w:rsidR="001853D5" w:rsidRPr="00090CEA" w:rsidRDefault="001853D5" w:rsidP="00213FEF">
      <w:pPr>
        <w:pStyle w:val="Texto"/>
        <w:spacing w:after="0" w:line="240" w:lineRule="auto"/>
        <w:ind w:left="567" w:hanging="567"/>
        <w:rPr>
          <w:sz w:val="24"/>
          <w:szCs w:val="24"/>
        </w:rPr>
      </w:pPr>
    </w:p>
    <w:p w:rsidR="001853D5" w:rsidRPr="00090CEA" w:rsidRDefault="001853D5" w:rsidP="00213FEF">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 xml:space="preserve">Que los límites territoriales en los que surten efectos los instrumentos jurídicos señalados en los incisos a) </w:t>
      </w:r>
      <w:r>
        <w:rPr>
          <w:rFonts w:ascii="Arial" w:eastAsia="Times New Roman" w:hAnsi="Arial" w:cs="Times New Roman"/>
          <w:sz w:val="24"/>
          <w:szCs w:val="24"/>
          <w:lang w:val="es-MX" w:eastAsia="es-MX"/>
        </w:rPr>
        <w:t>al f)</w:t>
      </w:r>
      <w:r w:rsidRPr="00090CEA">
        <w:rPr>
          <w:rFonts w:ascii="Arial" w:eastAsia="Times New Roman" w:hAnsi="Arial" w:cs="Times New Roman"/>
          <w:sz w:val="24"/>
          <w:szCs w:val="24"/>
          <w:lang w:val="es-MX" w:eastAsia="es-MX"/>
        </w:rPr>
        <w:t xml:space="preserve">, del considerando anterior, fueron establecidos con criterios geográficos básicos, empleando la base cartográfica disponible en las fechas en que fueron emitidos, mientras que para la delimitación de los acuíferos realizada en el acuerdo referido en el considerando </w:t>
      </w:r>
      <w:r>
        <w:rPr>
          <w:rFonts w:ascii="Arial" w:eastAsia="Times New Roman" w:hAnsi="Arial" w:cs="Times New Roman"/>
          <w:sz w:val="24"/>
          <w:szCs w:val="24"/>
          <w:lang w:val="es-MX" w:eastAsia="es-MX"/>
        </w:rPr>
        <w:t>octavo</w:t>
      </w:r>
      <w:r w:rsidRPr="00090CEA">
        <w:rPr>
          <w:rFonts w:ascii="Arial" w:eastAsia="Times New Roman" w:hAnsi="Arial" w:cs="Times New Roman"/>
          <w:sz w:val="24"/>
          <w:szCs w:val="24"/>
          <w:lang w:val="es-MX" w:eastAsia="es-MX"/>
        </w:rPr>
        <w:t>, se utilizaron criterios hidrogeológicos y administrativos, con modernos equipos de geoposicionamiento y sistemas de información geográfica, para conformar el marco de referencia único para la gestión de las aguas subterráneas, con base en la versión magnética del Marco Geoestadistico Municipal 2000 del Instituto Nacional de estadística y Geografía y su base cartográfica escala 1:250,000, en coordenadas geográficas y NAD27 como Datum:</w:t>
      </w:r>
    </w:p>
    <w:p w:rsidR="001853D5" w:rsidRPr="00090CEA" w:rsidRDefault="001853D5" w:rsidP="00213FEF">
      <w:pPr>
        <w:autoSpaceDE w:val="0"/>
        <w:autoSpaceDN w:val="0"/>
        <w:adjustRightInd w:val="0"/>
        <w:spacing w:after="0" w:line="240" w:lineRule="auto"/>
        <w:jc w:val="both"/>
        <w:rPr>
          <w:rFonts w:ascii="Arial" w:eastAsia="Times New Roman" w:hAnsi="Arial" w:cs="Times New Roman"/>
          <w:sz w:val="24"/>
          <w:szCs w:val="24"/>
          <w:lang w:val="es-MX" w:eastAsia="es-MX"/>
        </w:rPr>
      </w:pPr>
    </w:p>
    <w:p w:rsidR="001853D5" w:rsidRPr="00090CEA" w:rsidRDefault="001853D5" w:rsidP="00213FEF">
      <w:pPr>
        <w:autoSpaceDE w:val="0"/>
        <w:autoSpaceDN w:val="0"/>
        <w:adjustRightInd w:val="0"/>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Que la Comisión Nacional del Agua, en cumplimiento a lo dispuesto en el artículo 38 de la Ley de Aguas Nacionales, elaboró los estudios técnicos que permitieron identificar la situación integral de los acuíferos materia del presente Decreto, así como determinar las acciones necesarias para atender la problemática hídrica existente, en los que  participaron los usuarios de cada uno de ellos, a través del Consejo de Cuenca Península de Yucatán, tal y como consta en la parte considerativa de los siguientes acuerdos a través de los cuales se dieron a conocer al público en general:</w:t>
      </w:r>
    </w:p>
    <w:p w:rsidR="001853D5" w:rsidRPr="00090CEA" w:rsidRDefault="001853D5" w:rsidP="001853D5">
      <w:pPr>
        <w:autoSpaceDE w:val="0"/>
        <w:autoSpaceDN w:val="0"/>
        <w:adjustRightInd w:val="0"/>
        <w:spacing w:after="0" w:line="240" w:lineRule="auto"/>
        <w:jc w:val="both"/>
        <w:rPr>
          <w:rFonts w:ascii="Arial" w:eastAsia="Times New Roman" w:hAnsi="Arial" w:cs="Times New Roman"/>
          <w:sz w:val="24"/>
          <w:szCs w:val="24"/>
          <w:lang w:val="es-MX" w:eastAsia="es-MX"/>
        </w:rPr>
      </w:pPr>
    </w:p>
    <w:p w:rsidR="001853D5" w:rsidRDefault="001853D5" w:rsidP="001853D5">
      <w:pPr>
        <w:numPr>
          <w:ilvl w:val="0"/>
          <w:numId w:val="3"/>
        </w:numPr>
        <w:spacing w:after="0" w:line="240" w:lineRule="auto"/>
        <w:ind w:left="426" w:hanging="426"/>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 xml:space="preserve">“ACUERDO por el que se da a conocer el resultado de los estudios técnicos de aguas nacionales subterráneas del </w:t>
      </w:r>
      <w:r>
        <w:rPr>
          <w:rFonts w:ascii="Arial" w:eastAsia="Times New Roman" w:hAnsi="Arial" w:cs="Times New Roman"/>
          <w:sz w:val="24"/>
          <w:szCs w:val="24"/>
          <w:lang w:val="es-MX" w:eastAsia="es-MX"/>
        </w:rPr>
        <w:t>A</w:t>
      </w:r>
      <w:r w:rsidRPr="00090CEA">
        <w:rPr>
          <w:rFonts w:ascii="Arial" w:eastAsia="Times New Roman" w:hAnsi="Arial" w:cs="Times New Roman"/>
          <w:sz w:val="24"/>
          <w:szCs w:val="24"/>
          <w:lang w:val="es-MX" w:eastAsia="es-MX"/>
        </w:rPr>
        <w:t>cuífero Cerros y Valles, clave 2301, en el Estado de Quintana Roo, Región Hidrológico-Administrativa Península de Yucatán”, publicado en el Diario Oficial de la Federación el 3 de diciembre de 2015;</w:t>
      </w:r>
    </w:p>
    <w:p w:rsidR="001853D5" w:rsidRPr="00090CEA" w:rsidRDefault="001853D5" w:rsidP="001853D5">
      <w:pPr>
        <w:spacing w:after="0" w:line="240" w:lineRule="auto"/>
        <w:ind w:left="426" w:hanging="426"/>
        <w:jc w:val="both"/>
        <w:rPr>
          <w:rFonts w:ascii="Arial" w:eastAsia="Times New Roman" w:hAnsi="Arial" w:cs="Times New Roman"/>
          <w:sz w:val="24"/>
          <w:szCs w:val="24"/>
          <w:lang w:val="es-MX" w:eastAsia="es-MX"/>
        </w:rPr>
      </w:pPr>
    </w:p>
    <w:p w:rsidR="001853D5" w:rsidRPr="00090CEA" w:rsidRDefault="001853D5" w:rsidP="001853D5">
      <w:pPr>
        <w:numPr>
          <w:ilvl w:val="0"/>
          <w:numId w:val="3"/>
        </w:numPr>
        <w:spacing w:after="0" w:line="240" w:lineRule="auto"/>
        <w:ind w:left="426" w:hanging="426"/>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 xml:space="preserve">“ACUERDO por el que se dan a conocer los estudios técnicos de aguas nacionales subterráneas del acuífero </w:t>
      </w:r>
      <w:r>
        <w:rPr>
          <w:rFonts w:ascii="Arial" w:eastAsia="Times New Roman" w:hAnsi="Arial" w:cs="Times New Roman"/>
          <w:sz w:val="24"/>
          <w:szCs w:val="24"/>
          <w:lang w:val="es-MX" w:eastAsia="es-MX"/>
        </w:rPr>
        <w:t>i</w:t>
      </w:r>
      <w:r w:rsidRPr="00090CEA">
        <w:rPr>
          <w:rFonts w:ascii="Arial" w:eastAsia="Times New Roman" w:hAnsi="Arial" w:cs="Times New Roman"/>
          <w:sz w:val="24"/>
          <w:szCs w:val="24"/>
          <w:lang w:val="es-MX" w:eastAsia="es-MX"/>
        </w:rPr>
        <w:t>sla de Cozumel, clave 2305, Estado de Quintana Roo”</w:t>
      </w:r>
      <w:r>
        <w:rPr>
          <w:rFonts w:ascii="Arial" w:eastAsia="Times New Roman" w:hAnsi="Arial" w:cs="Times New Roman"/>
          <w:sz w:val="24"/>
          <w:szCs w:val="24"/>
          <w:lang w:val="es-MX" w:eastAsia="es-MX"/>
        </w:rPr>
        <w:t>(sic)</w:t>
      </w:r>
      <w:r w:rsidRPr="00090CEA">
        <w:rPr>
          <w:rFonts w:ascii="Arial" w:eastAsia="Times New Roman" w:hAnsi="Arial" w:cs="Times New Roman"/>
          <w:sz w:val="24"/>
          <w:szCs w:val="24"/>
          <w:lang w:val="es-MX" w:eastAsia="es-MX"/>
        </w:rPr>
        <w:t>, publicado en el Diario Oficial de la Federación el 21 de mayo de 2013</w:t>
      </w:r>
      <w:r>
        <w:rPr>
          <w:rFonts w:ascii="Arial" w:eastAsia="Times New Roman" w:hAnsi="Arial" w:cs="Times New Roman"/>
          <w:sz w:val="24"/>
          <w:szCs w:val="24"/>
          <w:lang w:val="es-MX" w:eastAsia="es-MX"/>
        </w:rPr>
        <w:t>, y</w:t>
      </w:r>
      <w:r w:rsidRPr="00090CEA">
        <w:rPr>
          <w:rFonts w:ascii="Arial" w:eastAsia="Times New Roman" w:hAnsi="Arial" w:cs="Times New Roman"/>
          <w:sz w:val="24"/>
          <w:szCs w:val="24"/>
          <w:lang w:val="es-MX" w:eastAsia="es-MX"/>
        </w:rPr>
        <w:t xml:space="preserve"> </w:t>
      </w:r>
    </w:p>
    <w:p w:rsidR="001853D5" w:rsidRPr="00090CEA" w:rsidRDefault="001853D5" w:rsidP="001853D5">
      <w:pPr>
        <w:spacing w:after="0" w:line="240" w:lineRule="auto"/>
        <w:ind w:left="426" w:hanging="426"/>
        <w:jc w:val="both"/>
        <w:rPr>
          <w:rFonts w:ascii="Arial" w:eastAsia="Times New Roman" w:hAnsi="Arial" w:cs="Times New Roman"/>
          <w:sz w:val="24"/>
          <w:szCs w:val="24"/>
          <w:lang w:val="es-MX" w:eastAsia="es-MX"/>
        </w:rPr>
      </w:pPr>
    </w:p>
    <w:p w:rsidR="001853D5" w:rsidRPr="00090CEA" w:rsidRDefault="001853D5" w:rsidP="001853D5">
      <w:pPr>
        <w:numPr>
          <w:ilvl w:val="0"/>
          <w:numId w:val="3"/>
        </w:numPr>
        <w:spacing w:after="0" w:line="240" w:lineRule="auto"/>
        <w:ind w:left="426" w:hanging="426"/>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 xml:space="preserve">“ACUERDO por el que se dan a conocer los estudios técnicos de aguas nacionales subterráneas del acuífero Península de Yucatán, clave 3105, </w:t>
      </w:r>
      <w:r>
        <w:rPr>
          <w:rFonts w:ascii="Arial" w:eastAsia="Times New Roman" w:hAnsi="Arial" w:cs="Times New Roman"/>
          <w:sz w:val="24"/>
          <w:szCs w:val="24"/>
          <w:lang w:val="es-MX" w:eastAsia="es-MX"/>
        </w:rPr>
        <w:t>e</w:t>
      </w:r>
      <w:r w:rsidRPr="00090CEA">
        <w:rPr>
          <w:rFonts w:ascii="Arial" w:eastAsia="Times New Roman" w:hAnsi="Arial" w:cs="Times New Roman"/>
          <w:sz w:val="24"/>
          <w:szCs w:val="24"/>
          <w:lang w:val="es-MX" w:eastAsia="es-MX"/>
        </w:rPr>
        <w:t>stado</w:t>
      </w:r>
      <w:r>
        <w:rPr>
          <w:rFonts w:ascii="Arial" w:eastAsia="Times New Roman" w:hAnsi="Arial" w:cs="Times New Roman"/>
          <w:sz w:val="24"/>
          <w:szCs w:val="24"/>
          <w:lang w:val="es-MX" w:eastAsia="es-MX"/>
        </w:rPr>
        <w:t>s</w:t>
      </w:r>
      <w:r w:rsidRPr="00090CEA">
        <w:rPr>
          <w:rFonts w:ascii="Arial" w:eastAsia="Times New Roman" w:hAnsi="Arial" w:cs="Times New Roman"/>
          <w:sz w:val="24"/>
          <w:szCs w:val="24"/>
          <w:lang w:val="es-MX" w:eastAsia="es-MX"/>
        </w:rPr>
        <w:t xml:space="preserve"> de Yucatán, Campeche y Quintana Roo”, publicado en el Diario Oficial de la Federación el 4 de septiembre de 2013;</w:t>
      </w:r>
    </w:p>
    <w:p w:rsidR="001853D5" w:rsidRDefault="001853D5" w:rsidP="001853D5">
      <w:pPr>
        <w:spacing w:after="0" w:line="240" w:lineRule="auto"/>
        <w:jc w:val="both"/>
        <w:rPr>
          <w:rFonts w:ascii="Arial" w:hAnsi="Arial" w:cs="Arial"/>
          <w:sz w:val="24"/>
          <w:szCs w:val="24"/>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47688D">
        <w:rPr>
          <w:rFonts w:ascii="Arial" w:hAnsi="Arial" w:cs="Arial"/>
          <w:sz w:val="24"/>
          <w:szCs w:val="24"/>
        </w:rPr>
        <w:t>Que los acuerdos generales de suspensión del libre alumbramiento, conjuntamente con los estudios técnicos, han permitido definir la situación regulatoria que prevalece en los acuíferos</w:t>
      </w:r>
      <w:r w:rsidRPr="00065F43">
        <w:rPr>
          <w:rFonts w:ascii="Arial" w:eastAsia="Times New Roman" w:hAnsi="Arial" w:cs="Times New Roman"/>
          <w:sz w:val="24"/>
          <w:szCs w:val="24"/>
          <w:lang w:val="es-MX" w:eastAsia="es-MX"/>
        </w:rPr>
        <w:t xml:space="preserve"> </w:t>
      </w:r>
      <w:r w:rsidRPr="00090CEA">
        <w:rPr>
          <w:rFonts w:ascii="Arial" w:eastAsia="Times New Roman" w:hAnsi="Arial" w:cs="Times New Roman"/>
          <w:sz w:val="24"/>
          <w:szCs w:val="24"/>
          <w:lang w:val="es-MX" w:eastAsia="es-MX"/>
        </w:rPr>
        <w:t>Cerros y Valles, clave 2301;</w:t>
      </w:r>
      <w:r w:rsidRPr="00090CEA">
        <w:rPr>
          <w:rFonts w:ascii="Arial" w:eastAsia="Times New Roman" w:hAnsi="Arial" w:cs="Times New Roman"/>
          <w:sz w:val="18"/>
          <w:szCs w:val="18"/>
          <w:lang w:val="es-MX" w:eastAsia="es-MX"/>
        </w:rPr>
        <w:t xml:space="preserve"> </w:t>
      </w:r>
      <w:r w:rsidRPr="00090CEA">
        <w:rPr>
          <w:rFonts w:ascii="Arial" w:eastAsia="Times New Roman" w:hAnsi="Arial" w:cs="Times New Roman"/>
          <w:sz w:val="24"/>
          <w:szCs w:val="24"/>
          <w:lang w:val="es-MX" w:eastAsia="es-MX"/>
        </w:rPr>
        <w:t>Isla de Cozumel, clave 2305</w:t>
      </w:r>
      <w:r>
        <w:rPr>
          <w:rFonts w:ascii="Arial" w:eastAsia="Times New Roman" w:hAnsi="Arial" w:cs="Times New Roman"/>
          <w:sz w:val="24"/>
          <w:szCs w:val="24"/>
          <w:lang w:val="es-MX" w:eastAsia="es-MX"/>
        </w:rPr>
        <w:t xml:space="preserve"> y</w:t>
      </w:r>
      <w:r w:rsidRPr="00090CEA">
        <w:rPr>
          <w:rFonts w:ascii="Arial" w:eastAsia="Times New Roman" w:hAnsi="Arial" w:cs="Times New Roman"/>
          <w:sz w:val="24"/>
          <w:szCs w:val="24"/>
          <w:lang w:val="es-MX" w:eastAsia="es-MX"/>
        </w:rPr>
        <w:t xml:space="preserve"> Península de Yucatán, clave 3105;</w:t>
      </w:r>
    </w:p>
    <w:p w:rsidR="001853D5" w:rsidRDefault="001853D5" w:rsidP="001853D5">
      <w:pPr>
        <w:spacing w:after="0" w:line="240" w:lineRule="auto"/>
        <w:jc w:val="both"/>
        <w:rPr>
          <w:rFonts w:ascii="Arial" w:eastAsia="Times New Roman" w:hAnsi="Arial" w:cs="Times New Roman"/>
          <w:sz w:val="24"/>
          <w:szCs w:val="24"/>
          <w:lang w:val="es-MX" w:eastAsia="es-MX"/>
        </w:rPr>
      </w:pPr>
    </w:p>
    <w:p w:rsidR="001853D5" w:rsidRDefault="001853D5" w:rsidP="001853D5">
      <w:pPr>
        <w:spacing w:after="0" w:line="240" w:lineRule="auto"/>
        <w:jc w:val="both"/>
        <w:rPr>
          <w:rFonts w:ascii="Arial" w:eastAsia="Times New Roman" w:hAnsi="Arial" w:cs="Times New Roman"/>
          <w:sz w:val="24"/>
          <w:szCs w:val="24"/>
          <w:lang w:val="es-MX" w:eastAsia="es-MX"/>
        </w:rPr>
      </w:pPr>
      <w:r w:rsidRPr="00A86CCF">
        <w:rPr>
          <w:rFonts w:ascii="Arial" w:hAnsi="Arial" w:cs="Arial"/>
          <w:sz w:val="24"/>
          <w:szCs w:val="24"/>
        </w:rPr>
        <w:t>Que mediante el</w:t>
      </w:r>
      <w:r>
        <w:rPr>
          <w:rFonts w:ascii="Arial" w:hAnsi="Arial" w:cs="Arial"/>
          <w:sz w:val="24"/>
          <w:szCs w:val="24"/>
        </w:rPr>
        <w:t xml:space="preserve"> </w:t>
      </w:r>
      <w:r w:rsidRPr="0037241F">
        <w:rPr>
          <w:rFonts w:ascii="Arial" w:hAnsi="Arial" w:cs="Arial"/>
          <w:sz w:val="24"/>
          <w:szCs w:val="24"/>
        </w:rPr>
        <w:t>“ACUERDO por el que se actualiza la disponibilidad media anual de agua subterránea de los 653 acuíferos de los Estados Unidos Mexicanos, mismos que forman parte de las Regiones Hidrológico-Administrativas que se indican”, publicado en el Diario Oficial de la Federación el 4 de enero de 2018,</w:t>
      </w:r>
      <w:r w:rsidRPr="00A86CCF">
        <w:rPr>
          <w:rFonts w:ascii="Arial" w:hAnsi="Arial" w:cs="Arial"/>
          <w:sz w:val="24"/>
          <w:szCs w:val="24"/>
        </w:rPr>
        <w:t xml:space="preserve"> se actualizó </w:t>
      </w:r>
      <w:r w:rsidRPr="00090CEA">
        <w:rPr>
          <w:rFonts w:ascii="Arial" w:eastAsia="Times New Roman" w:hAnsi="Arial" w:cs="Times New Roman"/>
          <w:sz w:val="24"/>
          <w:szCs w:val="24"/>
          <w:lang w:val="es-MX" w:eastAsia="es-MX"/>
        </w:rPr>
        <w:t xml:space="preserve">la disponibilidad media anual de agua </w:t>
      </w:r>
      <w:r>
        <w:rPr>
          <w:rFonts w:ascii="Arial" w:eastAsia="Times New Roman" w:hAnsi="Arial" w:cs="Times New Roman"/>
          <w:sz w:val="24"/>
          <w:szCs w:val="24"/>
          <w:lang w:val="es-MX" w:eastAsia="es-MX"/>
        </w:rPr>
        <w:t>en</w:t>
      </w:r>
      <w:r w:rsidRPr="00090CEA">
        <w:rPr>
          <w:rFonts w:ascii="Arial" w:eastAsia="Times New Roman" w:hAnsi="Arial" w:cs="Times New Roman"/>
          <w:sz w:val="24"/>
          <w:szCs w:val="24"/>
          <w:lang w:val="es-MX" w:eastAsia="es-MX"/>
        </w:rPr>
        <w:t xml:space="preserve"> los acuíferos Cerros y Valles, clave 2301; Isla de Cozumel, clave 2305</w:t>
      </w:r>
      <w:r>
        <w:rPr>
          <w:rFonts w:ascii="Arial" w:eastAsia="Times New Roman" w:hAnsi="Arial" w:cs="Times New Roman"/>
          <w:sz w:val="24"/>
          <w:szCs w:val="24"/>
          <w:lang w:val="es-MX" w:eastAsia="es-MX"/>
        </w:rPr>
        <w:t xml:space="preserve"> </w:t>
      </w:r>
      <w:r w:rsidRPr="00090CEA">
        <w:rPr>
          <w:rFonts w:ascii="Arial" w:eastAsia="Times New Roman" w:hAnsi="Arial" w:cs="Times New Roman"/>
          <w:sz w:val="24"/>
          <w:szCs w:val="24"/>
          <w:lang w:val="es-MX" w:eastAsia="es-MX"/>
        </w:rPr>
        <w:t xml:space="preserve">y Península de Yucatán, clave 3105, con fecha de corte del Registro Público de Derechos de Agua al 31 de diciembre de 2015, </w:t>
      </w:r>
      <w:r>
        <w:rPr>
          <w:rFonts w:ascii="Arial" w:eastAsia="Times New Roman" w:hAnsi="Arial" w:cs="Times New Roman"/>
          <w:sz w:val="24"/>
          <w:szCs w:val="24"/>
          <w:lang w:val="es-MX" w:eastAsia="es-MX"/>
        </w:rPr>
        <w:t xml:space="preserve">del cual se desprende que en los acuíferos referidos existe disponibilidad de aguas subterráneas, </w:t>
      </w:r>
      <w:r w:rsidRPr="00090CEA">
        <w:rPr>
          <w:rFonts w:ascii="Arial" w:eastAsia="Times New Roman" w:hAnsi="Arial" w:cs="Times New Roman"/>
          <w:sz w:val="24"/>
          <w:szCs w:val="24"/>
          <w:lang w:val="es-MX" w:eastAsia="es-MX"/>
        </w:rPr>
        <w:t>con los siguientes valores:</w:t>
      </w:r>
    </w:p>
    <w:p w:rsidR="002102F3" w:rsidRPr="00090CEA" w:rsidRDefault="002102F3" w:rsidP="001853D5">
      <w:pPr>
        <w:spacing w:after="0" w:line="240" w:lineRule="auto"/>
        <w:jc w:val="both"/>
        <w:rPr>
          <w:rFonts w:ascii="Arial" w:eastAsia="Times New Roman" w:hAnsi="Arial" w:cs="Times New Roman"/>
          <w:sz w:val="24"/>
          <w:szCs w:val="24"/>
          <w:lang w:val="es-MX" w:eastAsia="es-MX"/>
        </w:rPr>
      </w:pPr>
    </w:p>
    <w:tbl>
      <w:tblPr>
        <w:tblpPr w:leftFromText="141" w:rightFromText="141" w:vertAnchor="text" w:horzAnchor="margin" w:tblpXSpec="center" w:tblpY="188"/>
        <w:tblW w:w="7790" w:type="dxa"/>
        <w:tblCellMar>
          <w:left w:w="70" w:type="dxa"/>
          <w:right w:w="70" w:type="dxa"/>
        </w:tblCellMar>
        <w:tblLook w:val="04A0" w:firstRow="1" w:lastRow="0" w:firstColumn="1" w:lastColumn="0" w:noHBand="0" w:noVBand="1"/>
      </w:tblPr>
      <w:tblGrid>
        <w:gridCol w:w="1200"/>
        <w:gridCol w:w="2839"/>
        <w:gridCol w:w="3751"/>
      </w:tblGrid>
      <w:tr w:rsidR="001853D5" w:rsidRPr="00090CEA" w:rsidTr="00DB6747">
        <w:trPr>
          <w:trHeight w:val="630"/>
        </w:trPr>
        <w:tc>
          <w:tcPr>
            <w:tcW w:w="120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1853D5" w:rsidRPr="0037241F" w:rsidRDefault="001853D5" w:rsidP="00707A5B">
            <w:pPr>
              <w:spacing w:after="0" w:line="240" w:lineRule="auto"/>
              <w:jc w:val="center"/>
              <w:rPr>
                <w:rFonts w:ascii="Arial" w:eastAsia="Times New Roman" w:hAnsi="Arial" w:cs="Arial"/>
                <w:b/>
                <w:bCs/>
                <w:sz w:val="18"/>
                <w:szCs w:val="18"/>
                <w:lang w:eastAsia="es-ES"/>
              </w:rPr>
            </w:pPr>
            <w:r w:rsidRPr="0037241F">
              <w:rPr>
                <w:rFonts w:ascii="Arial" w:eastAsia="Times New Roman" w:hAnsi="Arial" w:cs="Arial"/>
                <w:b/>
                <w:bCs/>
                <w:sz w:val="18"/>
                <w:szCs w:val="18"/>
                <w:lang w:eastAsia="es-ES"/>
              </w:rPr>
              <w:t xml:space="preserve">  Clave</w:t>
            </w:r>
          </w:p>
        </w:tc>
        <w:tc>
          <w:tcPr>
            <w:tcW w:w="2839" w:type="dxa"/>
            <w:tcBorders>
              <w:top w:val="single" w:sz="4" w:space="0" w:color="auto"/>
              <w:left w:val="nil"/>
              <w:bottom w:val="nil"/>
              <w:right w:val="single" w:sz="4" w:space="0" w:color="auto"/>
            </w:tcBorders>
            <w:shd w:val="clear" w:color="auto" w:fill="D9D9D9" w:themeFill="background1" w:themeFillShade="D9"/>
            <w:vAlign w:val="center"/>
            <w:hideMark/>
          </w:tcPr>
          <w:p w:rsidR="001853D5" w:rsidRPr="0037241F" w:rsidRDefault="001853D5" w:rsidP="00707A5B">
            <w:pPr>
              <w:spacing w:after="0" w:line="240" w:lineRule="auto"/>
              <w:jc w:val="center"/>
              <w:rPr>
                <w:rFonts w:ascii="Arial" w:eastAsia="Times New Roman" w:hAnsi="Arial" w:cs="Arial"/>
                <w:b/>
                <w:bCs/>
                <w:sz w:val="18"/>
                <w:szCs w:val="18"/>
                <w:lang w:eastAsia="es-ES"/>
              </w:rPr>
            </w:pPr>
            <w:r w:rsidRPr="0037241F">
              <w:rPr>
                <w:rFonts w:ascii="Arial" w:eastAsia="Times New Roman" w:hAnsi="Arial" w:cs="Arial"/>
                <w:b/>
                <w:bCs/>
                <w:sz w:val="18"/>
                <w:szCs w:val="18"/>
                <w:lang w:eastAsia="es-ES"/>
              </w:rPr>
              <w:t>Acuífero</w:t>
            </w:r>
          </w:p>
        </w:tc>
        <w:tc>
          <w:tcPr>
            <w:tcW w:w="3751" w:type="dxa"/>
            <w:tcBorders>
              <w:top w:val="single" w:sz="4" w:space="0" w:color="auto"/>
              <w:left w:val="nil"/>
              <w:bottom w:val="nil"/>
              <w:right w:val="single" w:sz="4" w:space="0" w:color="auto"/>
            </w:tcBorders>
            <w:shd w:val="clear" w:color="auto" w:fill="D9D9D9" w:themeFill="background1" w:themeFillShade="D9"/>
            <w:vAlign w:val="center"/>
            <w:hideMark/>
          </w:tcPr>
          <w:p w:rsidR="001853D5" w:rsidRPr="0037241F" w:rsidRDefault="001853D5" w:rsidP="00707A5B">
            <w:pPr>
              <w:spacing w:after="0" w:line="240" w:lineRule="auto"/>
              <w:jc w:val="center"/>
              <w:rPr>
                <w:rFonts w:ascii="Arial" w:eastAsia="Times New Roman" w:hAnsi="Arial" w:cs="Arial"/>
                <w:b/>
                <w:bCs/>
                <w:sz w:val="18"/>
                <w:szCs w:val="18"/>
                <w:lang w:eastAsia="es-ES"/>
              </w:rPr>
            </w:pPr>
            <w:r w:rsidRPr="0037241F">
              <w:rPr>
                <w:rFonts w:ascii="Arial" w:eastAsia="Times New Roman" w:hAnsi="Arial" w:cs="Arial"/>
                <w:b/>
                <w:bCs/>
                <w:sz w:val="18"/>
                <w:szCs w:val="18"/>
                <w:lang w:eastAsia="es-ES"/>
              </w:rPr>
              <w:t xml:space="preserve">Disponibilidad </w:t>
            </w:r>
          </w:p>
          <w:p w:rsidR="001853D5" w:rsidRPr="0037241F" w:rsidRDefault="001853D5" w:rsidP="00707A5B">
            <w:pPr>
              <w:spacing w:after="0" w:line="240" w:lineRule="auto"/>
              <w:rPr>
                <w:rFonts w:ascii="Arial" w:eastAsia="Times New Roman" w:hAnsi="Arial" w:cs="Arial"/>
                <w:b/>
                <w:bCs/>
                <w:sz w:val="18"/>
                <w:szCs w:val="18"/>
                <w:lang w:eastAsia="es-ES"/>
              </w:rPr>
            </w:pPr>
            <w:r w:rsidRPr="0037241F">
              <w:rPr>
                <w:rFonts w:ascii="Arial" w:eastAsia="Times New Roman" w:hAnsi="Arial" w:cs="Arial"/>
                <w:b/>
                <w:bCs/>
                <w:sz w:val="18"/>
                <w:szCs w:val="18"/>
                <w:lang w:eastAsia="es-ES"/>
              </w:rPr>
              <w:t>(millones de metros cúbicos anuales)</w:t>
            </w:r>
          </w:p>
        </w:tc>
      </w:tr>
      <w:tr w:rsidR="001853D5" w:rsidRPr="00090CEA" w:rsidTr="00707A5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3D5" w:rsidRPr="0037241F" w:rsidRDefault="001853D5" w:rsidP="00707A5B">
            <w:pPr>
              <w:spacing w:after="0" w:line="240" w:lineRule="auto"/>
              <w:jc w:val="center"/>
              <w:rPr>
                <w:rFonts w:ascii="Arial" w:eastAsia="Times New Roman" w:hAnsi="Arial" w:cs="Arial"/>
                <w:bCs/>
                <w:sz w:val="20"/>
                <w:szCs w:val="20"/>
                <w:lang w:eastAsia="es-ES"/>
              </w:rPr>
            </w:pPr>
            <w:r w:rsidRPr="0037241F">
              <w:rPr>
                <w:rFonts w:ascii="Arial" w:eastAsia="Times New Roman" w:hAnsi="Arial" w:cs="Arial"/>
                <w:bCs/>
                <w:sz w:val="20"/>
                <w:szCs w:val="20"/>
                <w:lang w:eastAsia="es-ES"/>
              </w:rPr>
              <w:t>2301</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1853D5" w:rsidRPr="0037241F" w:rsidRDefault="001853D5" w:rsidP="00707A5B">
            <w:pPr>
              <w:spacing w:after="0" w:line="240" w:lineRule="auto"/>
              <w:rPr>
                <w:rFonts w:ascii="Arial" w:eastAsia="Times New Roman" w:hAnsi="Arial" w:cs="Arial"/>
                <w:bCs/>
                <w:sz w:val="20"/>
                <w:szCs w:val="20"/>
                <w:lang w:eastAsia="es-ES"/>
              </w:rPr>
            </w:pPr>
            <w:r w:rsidRPr="0037241F">
              <w:rPr>
                <w:rFonts w:ascii="Arial" w:eastAsia="Times New Roman" w:hAnsi="Arial" w:cs="Arial"/>
                <w:bCs/>
                <w:sz w:val="20"/>
                <w:szCs w:val="20"/>
                <w:lang w:eastAsia="es-ES"/>
              </w:rPr>
              <w:t>Cerros y Valles</w:t>
            </w:r>
          </w:p>
        </w:tc>
        <w:tc>
          <w:tcPr>
            <w:tcW w:w="3751" w:type="dxa"/>
            <w:tcBorders>
              <w:top w:val="single" w:sz="4" w:space="0" w:color="auto"/>
              <w:left w:val="nil"/>
              <w:bottom w:val="single" w:sz="4" w:space="0" w:color="auto"/>
              <w:right w:val="single" w:sz="4" w:space="0" w:color="auto"/>
            </w:tcBorders>
            <w:shd w:val="clear" w:color="auto" w:fill="auto"/>
            <w:noWrap/>
            <w:hideMark/>
          </w:tcPr>
          <w:p w:rsidR="001853D5" w:rsidRPr="0037241F" w:rsidRDefault="001853D5" w:rsidP="00707A5B">
            <w:pPr>
              <w:spacing w:after="0" w:line="240" w:lineRule="auto"/>
              <w:jc w:val="right"/>
              <w:rPr>
                <w:rFonts w:ascii="Arial" w:eastAsia="Times New Roman" w:hAnsi="Arial" w:cs="Arial"/>
                <w:bCs/>
                <w:sz w:val="20"/>
                <w:szCs w:val="20"/>
                <w:lang w:eastAsia="es-ES"/>
              </w:rPr>
            </w:pPr>
            <w:r w:rsidRPr="0037241F">
              <w:rPr>
                <w:rFonts w:ascii="Arial" w:eastAsia="Times New Roman" w:hAnsi="Arial" w:cs="Arial"/>
                <w:bCs/>
                <w:sz w:val="20"/>
                <w:szCs w:val="20"/>
                <w:lang w:eastAsia="es-ES"/>
              </w:rPr>
              <w:t>301.705491</w:t>
            </w:r>
          </w:p>
        </w:tc>
      </w:tr>
      <w:tr w:rsidR="001853D5" w:rsidRPr="00090CEA" w:rsidTr="00707A5B">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1853D5" w:rsidRPr="0037241F" w:rsidRDefault="001853D5" w:rsidP="00707A5B">
            <w:pPr>
              <w:spacing w:after="0" w:line="240" w:lineRule="auto"/>
              <w:jc w:val="center"/>
              <w:rPr>
                <w:rFonts w:ascii="Arial" w:eastAsia="Times New Roman" w:hAnsi="Arial" w:cs="Arial"/>
                <w:bCs/>
                <w:sz w:val="20"/>
                <w:szCs w:val="20"/>
                <w:lang w:eastAsia="es-ES"/>
              </w:rPr>
            </w:pPr>
            <w:r w:rsidRPr="0037241F">
              <w:rPr>
                <w:rFonts w:ascii="Arial" w:eastAsia="Times New Roman" w:hAnsi="Arial" w:cs="Arial"/>
                <w:bCs/>
                <w:sz w:val="20"/>
                <w:szCs w:val="20"/>
                <w:lang w:eastAsia="es-ES"/>
              </w:rPr>
              <w:t>2305</w:t>
            </w:r>
          </w:p>
        </w:tc>
        <w:tc>
          <w:tcPr>
            <w:tcW w:w="2839" w:type="dxa"/>
            <w:tcBorders>
              <w:top w:val="nil"/>
              <w:left w:val="nil"/>
              <w:bottom w:val="single" w:sz="4" w:space="0" w:color="auto"/>
              <w:right w:val="single" w:sz="4" w:space="0" w:color="auto"/>
            </w:tcBorders>
            <w:shd w:val="clear" w:color="000000" w:fill="FFFFFF"/>
            <w:noWrap/>
            <w:vAlign w:val="bottom"/>
            <w:hideMark/>
          </w:tcPr>
          <w:p w:rsidR="001853D5" w:rsidRPr="0037241F" w:rsidRDefault="001853D5" w:rsidP="00707A5B">
            <w:pPr>
              <w:spacing w:after="0" w:line="240" w:lineRule="auto"/>
              <w:rPr>
                <w:rFonts w:ascii="Arial" w:eastAsia="Times New Roman" w:hAnsi="Arial" w:cs="Arial"/>
                <w:bCs/>
                <w:sz w:val="20"/>
                <w:szCs w:val="20"/>
                <w:lang w:eastAsia="es-ES"/>
              </w:rPr>
            </w:pPr>
            <w:r w:rsidRPr="0037241F">
              <w:rPr>
                <w:rFonts w:ascii="Arial" w:eastAsia="Times New Roman" w:hAnsi="Arial" w:cs="Arial"/>
                <w:bCs/>
                <w:sz w:val="20"/>
                <w:szCs w:val="20"/>
                <w:lang w:eastAsia="es-ES"/>
              </w:rPr>
              <w:t>Isla de Cozumel</w:t>
            </w:r>
          </w:p>
        </w:tc>
        <w:tc>
          <w:tcPr>
            <w:tcW w:w="3751" w:type="dxa"/>
            <w:tcBorders>
              <w:top w:val="nil"/>
              <w:left w:val="nil"/>
              <w:bottom w:val="single" w:sz="4" w:space="0" w:color="auto"/>
              <w:right w:val="single" w:sz="4" w:space="0" w:color="auto"/>
            </w:tcBorders>
            <w:shd w:val="clear" w:color="000000" w:fill="FFFFFF"/>
            <w:noWrap/>
            <w:hideMark/>
          </w:tcPr>
          <w:p w:rsidR="001853D5" w:rsidRPr="0037241F" w:rsidRDefault="001853D5" w:rsidP="00707A5B">
            <w:pPr>
              <w:spacing w:after="0" w:line="240" w:lineRule="auto"/>
              <w:jc w:val="right"/>
              <w:rPr>
                <w:rFonts w:ascii="Arial" w:eastAsia="Times New Roman" w:hAnsi="Arial" w:cs="Arial"/>
                <w:bCs/>
                <w:sz w:val="20"/>
                <w:szCs w:val="20"/>
                <w:lang w:eastAsia="es-ES"/>
              </w:rPr>
            </w:pPr>
            <w:r w:rsidRPr="0037241F">
              <w:rPr>
                <w:rFonts w:ascii="Arial" w:eastAsia="Times New Roman" w:hAnsi="Arial" w:cs="Arial"/>
                <w:bCs/>
                <w:sz w:val="20"/>
                <w:szCs w:val="20"/>
                <w:lang w:eastAsia="es-ES"/>
              </w:rPr>
              <w:t>31.233945</w:t>
            </w:r>
          </w:p>
        </w:tc>
      </w:tr>
      <w:tr w:rsidR="001853D5" w:rsidRPr="00090CEA" w:rsidTr="00707A5B">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1853D5" w:rsidRPr="0037241F" w:rsidRDefault="001853D5" w:rsidP="00707A5B">
            <w:pPr>
              <w:spacing w:after="0" w:line="240" w:lineRule="auto"/>
              <w:jc w:val="center"/>
              <w:rPr>
                <w:rFonts w:ascii="Arial" w:eastAsia="Times New Roman" w:hAnsi="Arial" w:cs="Arial"/>
                <w:bCs/>
                <w:sz w:val="20"/>
                <w:szCs w:val="20"/>
                <w:lang w:eastAsia="es-ES"/>
              </w:rPr>
            </w:pPr>
            <w:r w:rsidRPr="0037241F">
              <w:rPr>
                <w:rFonts w:ascii="Arial" w:eastAsia="Times New Roman" w:hAnsi="Arial" w:cs="Arial"/>
                <w:bCs/>
                <w:sz w:val="20"/>
                <w:szCs w:val="20"/>
                <w:lang w:eastAsia="es-ES"/>
              </w:rPr>
              <w:t xml:space="preserve">3105 </w:t>
            </w:r>
          </w:p>
        </w:tc>
        <w:tc>
          <w:tcPr>
            <w:tcW w:w="2839" w:type="dxa"/>
            <w:tcBorders>
              <w:top w:val="nil"/>
              <w:left w:val="nil"/>
              <w:bottom w:val="single" w:sz="4" w:space="0" w:color="auto"/>
              <w:right w:val="single" w:sz="4" w:space="0" w:color="auto"/>
            </w:tcBorders>
            <w:shd w:val="clear" w:color="000000" w:fill="FFFFFF"/>
            <w:noWrap/>
            <w:vAlign w:val="bottom"/>
            <w:hideMark/>
          </w:tcPr>
          <w:p w:rsidR="001853D5" w:rsidRPr="0037241F" w:rsidRDefault="001853D5" w:rsidP="00707A5B">
            <w:pPr>
              <w:spacing w:after="0" w:line="240" w:lineRule="auto"/>
              <w:rPr>
                <w:rFonts w:ascii="Arial" w:eastAsia="Times New Roman" w:hAnsi="Arial" w:cs="Arial"/>
                <w:bCs/>
                <w:sz w:val="20"/>
                <w:szCs w:val="20"/>
                <w:lang w:eastAsia="es-ES"/>
              </w:rPr>
            </w:pPr>
            <w:r w:rsidRPr="0037241F">
              <w:rPr>
                <w:rFonts w:ascii="Arial" w:eastAsia="Times New Roman" w:hAnsi="Arial" w:cs="Arial"/>
                <w:bCs/>
                <w:sz w:val="20"/>
                <w:szCs w:val="20"/>
                <w:lang w:eastAsia="es-ES"/>
              </w:rPr>
              <w:t>Península de Yucatán</w:t>
            </w:r>
          </w:p>
        </w:tc>
        <w:tc>
          <w:tcPr>
            <w:tcW w:w="3751" w:type="dxa"/>
            <w:tcBorders>
              <w:top w:val="nil"/>
              <w:left w:val="nil"/>
              <w:bottom w:val="single" w:sz="4" w:space="0" w:color="auto"/>
              <w:right w:val="single" w:sz="4" w:space="0" w:color="auto"/>
            </w:tcBorders>
            <w:shd w:val="clear" w:color="000000" w:fill="FFFFFF"/>
            <w:noWrap/>
            <w:hideMark/>
          </w:tcPr>
          <w:p w:rsidR="001853D5" w:rsidRPr="0037241F" w:rsidRDefault="001853D5" w:rsidP="00707A5B">
            <w:pPr>
              <w:spacing w:after="0" w:line="240" w:lineRule="auto"/>
              <w:jc w:val="right"/>
              <w:rPr>
                <w:rFonts w:ascii="Arial" w:eastAsia="Times New Roman" w:hAnsi="Arial" w:cs="Arial"/>
                <w:bCs/>
                <w:sz w:val="20"/>
                <w:szCs w:val="20"/>
                <w:lang w:eastAsia="es-ES"/>
              </w:rPr>
            </w:pPr>
            <w:r w:rsidRPr="0037241F">
              <w:rPr>
                <w:rFonts w:ascii="Arial" w:eastAsia="Times New Roman" w:hAnsi="Arial" w:cs="Arial"/>
                <w:bCs/>
                <w:sz w:val="20"/>
                <w:szCs w:val="20"/>
                <w:lang w:val="es-MX" w:eastAsia="es-ES"/>
              </w:rPr>
              <w:t>2,842.715476</w:t>
            </w:r>
          </w:p>
        </w:tc>
      </w:tr>
    </w:tbl>
    <w:p w:rsidR="001853D5" w:rsidRDefault="001853D5" w:rsidP="001853D5">
      <w:pPr>
        <w:spacing w:after="0" w:line="240" w:lineRule="auto"/>
        <w:jc w:val="both"/>
        <w:rPr>
          <w:rFonts w:ascii="Arial" w:eastAsia="Times New Roman" w:hAnsi="Arial" w:cs="Times New Roman"/>
          <w:sz w:val="24"/>
          <w:szCs w:val="24"/>
          <w:lang w:val="es-MX" w:eastAsia="es-MX"/>
        </w:rPr>
      </w:pPr>
    </w:p>
    <w:p w:rsidR="002102F3" w:rsidRDefault="002102F3" w:rsidP="001853D5">
      <w:pPr>
        <w:spacing w:after="0" w:line="240" w:lineRule="auto"/>
        <w:jc w:val="both"/>
        <w:rPr>
          <w:rFonts w:ascii="Arial" w:eastAsia="Times New Roman" w:hAnsi="Arial" w:cs="Times New Roman"/>
          <w:sz w:val="24"/>
          <w:szCs w:val="24"/>
          <w:lang w:val="es-MX" w:eastAsia="es-MX"/>
        </w:rPr>
      </w:pPr>
    </w:p>
    <w:p w:rsidR="002C195D" w:rsidRDefault="002C195D"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p>
    <w:p w:rsidR="001853D5" w:rsidRPr="00090CEA" w:rsidRDefault="001853D5" w:rsidP="001853D5">
      <w:pPr>
        <w:spacing w:after="0" w:line="240" w:lineRule="auto"/>
        <w:jc w:val="both"/>
        <w:rPr>
          <w:rFonts w:ascii="Arial" w:eastAsia="Times New Roman" w:hAnsi="Arial" w:cs="Times New Roman"/>
          <w:sz w:val="24"/>
          <w:szCs w:val="24"/>
          <w:lang w:val="es-MX" w:eastAsia="es-MX"/>
        </w:rPr>
      </w:pPr>
      <w:r w:rsidRPr="00090CEA">
        <w:rPr>
          <w:rFonts w:ascii="Arial" w:eastAsia="Times New Roman" w:hAnsi="Arial" w:cs="Times New Roman"/>
          <w:sz w:val="24"/>
          <w:szCs w:val="24"/>
          <w:lang w:val="es-MX" w:eastAsia="es-MX"/>
        </w:rPr>
        <w:t>Que la disponibilidad de agua a que se refiere el considerando anterior se determinó con base en el método establecido en la “NORMA Oficial Mexicana NOM-011-CONAGUA-2015, Conservación del recurso agua-Que establece las especificaciones y el método para determinar la disponibilidad media anual de las aguas nacionales”, publicada en el Diario Oficial de la Federación el 27 de marzo de 2015;</w:t>
      </w:r>
    </w:p>
    <w:p w:rsidR="001853D5" w:rsidRPr="00090CEA" w:rsidRDefault="001853D5" w:rsidP="001853D5">
      <w:pPr>
        <w:spacing w:after="0" w:line="240" w:lineRule="auto"/>
        <w:jc w:val="both"/>
        <w:rPr>
          <w:rFonts w:ascii="Arial" w:eastAsia="Times New Roman" w:hAnsi="Arial" w:cs="Arial"/>
          <w:sz w:val="24"/>
          <w:szCs w:val="24"/>
          <w:lang w:val="es-MX" w:eastAsia="es-ES"/>
        </w:rPr>
      </w:pPr>
    </w:p>
    <w:p w:rsidR="001853D5" w:rsidRPr="0037241F" w:rsidRDefault="001853D5" w:rsidP="008E0B25">
      <w:pPr>
        <w:spacing w:after="0" w:line="240" w:lineRule="auto"/>
        <w:jc w:val="both"/>
        <w:rPr>
          <w:rFonts w:ascii="Arial" w:eastAsia="Times New Roman" w:hAnsi="Arial" w:cs="Arial"/>
          <w:sz w:val="24"/>
          <w:szCs w:val="24"/>
          <w:lang w:eastAsia="es-ES"/>
        </w:rPr>
      </w:pPr>
      <w:r w:rsidRPr="0037241F">
        <w:rPr>
          <w:rFonts w:ascii="Arial" w:eastAsia="Times New Roman" w:hAnsi="Arial" w:cs="Arial"/>
          <w:sz w:val="24"/>
          <w:szCs w:val="24"/>
          <w:lang w:eastAsia="es-ES"/>
        </w:rPr>
        <w:t>Que los acuíferos</w:t>
      </w:r>
      <w:r w:rsidRPr="0037241F">
        <w:rPr>
          <w:rFonts w:ascii="Calibri" w:eastAsia="Calibri" w:hAnsi="Calibri" w:cs="Times New Roman"/>
          <w:lang w:val="es-MX"/>
        </w:rPr>
        <w:t xml:space="preserve"> </w:t>
      </w:r>
      <w:r w:rsidRPr="0037241F">
        <w:rPr>
          <w:rFonts w:ascii="Arial" w:eastAsia="Times New Roman" w:hAnsi="Arial" w:cs="Arial"/>
          <w:sz w:val="24"/>
          <w:szCs w:val="24"/>
          <w:lang w:eastAsia="es-ES"/>
        </w:rPr>
        <w:t>Cerros y Valles, clave 2301; Isla de Cozumel, clave 2305</w:t>
      </w:r>
      <w:r w:rsidR="004826A4">
        <w:rPr>
          <w:rFonts w:ascii="Arial" w:eastAsia="Times New Roman" w:hAnsi="Arial" w:cs="Arial"/>
          <w:sz w:val="24"/>
          <w:szCs w:val="24"/>
          <w:lang w:eastAsia="es-ES"/>
        </w:rPr>
        <w:t>,</w:t>
      </w:r>
      <w:r w:rsidRPr="0037241F">
        <w:rPr>
          <w:rFonts w:ascii="Arial" w:eastAsia="Times New Roman" w:hAnsi="Arial" w:cs="Arial"/>
          <w:sz w:val="24"/>
          <w:szCs w:val="24"/>
          <w:lang w:eastAsia="es-ES"/>
        </w:rPr>
        <w:t xml:space="preserve"> y Península de Yucatán, clave 3105, presentan condiciones hidrológicas similares, en d</w:t>
      </w:r>
      <w:r w:rsidR="009E5E61">
        <w:rPr>
          <w:rFonts w:ascii="Arial" w:eastAsia="Times New Roman" w:hAnsi="Arial" w:cs="Arial"/>
          <w:sz w:val="24"/>
          <w:szCs w:val="24"/>
          <w:lang w:eastAsia="es-ES"/>
        </w:rPr>
        <w:t>o</w:t>
      </w:r>
      <w:r w:rsidRPr="0037241F">
        <w:rPr>
          <w:rFonts w:ascii="Arial" w:eastAsia="Times New Roman" w:hAnsi="Arial" w:cs="Arial"/>
          <w:sz w:val="24"/>
          <w:szCs w:val="24"/>
          <w:lang w:eastAsia="es-ES"/>
        </w:rPr>
        <w:t xml:space="preserve">nde su recarga principalmente es por infiltración directa del agua de lluvia, y tienen gran conductividad hidráulica, misma que los hace extremadamente vulnerables al deterioro de la calidad del agua; </w:t>
      </w:r>
    </w:p>
    <w:p w:rsidR="001853D5" w:rsidRPr="0037241F" w:rsidRDefault="001853D5" w:rsidP="008E0B25">
      <w:pPr>
        <w:spacing w:after="0" w:line="240" w:lineRule="auto"/>
        <w:jc w:val="both"/>
        <w:rPr>
          <w:rFonts w:ascii="Arial" w:eastAsia="Times New Roman" w:hAnsi="Arial" w:cs="Times New Roman"/>
          <w:sz w:val="24"/>
          <w:szCs w:val="24"/>
          <w:lang w:eastAsia="es-MX"/>
        </w:rPr>
      </w:pPr>
    </w:p>
    <w:p w:rsidR="001853D5" w:rsidRPr="0037241F" w:rsidRDefault="001853D5" w:rsidP="008E0B25">
      <w:pPr>
        <w:autoSpaceDE w:val="0"/>
        <w:autoSpaceDN w:val="0"/>
        <w:adjustRightInd w:val="0"/>
        <w:spacing w:after="0" w:line="240" w:lineRule="auto"/>
        <w:jc w:val="both"/>
        <w:rPr>
          <w:rFonts w:ascii="Arial" w:eastAsia="Calibri" w:hAnsi="Arial" w:cs="Arial"/>
          <w:sz w:val="24"/>
          <w:szCs w:val="24"/>
          <w:lang w:val="es-MX"/>
        </w:rPr>
      </w:pPr>
      <w:r w:rsidRPr="0037241F">
        <w:rPr>
          <w:rFonts w:ascii="Arial" w:eastAsia="Calibri" w:hAnsi="Arial" w:cs="Arial"/>
          <w:sz w:val="24"/>
          <w:szCs w:val="24"/>
          <w:lang w:val="es-MX"/>
        </w:rPr>
        <w:t xml:space="preserve">Que de los resultados de los estudios técnicos, se desprende que los acuíferos materia del presente instrumento tienen disponibilidad para el otorgamiento de nuevas concesiones y asignaciones, no obstante, debido a la elevada permeabilidad del material geológico del que se conforman, y del reducido espesor de agua dulce, existe el riesgo potencial de que la extracción </w:t>
      </w:r>
      <w:r w:rsidR="00EE41F9">
        <w:rPr>
          <w:rFonts w:ascii="Arial" w:eastAsia="Calibri" w:hAnsi="Arial" w:cs="Arial"/>
          <w:sz w:val="24"/>
          <w:szCs w:val="24"/>
          <w:lang w:val="es-MX"/>
        </w:rPr>
        <w:t xml:space="preserve">intensiva </w:t>
      </w:r>
      <w:r w:rsidRPr="0037241F">
        <w:rPr>
          <w:rFonts w:ascii="Arial" w:eastAsia="Calibri" w:hAnsi="Arial" w:cs="Arial"/>
          <w:sz w:val="24"/>
          <w:szCs w:val="24"/>
          <w:lang w:val="es-MX"/>
        </w:rPr>
        <w:t>de agua subterránea en ellos, provoque el ascenso del agua salada subyacente y que salinice el recurso, hasta imposibilitar su utilización sin previa desalación, lo que implica elevados costos</w:t>
      </w:r>
      <w:r w:rsidR="008E0B25">
        <w:rPr>
          <w:rFonts w:ascii="Arial" w:eastAsia="Calibri" w:hAnsi="Arial" w:cs="Arial"/>
          <w:sz w:val="24"/>
          <w:szCs w:val="24"/>
          <w:lang w:val="es-MX"/>
        </w:rPr>
        <w:t>, y hace indispensable controlar la extracción para prevenir el deterioro de la calidad del agua</w:t>
      </w:r>
      <w:r w:rsidRPr="0037241F">
        <w:rPr>
          <w:rFonts w:ascii="Arial" w:eastAsia="Calibri" w:hAnsi="Arial" w:cs="Arial"/>
          <w:sz w:val="24"/>
          <w:szCs w:val="24"/>
          <w:lang w:val="es-MX"/>
        </w:rPr>
        <w:t>;</w:t>
      </w:r>
    </w:p>
    <w:p w:rsidR="001853D5" w:rsidRPr="0037241F" w:rsidRDefault="001853D5" w:rsidP="001853D5">
      <w:pPr>
        <w:spacing w:after="0" w:line="240" w:lineRule="auto"/>
        <w:jc w:val="both"/>
        <w:rPr>
          <w:rFonts w:ascii="Arial" w:eastAsia="Calibri" w:hAnsi="Arial" w:cs="Arial"/>
          <w:sz w:val="24"/>
          <w:szCs w:val="24"/>
          <w:lang w:val="es-MX"/>
        </w:rPr>
      </w:pPr>
    </w:p>
    <w:p w:rsidR="001853D5" w:rsidRPr="0037241F" w:rsidRDefault="001853D5" w:rsidP="001853D5">
      <w:pPr>
        <w:pStyle w:val="Texto"/>
        <w:spacing w:after="0" w:line="240" w:lineRule="auto"/>
        <w:ind w:firstLine="0"/>
        <w:rPr>
          <w:rFonts w:cs="Arial"/>
          <w:sz w:val="24"/>
          <w:szCs w:val="24"/>
        </w:rPr>
      </w:pPr>
      <w:r w:rsidRPr="0037241F">
        <w:rPr>
          <w:rFonts w:eastAsia="Calibri" w:cs="Arial"/>
          <w:sz w:val="24"/>
          <w:szCs w:val="24"/>
        </w:rPr>
        <w:t xml:space="preserve">Que </w:t>
      </w:r>
      <w:r w:rsidR="009D623F">
        <w:rPr>
          <w:rFonts w:eastAsia="Calibri" w:cs="Arial"/>
          <w:sz w:val="24"/>
          <w:szCs w:val="24"/>
        </w:rPr>
        <w:t>asimismo</w:t>
      </w:r>
      <w:r w:rsidRPr="0037241F">
        <w:rPr>
          <w:rFonts w:eastAsia="Calibri" w:cs="Arial"/>
          <w:sz w:val="24"/>
          <w:szCs w:val="24"/>
        </w:rPr>
        <w:t xml:space="preserve">, </w:t>
      </w:r>
      <w:r w:rsidR="009D623F">
        <w:rPr>
          <w:rFonts w:eastAsia="Calibri" w:cs="Arial"/>
          <w:sz w:val="24"/>
          <w:szCs w:val="24"/>
        </w:rPr>
        <w:t xml:space="preserve">de los </w:t>
      </w:r>
      <w:r w:rsidR="009D623F" w:rsidRPr="0037241F">
        <w:rPr>
          <w:rFonts w:eastAsia="Calibri" w:cs="Arial"/>
          <w:sz w:val="24"/>
          <w:szCs w:val="24"/>
        </w:rPr>
        <w:t>resu</w:t>
      </w:r>
      <w:r w:rsidR="00E30389">
        <w:rPr>
          <w:rFonts w:eastAsia="Calibri" w:cs="Arial"/>
          <w:sz w:val="24"/>
          <w:szCs w:val="24"/>
        </w:rPr>
        <w:t>ltados de los estudios técnicos</w:t>
      </w:r>
      <w:r w:rsidR="009D623F" w:rsidRPr="0037241F">
        <w:rPr>
          <w:rFonts w:eastAsia="Calibri" w:cs="Arial"/>
          <w:sz w:val="24"/>
          <w:szCs w:val="24"/>
        </w:rPr>
        <w:t xml:space="preserve"> se desprende </w:t>
      </w:r>
      <w:r w:rsidR="009D623F">
        <w:rPr>
          <w:rFonts w:eastAsia="Calibri" w:cs="Arial"/>
          <w:sz w:val="24"/>
          <w:szCs w:val="24"/>
        </w:rPr>
        <w:t xml:space="preserve">que </w:t>
      </w:r>
      <w:r w:rsidRPr="0037241F">
        <w:rPr>
          <w:rFonts w:eastAsia="Calibri" w:cs="Arial"/>
          <w:sz w:val="24"/>
          <w:szCs w:val="24"/>
        </w:rPr>
        <w:t>los acuíferos</w:t>
      </w:r>
      <w:r w:rsidRPr="0037241F">
        <w:rPr>
          <w:rFonts w:cs="Arial"/>
          <w:sz w:val="24"/>
          <w:szCs w:val="24"/>
          <w:lang w:eastAsia="es-ES"/>
        </w:rPr>
        <w:t xml:space="preserve"> Cerros y Valles, clave 2301; Isla de Cozumel, clave 2305; y Península de Yucatán, clave 3105, son vulnerables a la contaminación generada por actividades huma</w:t>
      </w:r>
      <w:r w:rsidR="008E0B25">
        <w:rPr>
          <w:rFonts w:cs="Arial"/>
          <w:sz w:val="24"/>
          <w:szCs w:val="24"/>
          <w:lang w:eastAsia="es-ES"/>
        </w:rPr>
        <w:t>n</w:t>
      </w:r>
      <w:r w:rsidRPr="0037241F">
        <w:rPr>
          <w:rFonts w:cs="Arial"/>
          <w:sz w:val="24"/>
          <w:szCs w:val="24"/>
          <w:lang w:eastAsia="es-ES"/>
        </w:rPr>
        <w:t>as, por sus características hidrogeológicas que facilitan la entrada de contaminantes a los acuíferos y su rápida propagación, lo que puede provocar graves problemas de salud pública,</w:t>
      </w:r>
      <w:r w:rsidRPr="0037241F">
        <w:rPr>
          <w:sz w:val="24"/>
          <w:szCs w:val="24"/>
        </w:rPr>
        <w:t xml:space="preserve"> por lo que la Comisión Nacional del Agua determinó que deben estar sujetos a una extracción controlada, y al resultar similar la problemática que presentan, deben ser regulados de manera conjunta</w:t>
      </w:r>
      <w:r w:rsidRPr="0037241F">
        <w:rPr>
          <w:rFonts w:cs="Arial"/>
          <w:sz w:val="24"/>
          <w:szCs w:val="24"/>
          <w:lang w:eastAsia="es-ES"/>
        </w:rPr>
        <w:t>;</w:t>
      </w:r>
      <w:r w:rsidRPr="0037241F">
        <w:rPr>
          <w:rFonts w:eastAsia="Calibri" w:cs="Arial"/>
          <w:sz w:val="24"/>
          <w:szCs w:val="24"/>
        </w:rPr>
        <w:t xml:space="preserve"> </w:t>
      </w:r>
    </w:p>
    <w:p w:rsidR="001853D5" w:rsidRPr="0037241F" w:rsidRDefault="001853D5" w:rsidP="001853D5">
      <w:pPr>
        <w:spacing w:after="0" w:line="240" w:lineRule="auto"/>
        <w:jc w:val="both"/>
        <w:rPr>
          <w:rFonts w:ascii="Arial" w:eastAsia="Times New Roman" w:hAnsi="Arial" w:cs="Arial"/>
          <w:sz w:val="24"/>
          <w:szCs w:val="24"/>
          <w:lang w:val="es-MX" w:eastAsia="es-MX"/>
        </w:rPr>
      </w:pPr>
    </w:p>
    <w:p w:rsidR="001853D5" w:rsidRPr="0037241F" w:rsidRDefault="001853D5" w:rsidP="001853D5">
      <w:pPr>
        <w:spacing w:after="0" w:line="240" w:lineRule="auto"/>
        <w:jc w:val="both"/>
        <w:rPr>
          <w:rFonts w:ascii="Arial" w:eastAsia="Times New Roman" w:hAnsi="Arial" w:cs="Times New Roman"/>
          <w:sz w:val="24"/>
          <w:szCs w:val="24"/>
          <w:lang w:eastAsia="es-MX"/>
        </w:rPr>
      </w:pPr>
      <w:r w:rsidRPr="0037241F">
        <w:rPr>
          <w:rFonts w:ascii="Arial" w:hAnsi="Arial" w:cs="Arial"/>
          <w:sz w:val="24"/>
          <w:szCs w:val="24"/>
          <w:shd w:val="clear" w:color="auto" w:fill="FFFFFF"/>
        </w:rPr>
        <w:t xml:space="preserve">Que </w:t>
      </w:r>
      <w:r w:rsidR="009D623F">
        <w:rPr>
          <w:rFonts w:ascii="Arial" w:hAnsi="Arial" w:cs="Arial"/>
          <w:sz w:val="24"/>
          <w:szCs w:val="24"/>
          <w:shd w:val="clear" w:color="auto" w:fill="FFFFFF"/>
        </w:rPr>
        <w:t xml:space="preserve">aunado a lo anterior, </w:t>
      </w:r>
      <w:r w:rsidR="009D623F" w:rsidRPr="0037241F">
        <w:rPr>
          <w:rFonts w:ascii="Arial" w:hAnsi="Arial" w:cs="Arial"/>
          <w:sz w:val="24"/>
          <w:szCs w:val="24"/>
          <w:shd w:val="clear" w:color="auto" w:fill="FFFFFF"/>
        </w:rPr>
        <w:t>es necesario contar con volúmenes disponibles para el abastecimiento de agua para uso doméstico y público urbano</w:t>
      </w:r>
      <w:r w:rsidR="009D623F">
        <w:rPr>
          <w:rFonts w:ascii="Arial" w:hAnsi="Arial" w:cs="Arial"/>
          <w:sz w:val="24"/>
          <w:szCs w:val="24"/>
          <w:shd w:val="clear" w:color="auto" w:fill="FFFFFF"/>
        </w:rPr>
        <w:t>,</w:t>
      </w:r>
      <w:r w:rsidR="009D623F" w:rsidRPr="0037241F">
        <w:rPr>
          <w:rFonts w:ascii="Arial" w:hAnsi="Arial" w:cs="Arial"/>
          <w:sz w:val="24"/>
          <w:szCs w:val="24"/>
          <w:shd w:val="clear" w:color="auto" w:fill="FFFFFF"/>
        </w:rPr>
        <w:t xml:space="preserve"> </w:t>
      </w:r>
      <w:r w:rsidRPr="0037241F">
        <w:rPr>
          <w:rFonts w:ascii="Arial" w:hAnsi="Arial" w:cs="Arial"/>
          <w:sz w:val="24"/>
          <w:szCs w:val="24"/>
          <w:shd w:val="clear" w:color="auto" w:fill="FFFFFF"/>
        </w:rPr>
        <w:t xml:space="preserve">con el fin de cubrir con recursos hídricos a la población </w:t>
      </w:r>
      <w:r>
        <w:rPr>
          <w:rFonts w:ascii="Arial" w:hAnsi="Arial" w:cs="Arial"/>
          <w:sz w:val="24"/>
          <w:szCs w:val="24"/>
          <w:shd w:val="clear" w:color="auto" w:fill="FFFFFF"/>
        </w:rPr>
        <w:t>del Municipio</w:t>
      </w:r>
      <w:r w:rsidRPr="0037241F">
        <w:rPr>
          <w:rFonts w:ascii="Arial" w:hAnsi="Arial" w:cs="Arial"/>
          <w:sz w:val="24"/>
          <w:szCs w:val="24"/>
          <w:shd w:val="clear" w:color="auto" w:fill="FFFFFF"/>
        </w:rPr>
        <w:t xml:space="preserve"> Cozumel, que se ubica </w:t>
      </w:r>
      <w:r>
        <w:rPr>
          <w:rFonts w:ascii="Arial" w:hAnsi="Arial" w:cs="Arial"/>
          <w:sz w:val="24"/>
          <w:szCs w:val="24"/>
          <w:shd w:val="clear" w:color="auto" w:fill="FFFFFF"/>
        </w:rPr>
        <w:t>en</w:t>
      </w:r>
      <w:r w:rsidRPr="0037241F">
        <w:rPr>
          <w:rFonts w:ascii="Arial" w:hAnsi="Arial" w:cs="Arial"/>
          <w:sz w:val="24"/>
          <w:szCs w:val="24"/>
          <w:shd w:val="clear" w:color="auto" w:fill="FFFFFF"/>
        </w:rPr>
        <w:t xml:space="preserve"> la extensión del acuífero Isla Cozumel, clave 2305, y de los </w:t>
      </w:r>
      <w:r>
        <w:rPr>
          <w:rFonts w:ascii="Arial" w:hAnsi="Arial" w:cs="Arial"/>
          <w:sz w:val="24"/>
          <w:szCs w:val="24"/>
          <w:shd w:val="clear" w:color="auto" w:fill="FFFFFF"/>
        </w:rPr>
        <w:t>m</w:t>
      </w:r>
      <w:r w:rsidRPr="0037241F">
        <w:rPr>
          <w:rFonts w:ascii="Arial" w:hAnsi="Arial" w:cs="Arial"/>
          <w:sz w:val="24"/>
          <w:szCs w:val="24"/>
          <w:shd w:val="clear" w:color="auto" w:fill="FFFFFF"/>
        </w:rPr>
        <w:t xml:space="preserve">unicipios de Benito Juárez, Isla Mujeres, Tulum, Solidaridad, Othón P. Blanco y la Costa Maya del Estado de Quinta Roo, así como los municipios que conforman la zona metropolitana de la Ciudad de Mérida, Estado de Yucatán, y los </w:t>
      </w:r>
      <w:r>
        <w:rPr>
          <w:rFonts w:ascii="Arial" w:hAnsi="Arial" w:cs="Arial"/>
          <w:sz w:val="24"/>
          <w:szCs w:val="24"/>
          <w:shd w:val="clear" w:color="auto" w:fill="FFFFFF"/>
        </w:rPr>
        <w:t>m</w:t>
      </w:r>
      <w:r w:rsidRPr="0037241F">
        <w:rPr>
          <w:rFonts w:ascii="Arial" w:hAnsi="Arial" w:cs="Arial"/>
          <w:sz w:val="24"/>
          <w:szCs w:val="24"/>
          <w:shd w:val="clear" w:color="auto" w:fill="FFFFFF"/>
        </w:rPr>
        <w:t xml:space="preserve">unicipios de Campeche y El Carmen, en el Estado de Campeche, que se ubican </w:t>
      </w:r>
      <w:r>
        <w:rPr>
          <w:rFonts w:ascii="Arial" w:hAnsi="Arial" w:cs="Arial"/>
          <w:sz w:val="24"/>
          <w:szCs w:val="24"/>
          <w:shd w:val="clear" w:color="auto" w:fill="FFFFFF"/>
        </w:rPr>
        <w:t>en</w:t>
      </w:r>
      <w:r w:rsidRPr="0037241F">
        <w:rPr>
          <w:rFonts w:ascii="Arial" w:hAnsi="Arial" w:cs="Arial"/>
          <w:sz w:val="24"/>
          <w:szCs w:val="24"/>
          <w:shd w:val="clear" w:color="auto" w:fill="FFFFFF"/>
        </w:rPr>
        <w:t xml:space="preserve"> la extensión del acuífero Península de Yucatán, clave 3105;</w:t>
      </w:r>
    </w:p>
    <w:p w:rsidR="001853D5" w:rsidRPr="0037241F" w:rsidRDefault="001853D5" w:rsidP="001853D5">
      <w:pPr>
        <w:spacing w:after="0" w:line="240" w:lineRule="auto"/>
        <w:jc w:val="both"/>
        <w:rPr>
          <w:rFonts w:ascii="Arial" w:eastAsia="Times New Roman" w:hAnsi="Arial" w:cs="Times New Roman"/>
          <w:sz w:val="24"/>
          <w:szCs w:val="24"/>
          <w:lang w:val="es-MX" w:eastAsia="es-MX"/>
        </w:rPr>
      </w:pPr>
    </w:p>
    <w:p w:rsidR="00877B4F" w:rsidRPr="00E54769" w:rsidRDefault="00877B4F" w:rsidP="00877B4F">
      <w:pPr>
        <w:spacing w:after="0" w:line="240" w:lineRule="auto"/>
        <w:jc w:val="both"/>
        <w:rPr>
          <w:rFonts w:ascii="Arial" w:eastAsia="Calibri" w:hAnsi="Arial" w:cs="Arial"/>
          <w:sz w:val="24"/>
          <w:szCs w:val="24"/>
          <w:lang w:val="es-MX"/>
        </w:rPr>
      </w:pPr>
      <w:r w:rsidRPr="00E54769">
        <w:rPr>
          <w:rFonts w:ascii="Arial" w:eastAsia="Calibri" w:hAnsi="Arial" w:cs="Arial"/>
          <w:sz w:val="24"/>
          <w:szCs w:val="24"/>
          <w:lang w:val="es-MX"/>
        </w:rPr>
        <w:t>Que al analizar la problemática descrita, aunado a la disponibilidad de aguas subterráneas para el otorgamiento de nuevas concesiones o asignaciones, el Ejecutivo Federal a mi cargo determinó que</w:t>
      </w:r>
      <w:r w:rsidRPr="00E54769">
        <w:rPr>
          <w:rFonts w:ascii="Arial" w:hAnsi="Arial" w:cs="Arial"/>
          <w:sz w:val="24"/>
          <w:szCs w:val="24"/>
          <w:lang w:val="es-MX"/>
        </w:rPr>
        <w:t xml:space="preserve"> las vedas establecidas en los instrumentos normativos señalados en el considerando </w:t>
      </w:r>
      <w:r>
        <w:rPr>
          <w:rFonts w:ascii="Arial" w:hAnsi="Arial" w:cs="Arial"/>
          <w:sz w:val="24"/>
          <w:szCs w:val="24"/>
          <w:lang w:val="es-MX"/>
        </w:rPr>
        <w:t>noveno</w:t>
      </w:r>
      <w:r w:rsidRPr="00E54769">
        <w:rPr>
          <w:rFonts w:ascii="Arial" w:hAnsi="Arial" w:cs="Arial"/>
          <w:sz w:val="24"/>
          <w:szCs w:val="24"/>
          <w:lang w:val="es-MX"/>
        </w:rPr>
        <w:t>, si bien han permitido la preservación del recurso y su ecosistema, también representan una limitación al desarrollo socioeconómico de la región, por lo que a fin de que</w:t>
      </w:r>
      <w:r>
        <w:rPr>
          <w:rFonts w:ascii="Arial" w:hAnsi="Arial" w:cs="Arial"/>
          <w:sz w:val="24"/>
          <w:szCs w:val="24"/>
          <w:lang w:val="es-MX"/>
        </w:rPr>
        <w:t xml:space="preserve"> se</w:t>
      </w:r>
      <w:r w:rsidRPr="00E54769">
        <w:rPr>
          <w:rFonts w:ascii="Arial" w:hAnsi="Arial" w:cs="Arial"/>
          <w:sz w:val="24"/>
          <w:szCs w:val="24"/>
          <w:lang w:val="es-MX"/>
        </w:rPr>
        <w:t xml:space="preserve"> </w:t>
      </w:r>
      <w:r>
        <w:rPr>
          <w:rFonts w:ascii="Arial" w:hAnsi="Arial" w:cs="Arial"/>
          <w:sz w:val="24"/>
          <w:szCs w:val="24"/>
          <w:lang w:val="es-MX"/>
        </w:rPr>
        <w:t xml:space="preserve">establezca una zona de reserva parcial para uso público urbano en los acuíferos Isla Cozumel, clave 2305 y Península de Yucatán, clave 3105, y </w:t>
      </w:r>
      <w:r w:rsidRPr="00E54769">
        <w:rPr>
          <w:rFonts w:ascii="Arial" w:hAnsi="Arial" w:cs="Arial"/>
          <w:sz w:val="24"/>
          <w:szCs w:val="24"/>
          <w:lang w:val="es-MX"/>
        </w:rPr>
        <w:t xml:space="preserve">se permita </w:t>
      </w:r>
      <w:r>
        <w:rPr>
          <w:rFonts w:ascii="Arial" w:hAnsi="Arial" w:cs="Arial"/>
          <w:sz w:val="24"/>
          <w:szCs w:val="24"/>
          <w:lang w:val="es-MX"/>
        </w:rPr>
        <w:t xml:space="preserve">en los tres acuíferos materia del presente, </w:t>
      </w:r>
      <w:r w:rsidRPr="00E54769">
        <w:rPr>
          <w:rFonts w:ascii="Arial" w:hAnsi="Arial" w:cs="Arial"/>
          <w:sz w:val="24"/>
          <w:szCs w:val="24"/>
          <w:lang w:val="es-MX"/>
        </w:rPr>
        <w:t>el uso reglamentado de</w:t>
      </w:r>
      <w:r>
        <w:rPr>
          <w:rFonts w:ascii="Arial" w:hAnsi="Arial" w:cs="Arial"/>
          <w:sz w:val="24"/>
          <w:szCs w:val="24"/>
          <w:lang w:val="es-MX"/>
        </w:rPr>
        <w:t xml:space="preserve"> </w:t>
      </w:r>
      <w:r w:rsidRPr="00E54769">
        <w:rPr>
          <w:rFonts w:ascii="Arial" w:hAnsi="Arial" w:cs="Arial"/>
          <w:sz w:val="24"/>
          <w:szCs w:val="24"/>
          <w:lang w:val="es-MX"/>
        </w:rPr>
        <w:t>l</w:t>
      </w:r>
      <w:r>
        <w:rPr>
          <w:rFonts w:ascii="Arial" w:hAnsi="Arial" w:cs="Arial"/>
          <w:sz w:val="24"/>
          <w:szCs w:val="24"/>
          <w:lang w:val="es-MX"/>
        </w:rPr>
        <w:t xml:space="preserve">os volúmenes </w:t>
      </w:r>
      <w:r w:rsidRPr="00E54769">
        <w:rPr>
          <w:rFonts w:ascii="Arial" w:hAnsi="Arial" w:cs="Arial"/>
          <w:sz w:val="24"/>
          <w:szCs w:val="24"/>
          <w:lang w:val="es-MX"/>
        </w:rPr>
        <w:t>disponible</w:t>
      </w:r>
      <w:r>
        <w:rPr>
          <w:rFonts w:ascii="Arial" w:hAnsi="Arial" w:cs="Arial"/>
          <w:sz w:val="24"/>
          <w:szCs w:val="24"/>
          <w:lang w:val="es-MX"/>
        </w:rPr>
        <w:t>s</w:t>
      </w:r>
      <w:r w:rsidRPr="00E54769">
        <w:rPr>
          <w:rFonts w:ascii="Arial" w:hAnsi="Arial" w:cs="Arial"/>
          <w:sz w:val="24"/>
          <w:szCs w:val="24"/>
          <w:lang w:val="es-MX"/>
        </w:rPr>
        <w:t xml:space="preserve">, bajo una regulación que controle la extracción, así como la explotación, uso o aprovechamiento como una estrategia en la gestión integrada de las aguas nacionales subterráneas, por causas de utilidad e interés público deben suprimirse, derogando dichos instrumentos en la parte que </w:t>
      </w:r>
      <w:r>
        <w:rPr>
          <w:rFonts w:ascii="Arial" w:hAnsi="Arial" w:cs="Arial"/>
          <w:sz w:val="24"/>
          <w:szCs w:val="24"/>
          <w:lang w:val="es-MX"/>
        </w:rPr>
        <w:t xml:space="preserve">les </w:t>
      </w:r>
      <w:r w:rsidRPr="00E54769">
        <w:rPr>
          <w:rFonts w:ascii="Arial" w:hAnsi="Arial" w:cs="Arial"/>
          <w:sz w:val="24"/>
          <w:szCs w:val="24"/>
          <w:lang w:val="es-MX"/>
        </w:rPr>
        <w:t xml:space="preserve">resulte aplicable, </w:t>
      </w:r>
      <w:r w:rsidRPr="00E54769">
        <w:rPr>
          <w:rFonts w:ascii="Arial" w:eastAsia="Calibri" w:hAnsi="Arial" w:cs="Arial"/>
          <w:sz w:val="24"/>
          <w:szCs w:val="24"/>
          <w:lang w:val="es-MX"/>
        </w:rPr>
        <w:t>por lo que he tenido a bien expedir el siguiente:</w:t>
      </w:r>
    </w:p>
    <w:p w:rsidR="001853D5" w:rsidRPr="00090CEA" w:rsidRDefault="001853D5" w:rsidP="001853D5">
      <w:pPr>
        <w:spacing w:after="0" w:line="240" w:lineRule="auto"/>
        <w:jc w:val="both"/>
        <w:rPr>
          <w:rFonts w:ascii="Arial" w:eastAsia="Times New Roman" w:hAnsi="Arial" w:cs="Arial"/>
          <w:sz w:val="24"/>
          <w:szCs w:val="24"/>
          <w:lang w:val="es-MX" w:eastAsia="es-MX"/>
        </w:rPr>
      </w:pPr>
    </w:p>
    <w:p w:rsidR="001853D5" w:rsidRPr="00090CEA" w:rsidRDefault="001853D5" w:rsidP="001853D5">
      <w:pPr>
        <w:tabs>
          <w:tab w:val="center" w:pos="4419"/>
        </w:tabs>
        <w:spacing w:after="0" w:line="240" w:lineRule="auto"/>
        <w:jc w:val="center"/>
        <w:rPr>
          <w:rFonts w:ascii="Arial" w:eastAsia="Calibri" w:hAnsi="Arial" w:cs="Arial"/>
          <w:b/>
          <w:sz w:val="24"/>
          <w:szCs w:val="24"/>
          <w:lang w:val="es-ES_tradnl"/>
        </w:rPr>
      </w:pPr>
      <w:r w:rsidRPr="00090CEA">
        <w:rPr>
          <w:rFonts w:ascii="Arial" w:eastAsia="Calibri" w:hAnsi="Arial" w:cs="Arial"/>
          <w:b/>
          <w:sz w:val="24"/>
          <w:szCs w:val="24"/>
          <w:lang w:val="es-ES_tradnl"/>
        </w:rPr>
        <w:t>DECRETO</w:t>
      </w:r>
    </w:p>
    <w:p w:rsidR="001853D5" w:rsidRPr="00090CEA" w:rsidRDefault="001853D5" w:rsidP="001853D5">
      <w:pPr>
        <w:tabs>
          <w:tab w:val="center" w:pos="4419"/>
        </w:tabs>
        <w:spacing w:after="0" w:line="240" w:lineRule="auto"/>
        <w:jc w:val="center"/>
        <w:rPr>
          <w:rFonts w:ascii="Arial" w:eastAsia="Calibri" w:hAnsi="Arial" w:cs="Arial"/>
          <w:b/>
          <w:sz w:val="24"/>
          <w:szCs w:val="24"/>
          <w:highlight w:val="yellow"/>
          <w:lang w:val="es-MX"/>
        </w:rPr>
      </w:pPr>
    </w:p>
    <w:p w:rsidR="001853D5" w:rsidRDefault="001853D5" w:rsidP="001853D5">
      <w:pPr>
        <w:shd w:val="clear" w:color="auto" w:fill="FFFFFF"/>
        <w:spacing w:after="0" w:line="240" w:lineRule="auto"/>
        <w:jc w:val="both"/>
        <w:rPr>
          <w:rFonts w:ascii="Arial" w:eastAsia="Times New Roman" w:hAnsi="Arial" w:cs="Arial"/>
          <w:color w:val="2F2F2F"/>
          <w:sz w:val="24"/>
          <w:szCs w:val="24"/>
          <w:lang w:val="es-MX" w:eastAsia="es-MX"/>
        </w:rPr>
      </w:pPr>
      <w:r w:rsidRPr="0037241F">
        <w:rPr>
          <w:rFonts w:ascii="Arial" w:eastAsia="Times New Roman" w:hAnsi="Arial" w:cs="Arial"/>
          <w:b/>
          <w:sz w:val="24"/>
          <w:szCs w:val="24"/>
          <w:lang w:val="es-ES_tradnl" w:eastAsia="es-MX"/>
        </w:rPr>
        <w:t>ARTÍCULO 1.-</w:t>
      </w:r>
      <w:r w:rsidRPr="0037241F">
        <w:rPr>
          <w:rFonts w:ascii="Arial" w:eastAsia="Times New Roman" w:hAnsi="Arial" w:cs="Arial"/>
          <w:sz w:val="24"/>
          <w:szCs w:val="24"/>
          <w:lang w:val="es-ES_tradnl" w:eastAsia="es-MX"/>
        </w:rPr>
        <w:t xml:space="preserve"> </w:t>
      </w:r>
      <w:r w:rsidRPr="0037241F">
        <w:rPr>
          <w:rFonts w:ascii="Arial" w:eastAsia="Times New Roman" w:hAnsi="Arial" w:cs="Arial"/>
          <w:color w:val="2F2F2F"/>
          <w:sz w:val="24"/>
          <w:szCs w:val="24"/>
          <w:lang w:val="es-MX" w:eastAsia="es-MX"/>
        </w:rPr>
        <w:t>Se declara de utilidad pública la gestión integrada de los recursos hídricos del subsuelo, a partir de las cuencas hidrológicas, como prioridad y asunto de seguridad nacional</w:t>
      </w:r>
      <w:r w:rsidRPr="0037241F">
        <w:rPr>
          <w:rFonts w:ascii="Arial" w:hAnsi="Arial" w:cs="Arial"/>
          <w:sz w:val="24"/>
          <w:szCs w:val="24"/>
          <w:lang w:val="es-ES_tradnl"/>
        </w:rPr>
        <w:t>; la protección, mejoramiento, conservación y restauración del equilibrio hidrológico de los acuíferos,</w:t>
      </w:r>
      <w:r w:rsidRPr="0037241F">
        <w:rPr>
          <w:rFonts w:ascii="Arial" w:eastAsia="Times New Roman" w:hAnsi="Arial" w:cs="Arial"/>
          <w:color w:val="2F2F2F"/>
          <w:sz w:val="24"/>
          <w:szCs w:val="24"/>
          <w:lang w:val="es-MX" w:eastAsia="es-MX"/>
        </w:rPr>
        <w:t xml:space="preserve"> así como la modernización de los servicios de agua en </w:t>
      </w:r>
      <w:r>
        <w:rPr>
          <w:rFonts w:ascii="Arial" w:eastAsia="Times New Roman" w:hAnsi="Arial" w:cs="Arial"/>
          <w:color w:val="2F2F2F"/>
          <w:sz w:val="24"/>
          <w:szCs w:val="24"/>
          <w:lang w:val="es-MX" w:eastAsia="es-MX"/>
        </w:rPr>
        <w:t>los</w:t>
      </w:r>
      <w:r w:rsidR="00E917C5">
        <w:rPr>
          <w:rFonts w:ascii="Arial" w:eastAsia="Times New Roman" w:hAnsi="Arial" w:cs="Arial"/>
          <w:color w:val="2F2F2F"/>
          <w:sz w:val="24"/>
          <w:szCs w:val="24"/>
          <w:lang w:val="es-MX" w:eastAsia="es-MX"/>
        </w:rPr>
        <w:t xml:space="preserve"> E</w:t>
      </w:r>
      <w:r w:rsidRPr="0037241F">
        <w:rPr>
          <w:rFonts w:ascii="Arial" w:eastAsia="Times New Roman" w:hAnsi="Arial" w:cs="Arial"/>
          <w:color w:val="2F2F2F"/>
          <w:sz w:val="24"/>
          <w:szCs w:val="24"/>
          <w:lang w:val="es-MX" w:eastAsia="es-MX"/>
        </w:rPr>
        <w:t>stado</w:t>
      </w:r>
      <w:r>
        <w:rPr>
          <w:rFonts w:ascii="Arial" w:eastAsia="Times New Roman" w:hAnsi="Arial" w:cs="Arial"/>
          <w:color w:val="2F2F2F"/>
          <w:sz w:val="24"/>
          <w:szCs w:val="24"/>
          <w:lang w:val="es-MX" w:eastAsia="es-MX"/>
        </w:rPr>
        <w:t>s</w:t>
      </w:r>
      <w:r w:rsidRPr="0037241F">
        <w:rPr>
          <w:rFonts w:ascii="Arial" w:eastAsia="Times New Roman" w:hAnsi="Arial" w:cs="Arial"/>
          <w:color w:val="2F2F2F"/>
          <w:sz w:val="24"/>
          <w:szCs w:val="24"/>
          <w:lang w:val="es-MX" w:eastAsia="es-MX"/>
        </w:rPr>
        <w:t xml:space="preserve"> de Quintana Roo, Yucatán y Campeche, para hacerlos más eficientes y contribuir al bienestar social, por lo que se establece zona de reserva parcial de aguas nacionales subterráneas </w:t>
      </w:r>
      <w:r w:rsidR="00707A5B">
        <w:rPr>
          <w:rFonts w:ascii="Arial" w:eastAsia="Times New Roman" w:hAnsi="Arial" w:cs="Arial"/>
          <w:color w:val="2F2F2F"/>
          <w:sz w:val="24"/>
          <w:szCs w:val="24"/>
          <w:lang w:val="es-MX" w:eastAsia="es-MX"/>
        </w:rPr>
        <w:t xml:space="preserve">en </w:t>
      </w:r>
      <w:r w:rsidRPr="0037241F">
        <w:rPr>
          <w:rFonts w:ascii="Arial" w:eastAsia="Times New Roman" w:hAnsi="Arial" w:cs="Arial"/>
          <w:color w:val="2F2F2F"/>
          <w:sz w:val="24"/>
          <w:szCs w:val="24"/>
          <w:lang w:val="es-MX" w:eastAsia="es-MX"/>
        </w:rPr>
        <w:t>l</w:t>
      </w:r>
      <w:r w:rsidR="00707A5B">
        <w:rPr>
          <w:rFonts w:ascii="Arial" w:eastAsia="Times New Roman" w:hAnsi="Arial" w:cs="Arial"/>
          <w:color w:val="2F2F2F"/>
          <w:sz w:val="24"/>
          <w:szCs w:val="24"/>
          <w:lang w:val="es-MX" w:eastAsia="es-MX"/>
        </w:rPr>
        <w:t>os</w:t>
      </w:r>
      <w:r w:rsidRPr="0037241F">
        <w:rPr>
          <w:rFonts w:ascii="Arial" w:eastAsia="Times New Roman" w:hAnsi="Arial" w:cs="Arial"/>
          <w:color w:val="2F2F2F"/>
          <w:sz w:val="24"/>
          <w:szCs w:val="24"/>
          <w:lang w:val="es-MX" w:eastAsia="es-MX"/>
        </w:rPr>
        <w:t xml:space="preserve"> acuífero</w:t>
      </w:r>
      <w:r w:rsidR="00707A5B">
        <w:rPr>
          <w:rFonts w:ascii="Arial" w:eastAsia="Times New Roman" w:hAnsi="Arial" w:cs="Arial"/>
          <w:color w:val="2F2F2F"/>
          <w:sz w:val="24"/>
          <w:szCs w:val="24"/>
          <w:lang w:val="es-MX" w:eastAsia="es-MX"/>
        </w:rPr>
        <w:t>s</w:t>
      </w:r>
      <w:r w:rsidRPr="0037241F">
        <w:rPr>
          <w:rFonts w:ascii="Arial" w:eastAsia="Times New Roman" w:hAnsi="Arial" w:cs="Arial"/>
          <w:color w:val="2F2F2F"/>
          <w:sz w:val="24"/>
          <w:szCs w:val="24"/>
          <w:lang w:val="es-MX" w:eastAsia="es-MX"/>
        </w:rPr>
        <w:t xml:space="preserve"> Isla Cozumel, clave 2305, </w:t>
      </w:r>
      <w:r w:rsidR="00E917C5" w:rsidRPr="0037241F">
        <w:rPr>
          <w:rFonts w:ascii="Arial" w:eastAsia="Times New Roman" w:hAnsi="Arial" w:cs="Arial"/>
          <w:color w:val="2F2F2F"/>
          <w:sz w:val="24"/>
          <w:szCs w:val="24"/>
          <w:lang w:val="es-MX" w:eastAsia="es-MX"/>
        </w:rPr>
        <w:t xml:space="preserve">para destinarse a los </w:t>
      </w:r>
      <w:r w:rsidR="00E917C5">
        <w:rPr>
          <w:rFonts w:ascii="Arial" w:eastAsia="Times New Roman" w:hAnsi="Arial" w:cs="Arial"/>
          <w:color w:val="2F2F2F"/>
          <w:sz w:val="24"/>
          <w:szCs w:val="24"/>
          <w:lang w:val="es-MX" w:eastAsia="es-MX"/>
        </w:rPr>
        <w:t>usos doméstico y público urbano en el Municipio de Cozumel, Quintana Roo;</w:t>
      </w:r>
      <w:r w:rsidR="00E917C5" w:rsidRPr="00E917C5">
        <w:rPr>
          <w:rFonts w:ascii="Arial" w:hAnsi="Arial" w:cs="Arial"/>
          <w:sz w:val="24"/>
          <w:szCs w:val="24"/>
          <w:shd w:val="clear" w:color="auto" w:fill="FFFFFF"/>
        </w:rPr>
        <w:t xml:space="preserve"> </w:t>
      </w:r>
      <w:r w:rsidR="00E917C5">
        <w:rPr>
          <w:rFonts w:ascii="Arial" w:hAnsi="Arial" w:cs="Arial"/>
          <w:sz w:val="24"/>
          <w:szCs w:val="24"/>
          <w:shd w:val="clear" w:color="auto" w:fill="FFFFFF"/>
        </w:rPr>
        <w:t xml:space="preserve">así como en el acuífero </w:t>
      </w:r>
      <w:r w:rsidR="00E917C5" w:rsidRPr="00707A5B">
        <w:rPr>
          <w:rFonts w:ascii="Arial" w:eastAsia="Times New Roman" w:hAnsi="Arial" w:cs="Arial"/>
          <w:color w:val="2F2F2F"/>
          <w:sz w:val="24"/>
          <w:szCs w:val="24"/>
          <w:lang w:val="es-MX" w:eastAsia="es-MX"/>
        </w:rPr>
        <w:t>Península de Yucatán, clave 3105</w:t>
      </w:r>
      <w:r w:rsidR="00E917C5">
        <w:rPr>
          <w:rFonts w:ascii="Arial" w:eastAsia="Times New Roman" w:hAnsi="Arial" w:cs="Arial"/>
          <w:color w:val="2F2F2F"/>
          <w:sz w:val="24"/>
          <w:szCs w:val="24"/>
          <w:lang w:val="es-MX" w:eastAsia="es-MX"/>
        </w:rPr>
        <w:t>,</w:t>
      </w:r>
      <w:r w:rsidR="00E917C5" w:rsidRPr="00E917C5">
        <w:rPr>
          <w:rFonts w:ascii="Arial" w:eastAsia="Times New Roman" w:hAnsi="Arial" w:cs="Arial"/>
          <w:color w:val="2F2F2F"/>
          <w:sz w:val="24"/>
          <w:szCs w:val="24"/>
          <w:lang w:val="es-MX" w:eastAsia="es-MX"/>
        </w:rPr>
        <w:t xml:space="preserve"> </w:t>
      </w:r>
      <w:r w:rsidR="007F27B5" w:rsidRPr="0037241F">
        <w:rPr>
          <w:rFonts w:ascii="Arial" w:eastAsia="Times New Roman" w:hAnsi="Arial" w:cs="Arial"/>
          <w:color w:val="2F2F2F"/>
          <w:sz w:val="24"/>
          <w:szCs w:val="24"/>
          <w:lang w:val="es-MX" w:eastAsia="es-MX"/>
        </w:rPr>
        <w:t xml:space="preserve">para destinarse a los </w:t>
      </w:r>
      <w:r w:rsidR="007F27B5">
        <w:rPr>
          <w:rFonts w:ascii="Arial" w:eastAsia="Times New Roman" w:hAnsi="Arial" w:cs="Arial"/>
          <w:color w:val="2F2F2F"/>
          <w:sz w:val="24"/>
          <w:szCs w:val="24"/>
          <w:lang w:val="es-MX" w:eastAsia="es-MX"/>
        </w:rPr>
        <w:t xml:space="preserve">usos doméstico y público urbano en los </w:t>
      </w:r>
      <w:r w:rsidR="00E917C5" w:rsidRPr="0037241F">
        <w:rPr>
          <w:rFonts w:ascii="Arial" w:hAnsi="Arial" w:cs="Arial"/>
          <w:sz w:val="24"/>
          <w:szCs w:val="24"/>
          <w:shd w:val="clear" w:color="auto" w:fill="FFFFFF"/>
        </w:rPr>
        <w:t>municipios de Benito Juárez, Isla Mujeres, Tulum, Solidaridad, Othón P. Blanco y la Costa Maya del Estado de Quinta Roo</w:t>
      </w:r>
      <w:r w:rsidR="00E917C5">
        <w:rPr>
          <w:rFonts w:ascii="Arial" w:hAnsi="Arial" w:cs="Arial"/>
          <w:sz w:val="24"/>
          <w:szCs w:val="24"/>
          <w:shd w:val="clear" w:color="auto" w:fill="FFFFFF"/>
        </w:rPr>
        <w:t>;</w:t>
      </w:r>
      <w:r w:rsidR="00E917C5" w:rsidRPr="0037241F">
        <w:rPr>
          <w:rFonts w:ascii="Arial" w:hAnsi="Arial" w:cs="Arial"/>
          <w:sz w:val="24"/>
          <w:szCs w:val="24"/>
          <w:shd w:val="clear" w:color="auto" w:fill="FFFFFF"/>
        </w:rPr>
        <w:t xml:space="preserve"> </w:t>
      </w:r>
      <w:r w:rsidR="00E17F72">
        <w:rPr>
          <w:rFonts w:ascii="Arial" w:hAnsi="Arial" w:cs="Arial"/>
          <w:sz w:val="24"/>
          <w:szCs w:val="24"/>
          <w:shd w:val="clear" w:color="auto" w:fill="FFFFFF"/>
        </w:rPr>
        <w:t xml:space="preserve">en </w:t>
      </w:r>
      <w:r w:rsidR="00E917C5" w:rsidRPr="0037241F">
        <w:rPr>
          <w:rFonts w:ascii="Arial" w:hAnsi="Arial" w:cs="Arial"/>
          <w:sz w:val="24"/>
          <w:szCs w:val="24"/>
          <w:shd w:val="clear" w:color="auto" w:fill="FFFFFF"/>
        </w:rPr>
        <w:t xml:space="preserve">los municipios que conforman la zona metropolitana de la Ciudad de Mérida, </w:t>
      </w:r>
      <w:r w:rsidR="00E917C5">
        <w:rPr>
          <w:rFonts w:ascii="Arial" w:hAnsi="Arial" w:cs="Arial"/>
          <w:sz w:val="24"/>
          <w:szCs w:val="24"/>
          <w:shd w:val="clear" w:color="auto" w:fill="FFFFFF"/>
        </w:rPr>
        <w:t xml:space="preserve">en el </w:t>
      </w:r>
      <w:r w:rsidR="00E917C5" w:rsidRPr="0037241F">
        <w:rPr>
          <w:rFonts w:ascii="Arial" w:hAnsi="Arial" w:cs="Arial"/>
          <w:sz w:val="24"/>
          <w:szCs w:val="24"/>
          <w:shd w:val="clear" w:color="auto" w:fill="FFFFFF"/>
        </w:rPr>
        <w:t>Estado de Yucatán, y</w:t>
      </w:r>
      <w:r w:rsidR="00E17F72">
        <w:rPr>
          <w:rFonts w:ascii="Arial" w:hAnsi="Arial" w:cs="Arial"/>
          <w:sz w:val="24"/>
          <w:szCs w:val="24"/>
          <w:shd w:val="clear" w:color="auto" w:fill="FFFFFF"/>
        </w:rPr>
        <w:t xml:space="preserve"> en</w:t>
      </w:r>
      <w:r w:rsidR="00E917C5">
        <w:rPr>
          <w:rFonts w:ascii="Arial" w:hAnsi="Arial" w:cs="Arial"/>
          <w:sz w:val="24"/>
          <w:szCs w:val="24"/>
          <w:shd w:val="clear" w:color="auto" w:fill="FFFFFF"/>
        </w:rPr>
        <w:t xml:space="preserve"> los municipios de</w:t>
      </w:r>
      <w:r w:rsidR="00E917C5" w:rsidRPr="0037241F">
        <w:rPr>
          <w:rFonts w:ascii="Arial" w:hAnsi="Arial" w:cs="Arial"/>
          <w:sz w:val="24"/>
          <w:szCs w:val="24"/>
          <w:shd w:val="clear" w:color="auto" w:fill="FFFFFF"/>
        </w:rPr>
        <w:t xml:space="preserve"> Campeche y El Carmen, en el Estado de Campeche</w:t>
      </w:r>
      <w:r w:rsidRPr="00707A5B">
        <w:rPr>
          <w:rFonts w:ascii="Arial" w:eastAsia="Times New Roman" w:hAnsi="Arial" w:cs="Arial"/>
          <w:color w:val="2F2F2F"/>
          <w:sz w:val="24"/>
          <w:szCs w:val="24"/>
          <w:lang w:val="es-MX" w:eastAsia="es-MX"/>
        </w:rPr>
        <w:t>.</w:t>
      </w:r>
    </w:p>
    <w:p w:rsidR="001853D5" w:rsidRDefault="001853D5" w:rsidP="001853D5">
      <w:pPr>
        <w:shd w:val="clear" w:color="auto" w:fill="FFFFFF"/>
        <w:spacing w:after="0" w:line="240" w:lineRule="auto"/>
        <w:jc w:val="both"/>
        <w:rPr>
          <w:rFonts w:ascii="Arial" w:eastAsia="Times New Roman" w:hAnsi="Arial" w:cs="Arial"/>
          <w:color w:val="2F2F2F"/>
          <w:sz w:val="24"/>
          <w:szCs w:val="24"/>
          <w:lang w:val="es-MX" w:eastAsia="es-MX"/>
        </w:rPr>
      </w:pPr>
    </w:p>
    <w:p w:rsidR="00690385" w:rsidRDefault="001853D5" w:rsidP="001853D5">
      <w:pPr>
        <w:shd w:val="clear" w:color="auto" w:fill="FFFFFF"/>
        <w:spacing w:after="101" w:line="240" w:lineRule="auto"/>
        <w:jc w:val="both"/>
        <w:rPr>
          <w:rFonts w:ascii="Arial" w:eastAsia="Times New Roman" w:hAnsi="Arial" w:cs="Arial"/>
          <w:b/>
          <w:bCs/>
          <w:color w:val="2F2F2F"/>
          <w:sz w:val="24"/>
          <w:szCs w:val="24"/>
          <w:lang w:val="es-MX" w:eastAsia="es-MX"/>
        </w:rPr>
      </w:pPr>
      <w:r w:rsidRPr="0037241F">
        <w:rPr>
          <w:rFonts w:ascii="Arial" w:eastAsia="Times New Roman" w:hAnsi="Arial" w:cs="Arial"/>
          <w:b/>
          <w:bCs/>
          <w:color w:val="2F2F2F"/>
          <w:sz w:val="24"/>
          <w:szCs w:val="24"/>
          <w:lang w:val="es-MX" w:eastAsia="es-MX"/>
        </w:rPr>
        <w:t>ARTÍCULO 2.</w:t>
      </w:r>
      <w:r w:rsidR="00690385">
        <w:rPr>
          <w:rFonts w:ascii="Arial" w:eastAsia="Times New Roman" w:hAnsi="Arial" w:cs="Arial"/>
          <w:b/>
          <w:bCs/>
          <w:color w:val="2F2F2F"/>
          <w:sz w:val="24"/>
          <w:szCs w:val="24"/>
          <w:lang w:val="es-MX" w:eastAsia="es-MX"/>
        </w:rPr>
        <w:t>-</w:t>
      </w:r>
      <w:r w:rsidRPr="0037241F">
        <w:rPr>
          <w:rFonts w:ascii="Arial" w:eastAsia="Times New Roman" w:hAnsi="Arial" w:cs="Arial"/>
          <w:b/>
          <w:bCs/>
          <w:color w:val="2F2F2F"/>
          <w:sz w:val="24"/>
          <w:szCs w:val="24"/>
          <w:lang w:val="es-MX" w:eastAsia="es-MX"/>
        </w:rPr>
        <w:t xml:space="preserve"> </w:t>
      </w:r>
      <w:r w:rsidR="00CF0954" w:rsidRPr="00CF0954">
        <w:rPr>
          <w:rFonts w:ascii="Arial" w:eastAsia="Times New Roman" w:hAnsi="Arial" w:cs="Arial"/>
          <w:bCs/>
          <w:color w:val="2F2F2F"/>
          <w:sz w:val="24"/>
          <w:szCs w:val="24"/>
          <w:lang w:val="es-MX" w:eastAsia="es-MX"/>
        </w:rPr>
        <w:t xml:space="preserve">Para efectos del artículo anterior, </w:t>
      </w:r>
      <w:r w:rsidR="005B1930">
        <w:rPr>
          <w:rFonts w:ascii="Arial" w:eastAsia="Times New Roman" w:hAnsi="Arial" w:cs="Arial"/>
          <w:bCs/>
          <w:color w:val="2F2F2F"/>
          <w:sz w:val="24"/>
          <w:szCs w:val="24"/>
          <w:lang w:val="es-MX" w:eastAsia="es-MX"/>
        </w:rPr>
        <w:t>se determina como</w:t>
      </w:r>
      <w:r w:rsidR="00CF0954" w:rsidRPr="00CF0954">
        <w:rPr>
          <w:rFonts w:ascii="Arial" w:eastAsia="Times New Roman" w:hAnsi="Arial" w:cs="Times New Roman"/>
          <w:sz w:val="24"/>
          <w:szCs w:val="24"/>
          <w:lang w:val="es-ES_tradnl" w:eastAsia="es-MX"/>
        </w:rPr>
        <w:t xml:space="preserve"> zona</w:t>
      </w:r>
      <w:r w:rsidR="00CF0954">
        <w:rPr>
          <w:rFonts w:ascii="Arial" w:eastAsia="Times New Roman" w:hAnsi="Arial" w:cs="Times New Roman"/>
          <w:sz w:val="24"/>
          <w:szCs w:val="24"/>
          <w:lang w:val="es-ES_tradnl" w:eastAsia="es-MX"/>
        </w:rPr>
        <w:t xml:space="preserve"> de reserva parcial para uso doméstico y público urbano</w:t>
      </w:r>
      <w:r w:rsidR="005B1930">
        <w:rPr>
          <w:rFonts w:ascii="Arial" w:eastAsia="Times New Roman" w:hAnsi="Arial" w:cs="Times New Roman"/>
          <w:sz w:val="24"/>
          <w:szCs w:val="24"/>
          <w:lang w:val="es-ES_tradnl" w:eastAsia="es-MX"/>
        </w:rPr>
        <w:t>, aquella que ocupan</w:t>
      </w:r>
      <w:r w:rsidR="00CF0954">
        <w:rPr>
          <w:rFonts w:ascii="Arial" w:eastAsia="Times New Roman" w:hAnsi="Arial" w:cs="Times New Roman"/>
          <w:sz w:val="24"/>
          <w:szCs w:val="24"/>
          <w:lang w:val="es-ES_tradnl" w:eastAsia="es-MX"/>
        </w:rPr>
        <w:t xml:space="preserve"> los acuíferos</w:t>
      </w:r>
      <w:r w:rsidR="00CF0954" w:rsidRPr="00090CEA">
        <w:rPr>
          <w:rFonts w:ascii="Arial" w:eastAsia="Times New Roman" w:hAnsi="Arial" w:cs="Times New Roman"/>
          <w:sz w:val="24"/>
          <w:szCs w:val="24"/>
          <w:lang w:val="es-ES_tradnl" w:eastAsia="es-MX"/>
        </w:rPr>
        <w:t xml:space="preserve"> Isla de Cozumel, clave 2305 y Península de Yucatán, clave 3105, </w:t>
      </w:r>
      <w:r w:rsidR="00CF0954">
        <w:rPr>
          <w:rFonts w:ascii="Arial" w:eastAsia="Times New Roman" w:hAnsi="Arial" w:cs="Times New Roman"/>
          <w:sz w:val="24"/>
          <w:szCs w:val="24"/>
          <w:lang w:val="es-ES_tradnl" w:eastAsia="es-MX"/>
        </w:rPr>
        <w:t xml:space="preserve">cuyos límites </w:t>
      </w:r>
      <w:r w:rsidR="00CF0954" w:rsidRPr="00090CEA">
        <w:rPr>
          <w:rFonts w:ascii="Arial" w:eastAsia="Times New Roman" w:hAnsi="Arial" w:cs="Times New Roman"/>
          <w:sz w:val="24"/>
          <w:szCs w:val="24"/>
          <w:lang w:val="es-MX" w:eastAsia="es-MX"/>
        </w:rPr>
        <w:t xml:space="preserve">se encuentran establecidos </w:t>
      </w:r>
      <w:r w:rsidR="00CF0954" w:rsidRPr="00090CEA">
        <w:rPr>
          <w:rFonts w:ascii="Arial" w:eastAsia="Times New Roman" w:hAnsi="Arial" w:cs="Times New Roman"/>
          <w:sz w:val="24"/>
          <w:szCs w:val="24"/>
          <w:lang w:val="es-ES_tradnl" w:eastAsia="es-MX"/>
        </w:rPr>
        <w:t>en el “ACUERDO por el que se da a conocer la ubicación geográfica de 371 acuíferos del territorio nacional, se actualiza la disponibilidad media anual de agua subterránea de 282 acuíferos, y se modifica, para su mejor precisión, la descripción geográfica de 202 acuíferos”,</w:t>
      </w:r>
      <w:r w:rsidR="00CF0954" w:rsidRPr="00090CEA">
        <w:rPr>
          <w:rFonts w:ascii="Arial" w:eastAsia="Times New Roman" w:hAnsi="Arial" w:cs="Times New Roman"/>
          <w:sz w:val="24"/>
          <w:szCs w:val="24"/>
          <w:lang w:val="es-MX" w:eastAsia="es-MX"/>
        </w:rPr>
        <w:t xml:space="preserve"> publicado en el Diario Oficial de la </w:t>
      </w:r>
      <w:r w:rsidR="00CF0954" w:rsidRPr="00090CEA">
        <w:rPr>
          <w:rFonts w:ascii="Arial" w:eastAsia="Times New Roman" w:hAnsi="Arial" w:cs="Times New Roman"/>
          <w:sz w:val="24"/>
          <w:szCs w:val="24"/>
          <w:lang w:val="es-ES_tradnl" w:eastAsia="es-MX"/>
        </w:rPr>
        <w:t>Federación el 28 de agosto de 2009, a través de las poligonales simplificadas cuyos vértices se presentan a continuación:</w:t>
      </w:r>
    </w:p>
    <w:tbl>
      <w:tblPr>
        <w:tblW w:w="9830" w:type="dxa"/>
        <w:tblInd w:w="70" w:type="dxa"/>
        <w:tblLayout w:type="fixed"/>
        <w:tblCellMar>
          <w:left w:w="70" w:type="dxa"/>
          <w:right w:w="70" w:type="dxa"/>
        </w:tblCellMar>
        <w:tblLook w:val="04A0" w:firstRow="1" w:lastRow="0" w:firstColumn="1" w:lastColumn="0" w:noHBand="0" w:noVBand="1"/>
      </w:tblPr>
      <w:tblGrid>
        <w:gridCol w:w="906"/>
        <w:gridCol w:w="904"/>
        <w:gridCol w:w="906"/>
        <w:gridCol w:w="960"/>
        <w:gridCol w:w="120"/>
        <w:gridCol w:w="730"/>
        <w:gridCol w:w="177"/>
        <w:gridCol w:w="816"/>
        <w:gridCol w:w="91"/>
        <w:gridCol w:w="959"/>
        <w:gridCol w:w="120"/>
        <w:gridCol w:w="754"/>
        <w:gridCol w:w="1198"/>
        <w:gridCol w:w="290"/>
        <w:gridCol w:w="899"/>
      </w:tblGrid>
      <w:tr w:rsidR="00CF0954" w:rsidRPr="00090CEA" w:rsidTr="007531AB">
        <w:trPr>
          <w:trHeight w:val="282"/>
        </w:trPr>
        <w:tc>
          <w:tcPr>
            <w:tcW w:w="3676" w:type="dxa"/>
            <w:gridSpan w:val="4"/>
            <w:tcBorders>
              <w:top w:val="nil"/>
              <w:left w:val="nil"/>
              <w:bottom w:val="nil"/>
              <w:right w:val="nil"/>
            </w:tcBorders>
            <w:shd w:val="clear" w:color="auto" w:fill="auto"/>
            <w:noWrap/>
            <w:vAlign w:val="bottom"/>
            <w:hideMark/>
          </w:tcPr>
          <w:p w:rsidR="00CF0954" w:rsidRDefault="00CF0954" w:rsidP="007531AB">
            <w:pPr>
              <w:spacing w:after="0" w:line="240" w:lineRule="auto"/>
              <w:rPr>
                <w:rFonts w:ascii="Arial" w:eastAsia="Times New Roman" w:hAnsi="Arial" w:cs="Arial"/>
                <w:b/>
                <w:bCs/>
                <w:sz w:val="18"/>
                <w:szCs w:val="18"/>
                <w:lang w:val="es-MX" w:eastAsia="es-MX"/>
              </w:rPr>
            </w:pPr>
          </w:p>
          <w:p w:rsidR="00DB6747" w:rsidRPr="00090CEA" w:rsidRDefault="00DB6747" w:rsidP="007531AB">
            <w:pPr>
              <w:spacing w:after="0" w:line="240" w:lineRule="auto"/>
              <w:rPr>
                <w:rFonts w:ascii="Arial" w:eastAsia="Times New Roman" w:hAnsi="Arial" w:cs="Arial"/>
                <w:b/>
                <w:bCs/>
                <w:sz w:val="18"/>
                <w:szCs w:val="18"/>
                <w:lang w:val="es-MX" w:eastAsia="es-MX"/>
              </w:rPr>
            </w:pPr>
          </w:p>
          <w:p w:rsidR="00CF0954" w:rsidRPr="00090CEA" w:rsidRDefault="00CF0954" w:rsidP="00DF1714">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 xml:space="preserve">I. </w:t>
            </w:r>
            <w:r w:rsidRPr="00090CEA">
              <w:rPr>
                <w:rFonts w:ascii="Arial" w:eastAsia="Times New Roman" w:hAnsi="Arial" w:cs="Arial"/>
                <w:b/>
                <w:bCs/>
                <w:sz w:val="18"/>
                <w:szCs w:val="18"/>
                <w:lang w:val="es-MX" w:eastAsia="es-MX"/>
              </w:rPr>
              <w:t>ACUÍFERO 2305</w:t>
            </w:r>
            <w:r>
              <w:rPr>
                <w:rFonts w:ascii="Arial" w:eastAsia="Times New Roman" w:hAnsi="Arial" w:cs="Arial"/>
                <w:b/>
                <w:bCs/>
                <w:sz w:val="18"/>
                <w:szCs w:val="18"/>
                <w:lang w:val="es-MX" w:eastAsia="es-MX"/>
              </w:rPr>
              <w:t>,</w:t>
            </w:r>
            <w:r w:rsidRPr="00090CEA">
              <w:rPr>
                <w:rFonts w:ascii="Arial" w:eastAsia="Times New Roman" w:hAnsi="Arial" w:cs="Arial"/>
                <w:b/>
                <w:bCs/>
                <w:sz w:val="18"/>
                <w:szCs w:val="18"/>
                <w:lang w:val="es-MX" w:eastAsia="es-MX"/>
              </w:rPr>
              <w:t xml:space="preserve"> ISLA DE COZUMEL</w:t>
            </w:r>
          </w:p>
        </w:tc>
        <w:tc>
          <w:tcPr>
            <w:tcW w:w="850"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993"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1050"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874" w:type="dxa"/>
            <w:gridSpan w:val="2"/>
            <w:tcBorders>
              <w:top w:val="nil"/>
              <w:left w:val="nil"/>
              <w:bottom w:val="nil"/>
              <w:right w:val="nil"/>
            </w:tcBorders>
            <w:shd w:val="clear" w:color="auto" w:fill="auto"/>
            <w:noWrap/>
            <w:vAlign w:val="bottom"/>
            <w:hideMark/>
          </w:tcPr>
          <w:p w:rsidR="00CF0954" w:rsidRPr="00090CEA" w:rsidRDefault="00CF0954" w:rsidP="007531AB">
            <w:pPr>
              <w:spacing w:after="0" w:line="240" w:lineRule="auto"/>
              <w:rPr>
                <w:rFonts w:ascii="Arial" w:eastAsia="Times New Roman" w:hAnsi="Arial" w:cs="Arial"/>
                <w:b/>
                <w:bCs/>
                <w:sz w:val="20"/>
                <w:szCs w:val="20"/>
                <w:lang w:val="es-MX" w:eastAsia="es-MX"/>
              </w:rPr>
            </w:pPr>
          </w:p>
        </w:tc>
        <w:tc>
          <w:tcPr>
            <w:tcW w:w="1198" w:type="dxa"/>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1189"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r>
      <w:tr w:rsidR="00CF0954" w:rsidRPr="00090CEA" w:rsidTr="007531AB">
        <w:trPr>
          <w:gridAfter w:val="1"/>
          <w:wAfter w:w="899" w:type="dxa"/>
          <w:trHeight w:val="282"/>
        </w:trPr>
        <w:tc>
          <w:tcPr>
            <w:tcW w:w="90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VÉRTICE</w:t>
            </w:r>
          </w:p>
        </w:tc>
        <w:tc>
          <w:tcPr>
            <w:tcW w:w="2890" w:type="dxa"/>
            <w:gridSpan w:val="4"/>
            <w:tcBorders>
              <w:top w:val="single" w:sz="4" w:space="0" w:color="auto"/>
              <w:left w:val="nil"/>
              <w:bottom w:val="single" w:sz="4" w:space="0" w:color="auto"/>
              <w:right w:val="single" w:sz="4" w:space="0" w:color="auto"/>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LONGITUD OESTE</w:t>
            </w:r>
          </w:p>
        </w:tc>
        <w:tc>
          <w:tcPr>
            <w:tcW w:w="2893" w:type="dxa"/>
            <w:gridSpan w:val="6"/>
            <w:tcBorders>
              <w:top w:val="single" w:sz="4" w:space="0" w:color="auto"/>
              <w:left w:val="nil"/>
              <w:bottom w:val="single" w:sz="4" w:space="0" w:color="auto"/>
              <w:right w:val="single" w:sz="4" w:space="0" w:color="auto"/>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LATITUD NORTE</w:t>
            </w:r>
          </w:p>
        </w:tc>
        <w:tc>
          <w:tcPr>
            <w:tcW w:w="2242" w:type="dxa"/>
            <w:gridSpan w:val="3"/>
            <w:vMerge w:val="restart"/>
            <w:tcBorders>
              <w:top w:val="single" w:sz="4" w:space="0" w:color="auto"/>
              <w:left w:val="single" w:sz="4" w:space="0" w:color="auto"/>
              <w:right w:val="single" w:sz="4" w:space="0" w:color="000000"/>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OBSERVACIONES</w:t>
            </w:r>
          </w:p>
        </w:tc>
      </w:tr>
      <w:tr w:rsidR="00CF0954" w:rsidRPr="00090CEA" w:rsidTr="007531AB">
        <w:trPr>
          <w:gridAfter w:val="1"/>
          <w:wAfter w:w="899" w:type="dxa"/>
          <w:trHeight w:val="28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CF0954" w:rsidRPr="00090CEA" w:rsidRDefault="00CF0954" w:rsidP="007531AB">
            <w:pPr>
              <w:spacing w:after="0" w:line="240" w:lineRule="auto"/>
              <w:rPr>
                <w:rFonts w:ascii="Arial" w:eastAsia="Times New Roman" w:hAnsi="Arial" w:cs="Arial"/>
                <w:b/>
                <w:bCs/>
                <w:sz w:val="15"/>
                <w:szCs w:val="15"/>
                <w:lang w:val="es-MX" w:eastAsia="es-MX"/>
              </w:rPr>
            </w:pPr>
          </w:p>
        </w:tc>
        <w:tc>
          <w:tcPr>
            <w:tcW w:w="904" w:type="dxa"/>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6" w:type="dxa"/>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80" w:type="dxa"/>
            <w:gridSpan w:val="2"/>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79" w:type="dxa"/>
            <w:gridSpan w:val="2"/>
            <w:tcBorders>
              <w:top w:val="nil"/>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2242" w:type="dxa"/>
            <w:gridSpan w:val="3"/>
            <w:vMerge/>
            <w:tcBorders>
              <w:left w:val="single" w:sz="4" w:space="0" w:color="auto"/>
              <w:bottom w:val="single" w:sz="4" w:space="0" w:color="auto"/>
              <w:right w:val="single" w:sz="4" w:space="0" w:color="000000"/>
            </w:tcBorders>
            <w:vAlign w:val="center"/>
            <w:hideMark/>
          </w:tcPr>
          <w:p w:rsidR="00CF0954" w:rsidRPr="00090CEA" w:rsidRDefault="00CF0954" w:rsidP="007531AB">
            <w:pPr>
              <w:spacing w:after="0" w:line="240" w:lineRule="auto"/>
              <w:rPr>
                <w:rFonts w:ascii="Arial" w:eastAsia="Times New Roman" w:hAnsi="Arial" w:cs="Arial"/>
                <w:b/>
                <w:bCs/>
                <w:sz w:val="15"/>
                <w:szCs w:val="15"/>
                <w:lang w:val="es-MX" w:eastAsia="es-MX"/>
              </w:rPr>
            </w:pP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 AL 2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53.1</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3.7</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 AL 3 POR LA LÍNEA DE BAJAMAR A LO LARGO DE LA COSTA</w:t>
            </w:r>
          </w:p>
        </w:tc>
      </w:tr>
      <w:tr w:rsidR="00CF0954" w:rsidRPr="00090CEA" w:rsidTr="007531A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57.1</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56.9</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3 AL 4 POR LA LÍNEA DE BAJAMAR A LO LARGO DE LA COSTA</w:t>
            </w:r>
          </w:p>
        </w:tc>
      </w:tr>
      <w:tr w:rsidR="00CF0954" w:rsidRPr="00090CEA" w:rsidTr="007531A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21.6</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4 AL 5 POR LA LÍNEA DE BAJAMAR A LO LARGO DE LA COSTA</w:t>
            </w:r>
          </w:p>
        </w:tc>
      </w:tr>
      <w:tr w:rsidR="00CF0954" w:rsidRPr="00090CEA" w:rsidTr="007531A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5 AL 6 POR LA LÍNEA DE BAJAMAR A LO LARGO DE LA COSTA</w:t>
            </w:r>
          </w:p>
        </w:tc>
      </w:tr>
      <w:tr w:rsidR="00CF0954" w:rsidRPr="00090CEA" w:rsidTr="007531A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18.6</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22.1</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6 AL 7 POR LA LÍNEA DE BAJAMAR A LO LARGO DE LA COSTA</w:t>
            </w:r>
          </w:p>
        </w:tc>
      </w:tr>
      <w:tr w:rsidR="00CF0954" w:rsidRPr="00090CEA" w:rsidTr="007531A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43</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54.6</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35</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54.0</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7 AL 8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52.9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51.3</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8 AL 9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40.8</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9 AL 10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37.2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10 AL 11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20.1</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44.9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11 AL 12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52.4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49.7</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12 AL 1 POR LA LÍNEA DE BAJAMAR A LO LARGO DE LA COSTA</w:t>
            </w:r>
          </w:p>
        </w:tc>
      </w:tr>
      <w:tr w:rsidR="00CF0954" w:rsidRPr="00090CEA" w:rsidTr="007531A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000000"/>
            </w:tcBorders>
            <w:shd w:val="clear" w:color="auto" w:fill="auto"/>
            <w:vAlign w:val="bottom"/>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bl>
    <w:p w:rsidR="00CF0954" w:rsidRDefault="00CF0954" w:rsidP="00CF0954">
      <w:pPr>
        <w:spacing w:after="0" w:line="240" w:lineRule="auto"/>
        <w:jc w:val="both"/>
        <w:rPr>
          <w:rFonts w:ascii="Arial" w:eastAsia="Times New Roman" w:hAnsi="Arial" w:cs="Times New Roman"/>
          <w:sz w:val="24"/>
          <w:szCs w:val="24"/>
          <w:lang w:val="es-ES_tradnl" w:eastAsia="es-MX"/>
        </w:rPr>
      </w:pPr>
    </w:p>
    <w:p w:rsidR="00DB6747" w:rsidRDefault="00DB6747" w:rsidP="00CF0954">
      <w:pPr>
        <w:spacing w:after="0" w:line="240" w:lineRule="auto"/>
        <w:jc w:val="both"/>
        <w:rPr>
          <w:rFonts w:ascii="Arial" w:eastAsia="Times New Roman" w:hAnsi="Arial" w:cs="Times New Roman"/>
          <w:sz w:val="24"/>
          <w:szCs w:val="24"/>
          <w:lang w:val="es-ES_tradnl" w:eastAsia="es-MX"/>
        </w:rPr>
      </w:pPr>
    </w:p>
    <w:p w:rsidR="00DB6747" w:rsidRDefault="00DB6747" w:rsidP="00CF0954">
      <w:pPr>
        <w:spacing w:after="0" w:line="240" w:lineRule="auto"/>
        <w:jc w:val="both"/>
        <w:rPr>
          <w:rFonts w:ascii="Arial" w:eastAsia="Times New Roman" w:hAnsi="Arial" w:cs="Times New Roman"/>
          <w:sz w:val="24"/>
          <w:szCs w:val="24"/>
          <w:lang w:val="es-ES_tradnl" w:eastAsia="es-MX"/>
        </w:rPr>
      </w:pPr>
    </w:p>
    <w:p w:rsidR="00DB6747" w:rsidRPr="00090CEA" w:rsidRDefault="00DB6747" w:rsidP="00CF0954">
      <w:pPr>
        <w:spacing w:after="0" w:line="240" w:lineRule="auto"/>
        <w:jc w:val="both"/>
        <w:rPr>
          <w:rFonts w:ascii="Arial" w:eastAsia="Times New Roman" w:hAnsi="Arial" w:cs="Times New Roman"/>
          <w:sz w:val="24"/>
          <w:szCs w:val="24"/>
          <w:lang w:val="es-ES_tradnl" w:eastAsia="es-MX"/>
        </w:rPr>
      </w:pPr>
    </w:p>
    <w:tbl>
      <w:tblPr>
        <w:tblW w:w="9840" w:type="dxa"/>
        <w:tblInd w:w="70" w:type="dxa"/>
        <w:tblLayout w:type="fixed"/>
        <w:tblCellMar>
          <w:left w:w="70" w:type="dxa"/>
          <w:right w:w="70" w:type="dxa"/>
        </w:tblCellMar>
        <w:tblLook w:val="04A0" w:firstRow="1" w:lastRow="0" w:firstColumn="1" w:lastColumn="0" w:noHBand="0" w:noVBand="1"/>
      </w:tblPr>
      <w:tblGrid>
        <w:gridCol w:w="907"/>
        <w:gridCol w:w="907"/>
        <w:gridCol w:w="907"/>
        <w:gridCol w:w="1077"/>
        <w:gridCol w:w="738"/>
        <w:gridCol w:w="169"/>
        <w:gridCol w:w="824"/>
        <w:gridCol w:w="83"/>
        <w:gridCol w:w="967"/>
        <w:gridCol w:w="115"/>
        <w:gridCol w:w="759"/>
        <w:gridCol w:w="1198"/>
        <w:gridCol w:w="280"/>
        <w:gridCol w:w="909"/>
      </w:tblGrid>
      <w:tr w:rsidR="00CF0954" w:rsidRPr="00090CEA" w:rsidTr="007531AB">
        <w:trPr>
          <w:trHeight w:val="282"/>
        </w:trPr>
        <w:tc>
          <w:tcPr>
            <w:tcW w:w="4536" w:type="dxa"/>
            <w:gridSpan w:val="5"/>
            <w:tcBorders>
              <w:top w:val="nil"/>
              <w:left w:val="nil"/>
              <w:bottom w:val="nil"/>
              <w:right w:val="nil"/>
            </w:tcBorders>
            <w:shd w:val="clear" w:color="auto" w:fill="auto"/>
            <w:noWrap/>
            <w:vAlign w:val="bottom"/>
            <w:hideMark/>
          </w:tcPr>
          <w:p w:rsidR="00CF0954" w:rsidRPr="00090CEA" w:rsidRDefault="00CF0954" w:rsidP="00DF1714">
            <w:pPr>
              <w:spacing w:after="0" w:line="240" w:lineRule="auto"/>
              <w:jc w:val="both"/>
              <w:rPr>
                <w:rFonts w:ascii="Arial" w:eastAsia="Times New Roman" w:hAnsi="Arial" w:cs="Arial"/>
                <w:color w:val="000000"/>
                <w:sz w:val="18"/>
                <w:szCs w:val="18"/>
                <w:lang w:val="es-MX" w:eastAsia="es-MX"/>
              </w:rPr>
            </w:pPr>
            <w:r>
              <w:rPr>
                <w:rFonts w:ascii="Arial" w:eastAsia="Times New Roman" w:hAnsi="Arial" w:cs="Arial"/>
                <w:b/>
                <w:bCs/>
                <w:sz w:val="18"/>
                <w:szCs w:val="18"/>
                <w:lang w:val="es-MX" w:eastAsia="es-MX"/>
              </w:rPr>
              <w:t xml:space="preserve">II. </w:t>
            </w:r>
            <w:r w:rsidRPr="00090CEA">
              <w:rPr>
                <w:rFonts w:ascii="Arial" w:eastAsia="Times New Roman" w:hAnsi="Arial" w:cs="Arial"/>
                <w:b/>
                <w:bCs/>
                <w:sz w:val="18"/>
                <w:szCs w:val="18"/>
                <w:lang w:val="es-MX" w:eastAsia="es-MX"/>
              </w:rPr>
              <w:t>ACUÍFERO 3105</w:t>
            </w:r>
            <w:r>
              <w:rPr>
                <w:rFonts w:ascii="Arial" w:eastAsia="Times New Roman" w:hAnsi="Arial" w:cs="Arial"/>
                <w:b/>
                <w:bCs/>
                <w:sz w:val="18"/>
                <w:szCs w:val="18"/>
                <w:lang w:val="es-MX" w:eastAsia="es-MX"/>
              </w:rPr>
              <w:t>,</w:t>
            </w:r>
            <w:r w:rsidRPr="00090CEA">
              <w:rPr>
                <w:rFonts w:ascii="Arial" w:eastAsia="Times New Roman" w:hAnsi="Arial" w:cs="Arial"/>
                <w:b/>
                <w:bCs/>
                <w:sz w:val="18"/>
                <w:szCs w:val="18"/>
                <w:lang w:val="es-MX" w:eastAsia="es-MX"/>
              </w:rPr>
              <w:t xml:space="preserve"> PENÍNSULA DE YUCATÁN</w:t>
            </w:r>
          </w:p>
        </w:tc>
        <w:tc>
          <w:tcPr>
            <w:tcW w:w="993"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1050"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874" w:type="dxa"/>
            <w:gridSpan w:val="2"/>
            <w:tcBorders>
              <w:top w:val="nil"/>
              <w:left w:val="nil"/>
              <w:bottom w:val="nil"/>
              <w:right w:val="nil"/>
            </w:tcBorders>
            <w:shd w:val="clear" w:color="auto" w:fill="auto"/>
            <w:noWrap/>
            <w:vAlign w:val="bottom"/>
            <w:hideMark/>
          </w:tcPr>
          <w:p w:rsidR="00CF0954" w:rsidRPr="00090CEA" w:rsidRDefault="00CF0954" w:rsidP="007531AB">
            <w:pPr>
              <w:spacing w:after="0" w:line="240" w:lineRule="auto"/>
              <w:rPr>
                <w:rFonts w:ascii="Arial" w:eastAsia="Times New Roman" w:hAnsi="Arial" w:cs="Arial"/>
                <w:b/>
                <w:bCs/>
                <w:sz w:val="20"/>
                <w:szCs w:val="20"/>
                <w:lang w:val="es-MX" w:eastAsia="es-MX"/>
              </w:rPr>
            </w:pPr>
          </w:p>
        </w:tc>
        <w:tc>
          <w:tcPr>
            <w:tcW w:w="1198" w:type="dxa"/>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c>
          <w:tcPr>
            <w:tcW w:w="1189" w:type="dxa"/>
            <w:gridSpan w:val="2"/>
            <w:tcBorders>
              <w:top w:val="nil"/>
              <w:left w:val="nil"/>
              <w:bottom w:val="nil"/>
              <w:right w:val="nil"/>
            </w:tcBorders>
            <w:shd w:val="clear" w:color="auto" w:fill="auto"/>
            <w:hideMark/>
          </w:tcPr>
          <w:p w:rsidR="00CF0954" w:rsidRPr="00090CEA" w:rsidRDefault="00CF0954" w:rsidP="007531AB">
            <w:pPr>
              <w:spacing w:after="0" w:line="240" w:lineRule="auto"/>
              <w:jc w:val="both"/>
              <w:rPr>
                <w:rFonts w:ascii="Arial" w:eastAsia="Times New Roman" w:hAnsi="Arial" w:cs="Arial"/>
                <w:color w:val="000000"/>
                <w:sz w:val="18"/>
                <w:szCs w:val="18"/>
                <w:lang w:val="es-MX" w:eastAsia="es-MX"/>
              </w:rPr>
            </w:pPr>
          </w:p>
        </w:tc>
      </w:tr>
      <w:tr w:rsidR="00CF0954" w:rsidRPr="00090CEA" w:rsidTr="00DB6747">
        <w:trPr>
          <w:gridAfter w:val="1"/>
          <w:wAfter w:w="909" w:type="dxa"/>
          <w:trHeight w:val="282"/>
        </w:trPr>
        <w:tc>
          <w:tcPr>
            <w:tcW w:w="90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VÉRTICE</w:t>
            </w:r>
          </w:p>
        </w:tc>
        <w:tc>
          <w:tcPr>
            <w:tcW w:w="2891" w:type="dxa"/>
            <w:gridSpan w:val="3"/>
            <w:tcBorders>
              <w:top w:val="single" w:sz="4" w:space="0" w:color="auto"/>
              <w:left w:val="nil"/>
              <w:bottom w:val="single" w:sz="4" w:space="0" w:color="auto"/>
              <w:right w:val="single" w:sz="4" w:space="0" w:color="auto"/>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LONGITUD OESTE</w:t>
            </w:r>
          </w:p>
        </w:tc>
        <w:tc>
          <w:tcPr>
            <w:tcW w:w="2896" w:type="dxa"/>
            <w:gridSpan w:val="6"/>
            <w:tcBorders>
              <w:top w:val="single" w:sz="4" w:space="0" w:color="auto"/>
              <w:left w:val="nil"/>
              <w:bottom w:val="single" w:sz="4" w:space="0" w:color="auto"/>
              <w:right w:val="single" w:sz="4" w:space="0" w:color="auto"/>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LATITUD NORTE</w:t>
            </w:r>
          </w:p>
        </w:tc>
        <w:tc>
          <w:tcPr>
            <w:tcW w:w="2237"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OBSERVACIONES</w:t>
            </w:r>
          </w:p>
        </w:tc>
      </w:tr>
      <w:tr w:rsidR="00CF0954" w:rsidRPr="00090CEA" w:rsidTr="00DB6747">
        <w:trPr>
          <w:gridAfter w:val="1"/>
          <w:wAfter w:w="909" w:type="dxa"/>
          <w:trHeight w:val="282"/>
        </w:trPr>
        <w:tc>
          <w:tcPr>
            <w:tcW w:w="907" w:type="dxa"/>
            <w:vMerge/>
            <w:tcBorders>
              <w:top w:val="single" w:sz="4" w:space="0" w:color="auto"/>
              <w:left w:val="single" w:sz="4" w:space="0" w:color="auto"/>
              <w:bottom w:val="single" w:sz="4" w:space="0" w:color="auto"/>
              <w:right w:val="single" w:sz="4" w:space="0" w:color="auto"/>
            </w:tcBorders>
            <w:vAlign w:val="center"/>
            <w:hideMark/>
          </w:tcPr>
          <w:p w:rsidR="00CF0954" w:rsidRPr="00090CEA" w:rsidRDefault="00CF0954" w:rsidP="007531AB">
            <w:pPr>
              <w:spacing w:after="0" w:line="240" w:lineRule="auto"/>
              <w:rPr>
                <w:rFonts w:ascii="Arial" w:eastAsia="Times New Roman" w:hAnsi="Arial" w:cs="Arial"/>
                <w:b/>
                <w:bCs/>
                <w:sz w:val="15"/>
                <w:szCs w:val="15"/>
                <w:lang w:val="es-MX" w:eastAsia="es-MX"/>
              </w:rPr>
            </w:pPr>
          </w:p>
        </w:tc>
        <w:tc>
          <w:tcPr>
            <w:tcW w:w="907" w:type="dxa"/>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77" w:type="dxa"/>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907"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82"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F0954" w:rsidRPr="00090CEA" w:rsidRDefault="00CF0954" w:rsidP="007531A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2237" w:type="dxa"/>
            <w:gridSpan w:val="3"/>
            <w:vMerge/>
            <w:tcBorders>
              <w:top w:val="single" w:sz="4" w:space="0" w:color="auto"/>
              <w:left w:val="single" w:sz="4" w:space="0" w:color="auto"/>
              <w:bottom w:val="single" w:sz="4" w:space="0" w:color="auto"/>
              <w:right w:val="single" w:sz="4" w:space="0" w:color="auto"/>
            </w:tcBorders>
            <w:vAlign w:val="center"/>
            <w:hideMark/>
          </w:tcPr>
          <w:p w:rsidR="00CF0954" w:rsidRPr="00090CEA" w:rsidRDefault="00CF0954" w:rsidP="007531AB">
            <w:pPr>
              <w:spacing w:after="0" w:line="240" w:lineRule="auto"/>
              <w:rPr>
                <w:rFonts w:ascii="Arial" w:eastAsia="Times New Roman" w:hAnsi="Arial" w:cs="Arial"/>
                <w:b/>
                <w:bCs/>
                <w:sz w:val="15"/>
                <w:szCs w:val="15"/>
                <w:lang w:val="es-MX" w:eastAsia="es-MX"/>
              </w:rPr>
            </w:pPr>
          </w:p>
        </w:tc>
      </w:tr>
      <w:tr w:rsidR="00CF0954"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33.3</w:t>
            </w:r>
          </w:p>
        </w:tc>
        <w:tc>
          <w:tcPr>
            <w:tcW w:w="2237" w:type="dxa"/>
            <w:gridSpan w:val="3"/>
            <w:tcBorders>
              <w:top w:val="single" w:sz="4" w:space="0" w:color="auto"/>
              <w:left w:val="nil"/>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 AL 2 POR EL LÍMITE ESTATAL</w:t>
            </w:r>
          </w:p>
        </w:tc>
      </w:tr>
      <w:tr w:rsidR="00CF0954"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39</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0.0</w:t>
            </w:r>
          </w:p>
        </w:tc>
        <w:tc>
          <w:tcPr>
            <w:tcW w:w="2237" w:type="dxa"/>
            <w:gridSpan w:val="3"/>
            <w:tcBorders>
              <w:top w:val="single" w:sz="4" w:space="0" w:color="auto"/>
              <w:left w:val="nil"/>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 AL 3 POR LA LÍNEA DE BAJAMAR A LO LARGO DE LA COSTA</w:t>
            </w:r>
          </w:p>
        </w:tc>
      </w:tr>
      <w:tr w:rsidR="00CF0954" w:rsidRPr="00090CEA" w:rsidTr="007531AB">
        <w:trPr>
          <w:gridAfter w:val="1"/>
          <w:wAfter w:w="909" w:type="dxa"/>
          <w:trHeight w:val="499"/>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56.0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29</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6.3</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3 AL 4 POR EL LÍMITE INTERNACIONAL</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11.6</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11.7</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33.1</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18.7</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42.5</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8.0</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41.1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46.0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51.8</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33.0</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59.6</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13 AL 14 POR EL LÍMITE ESTATAL</w:t>
            </w:r>
          </w:p>
        </w:tc>
      </w:tr>
      <w:tr w:rsidR="00CF0954" w:rsidRPr="00090CEA" w:rsidTr="005D29E1">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36.9</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27.1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4.5</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11.4</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48.1</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7.8</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CF0954" w:rsidRPr="00090CEA" w:rsidTr="007531AB">
        <w:trPr>
          <w:gridAfter w:val="1"/>
          <w:wAfter w:w="909" w:type="dxa"/>
          <w:trHeight w:val="499"/>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44</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34.6</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58.0</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21 AL 22 POR EL LÍMITE INTERNACIONAL</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22</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90</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16.4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49.9</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22 AL 1 POR EL LÍMITE ESTATAL</w:t>
            </w:r>
          </w:p>
        </w:tc>
      </w:tr>
      <w:tr w:rsidR="00CF0954" w:rsidRPr="00090CEA" w:rsidTr="007531A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91</w:t>
            </w:r>
          </w:p>
        </w:tc>
        <w:tc>
          <w:tcPr>
            <w:tcW w:w="90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77" w:type="dxa"/>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CF0954" w:rsidRPr="00090CEA" w:rsidRDefault="00CF0954" w:rsidP="007531A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33.3</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CF0954" w:rsidRPr="00090CEA" w:rsidRDefault="00CF0954" w:rsidP="007531A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bl>
    <w:p w:rsidR="00CF0954" w:rsidRDefault="00CF0954" w:rsidP="00CF0954">
      <w:pPr>
        <w:spacing w:after="0"/>
        <w:jc w:val="both"/>
        <w:rPr>
          <w:rFonts w:ascii="Arial" w:eastAsia="Times New Roman" w:hAnsi="Arial" w:cs="Arial"/>
          <w:b/>
          <w:sz w:val="24"/>
          <w:szCs w:val="24"/>
          <w:lang w:val="es-ES_tradnl" w:eastAsia="es-MX"/>
        </w:rPr>
      </w:pPr>
    </w:p>
    <w:p w:rsidR="001853D5" w:rsidRPr="000D1EC4" w:rsidRDefault="005D29E1" w:rsidP="001853D5">
      <w:pPr>
        <w:shd w:val="clear" w:color="auto" w:fill="FFFFFF"/>
        <w:spacing w:after="101" w:line="240" w:lineRule="auto"/>
        <w:jc w:val="both"/>
        <w:rPr>
          <w:rFonts w:ascii="Arial" w:eastAsia="Times New Roman" w:hAnsi="Arial" w:cs="Arial"/>
          <w:sz w:val="24"/>
          <w:szCs w:val="24"/>
          <w:lang w:val="es-MX" w:eastAsia="es-MX"/>
        </w:rPr>
      </w:pPr>
      <w:r w:rsidRPr="005D29E1">
        <w:rPr>
          <w:rFonts w:ascii="Arial" w:eastAsia="Times New Roman" w:hAnsi="Arial" w:cs="Arial"/>
          <w:b/>
          <w:bCs/>
          <w:color w:val="2F2F2F"/>
          <w:sz w:val="24"/>
          <w:szCs w:val="24"/>
          <w:lang w:val="es-MX" w:eastAsia="es-MX"/>
        </w:rPr>
        <w:t>ARTÍCULO 3.-</w:t>
      </w:r>
      <w:r>
        <w:rPr>
          <w:rFonts w:ascii="Arial" w:eastAsia="Times New Roman" w:hAnsi="Arial" w:cs="Arial"/>
          <w:bCs/>
          <w:color w:val="2F2F2F"/>
          <w:sz w:val="24"/>
          <w:szCs w:val="24"/>
          <w:lang w:val="es-MX" w:eastAsia="es-MX"/>
        </w:rPr>
        <w:t xml:space="preserve"> </w:t>
      </w:r>
      <w:r w:rsidR="00707A5B">
        <w:rPr>
          <w:rFonts w:ascii="Arial" w:eastAsia="Times New Roman" w:hAnsi="Arial" w:cs="Arial"/>
          <w:bCs/>
          <w:color w:val="2F2F2F"/>
          <w:sz w:val="24"/>
          <w:szCs w:val="24"/>
          <w:lang w:val="es-MX" w:eastAsia="es-MX"/>
        </w:rPr>
        <w:t>Cuando</w:t>
      </w:r>
      <w:r w:rsidR="001853D5">
        <w:rPr>
          <w:rFonts w:ascii="Arial" w:eastAsia="Times New Roman" w:hAnsi="Arial" w:cs="Arial"/>
          <w:b/>
          <w:bCs/>
          <w:color w:val="2F2F2F"/>
          <w:sz w:val="24"/>
          <w:szCs w:val="24"/>
          <w:lang w:val="es-MX" w:eastAsia="es-MX"/>
        </w:rPr>
        <w:t xml:space="preserve"> </w:t>
      </w:r>
      <w:r w:rsidR="001853D5" w:rsidRPr="0037241F">
        <w:rPr>
          <w:rFonts w:ascii="Arial" w:eastAsia="Times New Roman" w:hAnsi="Arial" w:cs="Arial"/>
          <w:color w:val="2F2F2F"/>
          <w:sz w:val="24"/>
          <w:szCs w:val="24"/>
          <w:lang w:val="es-MX" w:eastAsia="es-MX"/>
        </w:rPr>
        <w:t xml:space="preserve">el </w:t>
      </w:r>
      <w:r w:rsidR="001853D5" w:rsidRPr="0037241F">
        <w:rPr>
          <w:rFonts w:ascii="Arial" w:hAnsi="Arial" w:cs="Arial"/>
          <w:sz w:val="24"/>
          <w:szCs w:val="24"/>
          <w:shd w:val="clear" w:color="auto" w:fill="FFFFFF"/>
        </w:rPr>
        <w:t>Municipio</w:t>
      </w:r>
      <w:r w:rsidR="00E917C5">
        <w:rPr>
          <w:rFonts w:ascii="Arial" w:hAnsi="Arial" w:cs="Arial"/>
          <w:sz w:val="24"/>
          <w:szCs w:val="24"/>
          <w:shd w:val="clear" w:color="auto" w:fill="FFFFFF"/>
        </w:rPr>
        <w:t xml:space="preserve"> de</w:t>
      </w:r>
      <w:r w:rsidR="001853D5" w:rsidRPr="0037241F">
        <w:rPr>
          <w:rFonts w:ascii="Arial" w:hAnsi="Arial" w:cs="Arial"/>
          <w:sz w:val="24"/>
          <w:szCs w:val="24"/>
          <w:shd w:val="clear" w:color="auto" w:fill="FFFFFF"/>
        </w:rPr>
        <w:t xml:space="preserve"> Cozumel, </w:t>
      </w:r>
      <w:r w:rsidR="00707A5B">
        <w:rPr>
          <w:rFonts w:ascii="Arial" w:hAnsi="Arial" w:cs="Arial"/>
          <w:sz w:val="24"/>
          <w:szCs w:val="24"/>
          <w:shd w:val="clear" w:color="auto" w:fill="FFFFFF"/>
        </w:rPr>
        <w:t xml:space="preserve">en el Estado de Quintana Roo, </w:t>
      </w:r>
      <w:r w:rsidR="001853D5" w:rsidRPr="0037241F">
        <w:rPr>
          <w:rFonts w:ascii="Arial" w:hAnsi="Arial" w:cs="Arial"/>
          <w:sz w:val="24"/>
          <w:szCs w:val="24"/>
          <w:shd w:val="clear" w:color="auto" w:fill="FFFFFF"/>
        </w:rPr>
        <w:t>ubicado en la extensión del acuífero Isla Cozumel, clave 2305</w:t>
      </w:r>
      <w:r w:rsidR="00707A5B">
        <w:rPr>
          <w:rFonts w:ascii="Arial" w:hAnsi="Arial" w:cs="Arial"/>
          <w:sz w:val="24"/>
          <w:szCs w:val="24"/>
          <w:shd w:val="clear" w:color="auto" w:fill="FFFFFF"/>
        </w:rPr>
        <w:t>; así como</w:t>
      </w:r>
      <w:r w:rsidR="001853D5" w:rsidRPr="0037241F">
        <w:rPr>
          <w:rFonts w:ascii="Arial" w:hAnsi="Arial" w:cs="Arial"/>
          <w:sz w:val="24"/>
          <w:szCs w:val="24"/>
          <w:shd w:val="clear" w:color="auto" w:fill="FFFFFF"/>
        </w:rPr>
        <w:t xml:space="preserve"> los municipios de Benito Juárez, Isla </w:t>
      </w:r>
      <w:r w:rsidR="001853D5" w:rsidRPr="000D1EC4">
        <w:rPr>
          <w:rFonts w:ascii="Arial" w:hAnsi="Arial" w:cs="Arial"/>
          <w:sz w:val="24"/>
          <w:szCs w:val="24"/>
          <w:shd w:val="clear" w:color="auto" w:fill="FFFFFF"/>
        </w:rPr>
        <w:t>Mujeres, Tulum, Solidaridad, Othón P. Blanco y la Costa Maya del Estado de Quinta Roo</w:t>
      </w:r>
      <w:r w:rsidR="00E917C5" w:rsidRPr="000D1EC4">
        <w:rPr>
          <w:rFonts w:ascii="Arial" w:hAnsi="Arial" w:cs="Arial"/>
          <w:sz w:val="24"/>
          <w:szCs w:val="24"/>
          <w:shd w:val="clear" w:color="auto" w:fill="FFFFFF"/>
        </w:rPr>
        <w:t>;</w:t>
      </w:r>
      <w:r w:rsidR="001853D5" w:rsidRPr="000D1EC4">
        <w:rPr>
          <w:rFonts w:ascii="Arial" w:hAnsi="Arial" w:cs="Arial"/>
          <w:sz w:val="24"/>
          <w:szCs w:val="24"/>
          <w:shd w:val="clear" w:color="auto" w:fill="FFFFFF"/>
        </w:rPr>
        <w:t xml:space="preserve"> los municipios que conforman la zona metropolitana de la Ciudad de Mérida, </w:t>
      </w:r>
      <w:r w:rsidR="00707A5B" w:rsidRPr="000D1EC4">
        <w:rPr>
          <w:rFonts w:ascii="Arial" w:hAnsi="Arial" w:cs="Arial"/>
          <w:sz w:val="24"/>
          <w:szCs w:val="24"/>
          <w:shd w:val="clear" w:color="auto" w:fill="FFFFFF"/>
        </w:rPr>
        <w:t xml:space="preserve">en el </w:t>
      </w:r>
      <w:r w:rsidR="001853D5" w:rsidRPr="000D1EC4">
        <w:rPr>
          <w:rFonts w:ascii="Arial" w:hAnsi="Arial" w:cs="Arial"/>
          <w:sz w:val="24"/>
          <w:szCs w:val="24"/>
          <w:shd w:val="clear" w:color="auto" w:fill="FFFFFF"/>
        </w:rPr>
        <w:t>Estado de Yucatán, y los municipios de Campeche y El Carmen, en el Estado de Campeche, que se ubican en la superficie que abarca el acuífero Península de Yucatán, clave 3105</w:t>
      </w:r>
      <w:r w:rsidR="00E917C5" w:rsidRPr="000D1EC4">
        <w:rPr>
          <w:rFonts w:ascii="Arial" w:hAnsi="Arial" w:cs="Arial"/>
          <w:sz w:val="24"/>
          <w:szCs w:val="24"/>
          <w:shd w:val="clear" w:color="auto" w:fill="FFFFFF"/>
        </w:rPr>
        <w:t xml:space="preserve">, facultados para ser titulares de una asignación, requieran del uso de las aguas nacionales subterráneas en los términos de la reserva parcial que se establece el </w:t>
      </w:r>
      <w:r w:rsidR="00FA0E40">
        <w:rPr>
          <w:rFonts w:ascii="Arial" w:hAnsi="Arial" w:cs="Arial"/>
          <w:sz w:val="24"/>
          <w:szCs w:val="24"/>
          <w:shd w:val="clear" w:color="auto" w:fill="FFFFFF"/>
        </w:rPr>
        <w:t>A</w:t>
      </w:r>
      <w:r w:rsidR="00E917C5" w:rsidRPr="000D1EC4">
        <w:rPr>
          <w:rFonts w:ascii="Arial" w:hAnsi="Arial" w:cs="Arial"/>
          <w:sz w:val="24"/>
          <w:szCs w:val="24"/>
          <w:shd w:val="clear" w:color="auto" w:fill="FFFFFF"/>
        </w:rPr>
        <w:t xml:space="preserve">rtículo </w:t>
      </w:r>
      <w:r w:rsidR="000D1EC4" w:rsidRPr="000D1EC4">
        <w:rPr>
          <w:rFonts w:ascii="Arial" w:hAnsi="Arial" w:cs="Arial"/>
          <w:sz w:val="24"/>
          <w:szCs w:val="24"/>
          <w:shd w:val="clear" w:color="auto" w:fill="FFFFFF"/>
        </w:rPr>
        <w:t>1</w:t>
      </w:r>
      <w:r w:rsidR="00E917C5" w:rsidRPr="000D1EC4">
        <w:rPr>
          <w:rFonts w:ascii="Arial" w:hAnsi="Arial" w:cs="Arial"/>
          <w:sz w:val="24"/>
          <w:szCs w:val="24"/>
          <w:shd w:val="clear" w:color="auto" w:fill="FFFFFF"/>
        </w:rPr>
        <w:t>,</w:t>
      </w:r>
      <w:r w:rsidR="001853D5" w:rsidRPr="000D1EC4">
        <w:rPr>
          <w:rFonts w:ascii="Arial" w:eastAsia="Times New Roman" w:hAnsi="Arial" w:cs="Arial"/>
          <w:sz w:val="24"/>
          <w:szCs w:val="24"/>
          <w:lang w:val="es-MX" w:eastAsia="es-MX"/>
        </w:rPr>
        <w:t xml:space="preserve"> deberán solicitar ante la Comisión Nacional del Agua</w:t>
      </w:r>
      <w:r w:rsidR="00AA11D2" w:rsidRPr="000D1EC4">
        <w:rPr>
          <w:rFonts w:ascii="Arial" w:eastAsia="Times New Roman" w:hAnsi="Arial" w:cs="Arial"/>
          <w:sz w:val="24"/>
          <w:szCs w:val="24"/>
          <w:lang w:val="es-MX" w:eastAsia="es-MX"/>
        </w:rPr>
        <w:t>,</w:t>
      </w:r>
      <w:r w:rsidR="001853D5" w:rsidRPr="000D1EC4">
        <w:rPr>
          <w:rFonts w:ascii="Arial" w:eastAsia="Times New Roman" w:hAnsi="Arial" w:cs="Arial"/>
          <w:sz w:val="24"/>
          <w:szCs w:val="24"/>
          <w:lang w:val="es-MX" w:eastAsia="es-MX"/>
        </w:rPr>
        <w:t xml:space="preserve"> el otorgamiento de la asignación respectiva, en términos de lo dispuesto en la Ley de Aguas Nacionales y su Reglamento, sin que en ningún caso, se rebase el volumen reservado en cada acuífero.</w:t>
      </w:r>
    </w:p>
    <w:p w:rsidR="001853D5" w:rsidRPr="000D1EC4" w:rsidRDefault="001853D5" w:rsidP="001853D5">
      <w:pPr>
        <w:spacing w:before="240" w:after="101" w:line="240" w:lineRule="auto"/>
        <w:jc w:val="both"/>
        <w:rPr>
          <w:rFonts w:ascii="Arial" w:eastAsia="Times New Roman" w:hAnsi="Arial" w:cs="Arial"/>
          <w:sz w:val="24"/>
          <w:szCs w:val="24"/>
          <w:lang w:val="es-ES_tradnl" w:eastAsia="es-MX"/>
        </w:rPr>
      </w:pPr>
      <w:r w:rsidRPr="000D1EC4">
        <w:rPr>
          <w:rFonts w:ascii="Arial" w:hAnsi="Arial" w:cs="Arial"/>
          <w:sz w:val="24"/>
          <w:szCs w:val="24"/>
          <w:lang w:val="es-ES_tradnl"/>
        </w:rPr>
        <w:t>No se otorgarán concesiones sobre los volúmenes de aguas nacionales reservados en términos del presente Decreto.</w:t>
      </w:r>
    </w:p>
    <w:p w:rsidR="001853D5" w:rsidRPr="00090CEA" w:rsidRDefault="001853D5" w:rsidP="001853D5">
      <w:pPr>
        <w:spacing w:before="240" w:after="101" w:line="240" w:lineRule="auto"/>
        <w:jc w:val="both"/>
        <w:rPr>
          <w:rFonts w:ascii="Arial" w:eastAsia="Times New Roman" w:hAnsi="Arial" w:cs="Times New Roman"/>
          <w:sz w:val="24"/>
          <w:szCs w:val="24"/>
          <w:lang w:val="es-ES_tradnl" w:eastAsia="es-MX"/>
        </w:rPr>
      </w:pPr>
      <w:r w:rsidRPr="0037241F">
        <w:rPr>
          <w:rFonts w:ascii="Arial" w:eastAsia="Times New Roman" w:hAnsi="Arial" w:cs="Times New Roman"/>
          <w:b/>
          <w:color w:val="000000"/>
          <w:sz w:val="24"/>
          <w:szCs w:val="24"/>
          <w:lang w:val="es-ES_tradnl" w:eastAsia="es-MX"/>
        </w:rPr>
        <w:t>ARTÍCULO 4.</w:t>
      </w:r>
      <w:r w:rsidR="00710D57">
        <w:rPr>
          <w:rFonts w:ascii="Arial" w:eastAsia="Times New Roman" w:hAnsi="Arial" w:cs="Times New Roman"/>
          <w:b/>
          <w:color w:val="000000"/>
          <w:sz w:val="24"/>
          <w:szCs w:val="24"/>
          <w:lang w:val="es-ES_tradnl" w:eastAsia="es-MX"/>
        </w:rPr>
        <w:t>-</w:t>
      </w:r>
      <w:r>
        <w:rPr>
          <w:rFonts w:ascii="Arial" w:eastAsia="Times New Roman" w:hAnsi="Arial" w:cs="Times New Roman"/>
          <w:color w:val="000000"/>
          <w:sz w:val="24"/>
          <w:szCs w:val="24"/>
          <w:lang w:val="es-ES_tradnl" w:eastAsia="es-MX"/>
        </w:rPr>
        <w:t xml:space="preserve"> </w:t>
      </w:r>
      <w:r w:rsidRPr="00090CEA">
        <w:rPr>
          <w:rFonts w:ascii="Arial" w:eastAsia="Times New Roman" w:hAnsi="Arial" w:cs="Times New Roman"/>
          <w:color w:val="000000"/>
          <w:sz w:val="24"/>
          <w:szCs w:val="24"/>
          <w:lang w:val="es-ES_tradnl" w:eastAsia="es-MX"/>
        </w:rPr>
        <w:t>Se declara de utilidad pública la gestión integrada de los recursos hídricos del subsuelo, a partir de las cuencas hidrológicas, como prioridad y asunto de seguridad nacional; la protección, mejoramiento, conservación y restauración, así como el restablecimiento del equilibrio hidrológico de los acuíferos</w:t>
      </w:r>
      <w:r w:rsidRPr="00090CEA">
        <w:rPr>
          <w:rFonts w:ascii="Arial" w:eastAsia="Times New Roman" w:hAnsi="Arial" w:cs="Times New Roman"/>
          <w:sz w:val="24"/>
          <w:szCs w:val="24"/>
          <w:lang w:val="es-MX" w:eastAsia="es-MX"/>
        </w:rPr>
        <w:t xml:space="preserve"> </w:t>
      </w:r>
      <w:r>
        <w:rPr>
          <w:rFonts w:ascii="Arial" w:eastAsia="Times New Roman" w:hAnsi="Arial" w:cs="Times New Roman"/>
          <w:sz w:val="24"/>
          <w:szCs w:val="24"/>
          <w:lang w:val="es-MX" w:eastAsia="es-MX"/>
        </w:rPr>
        <w:t xml:space="preserve">materia del presente Decreto, </w:t>
      </w:r>
      <w:r w:rsidRPr="00090CEA">
        <w:rPr>
          <w:rFonts w:ascii="Arial" w:eastAsia="Times New Roman" w:hAnsi="Arial" w:cs="Times New Roman"/>
          <w:color w:val="000000"/>
          <w:sz w:val="24"/>
          <w:szCs w:val="24"/>
          <w:lang w:val="es-ES_tradnl" w:eastAsia="es-MX"/>
        </w:rPr>
        <w:t xml:space="preserve">por lo que se </w:t>
      </w:r>
      <w:r w:rsidRPr="00090CEA">
        <w:rPr>
          <w:rFonts w:ascii="Arial" w:eastAsia="Times New Roman" w:hAnsi="Arial" w:cs="Times New Roman"/>
          <w:sz w:val="24"/>
          <w:szCs w:val="24"/>
          <w:lang w:val="es-ES_tradnl" w:eastAsia="es-MX"/>
        </w:rPr>
        <w:t>establece zona reglamentada para el control</w:t>
      </w:r>
      <w:r w:rsidRPr="00090CEA">
        <w:rPr>
          <w:rFonts w:ascii="Arial" w:eastAsia="Times New Roman" w:hAnsi="Arial" w:cs="Times New Roman"/>
          <w:color w:val="000000"/>
          <w:sz w:val="24"/>
          <w:szCs w:val="24"/>
          <w:lang w:val="es-ES_tradnl" w:eastAsia="es-MX"/>
        </w:rPr>
        <w:t xml:space="preserve"> de la extracción, explotación, uso o aprovechamiento de </w:t>
      </w:r>
      <w:r w:rsidRPr="00090CEA">
        <w:rPr>
          <w:rFonts w:ascii="Arial" w:eastAsia="Times New Roman" w:hAnsi="Arial" w:cs="Times New Roman"/>
          <w:sz w:val="24"/>
          <w:szCs w:val="24"/>
          <w:lang w:val="es-ES_tradnl" w:eastAsia="es-MX"/>
        </w:rPr>
        <w:t xml:space="preserve">las aguas del subsuelo </w:t>
      </w:r>
      <w:r w:rsidR="00213FEF">
        <w:rPr>
          <w:rFonts w:ascii="Arial" w:eastAsia="Times New Roman" w:hAnsi="Arial" w:cs="Times New Roman"/>
          <w:sz w:val="24"/>
          <w:szCs w:val="24"/>
          <w:lang w:val="es-ES_tradnl" w:eastAsia="es-MX"/>
        </w:rPr>
        <w:t xml:space="preserve">en </w:t>
      </w:r>
      <w:r>
        <w:rPr>
          <w:rFonts w:ascii="Arial" w:eastAsia="Times New Roman" w:hAnsi="Arial" w:cs="Times New Roman"/>
          <w:sz w:val="24"/>
          <w:szCs w:val="24"/>
          <w:lang w:val="es-ES_tradnl" w:eastAsia="es-MX"/>
        </w:rPr>
        <w:t xml:space="preserve">el acuífero </w:t>
      </w:r>
      <w:r w:rsidRPr="00090CEA">
        <w:rPr>
          <w:rFonts w:ascii="Arial" w:eastAsia="Times New Roman" w:hAnsi="Arial" w:cs="Times New Roman"/>
          <w:sz w:val="24"/>
          <w:szCs w:val="24"/>
          <w:lang w:val="es-MX" w:eastAsia="es-MX"/>
        </w:rPr>
        <w:t>Cerros y Valles, clave 2301</w:t>
      </w:r>
      <w:r w:rsidR="00213FEF">
        <w:rPr>
          <w:rFonts w:ascii="Arial" w:eastAsia="Times New Roman" w:hAnsi="Arial" w:cs="Times New Roman"/>
          <w:sz w:val="24"/>
          <w:szCs w:val="24"/>
          <w:lang w:val="es-MX" w:eastAsia="es-MX"/>
        </w:rPr>
        <w:t>, respecto a los volúmenes totales disponibles</w:t>
      </w:r>
      <w:r w:rsidRPr="00090CEA">
        <w:rPr>
          <w:rFonts w:ascii="Arial" w:eastAsia="Times New Roman" w:hAnsi="Arial" w:cs="Times New Roman"/>
          <w:sz w:val="24"/>
          <w:szCs w:val="24"/>
          <w:lang w:val="es-MX" w:eastAsia="es-MX"/>
        </w:rPr>
        <w:t>;</w:t>
      </w:r>
      <w:r w:rsidRPr="00AC03F1">
        <w:rPr>
          <w:rFonts w:ascii="Arial" w:eastAsia="Times New Roman" w:hAnsi="Arial" w:cs="Times New Roman"/>
          <w:sz w:val="24"/>
          <w:szCs w:val="24"/>
          <w:lang w:val="es-MX" w:eastAsia="es-MX"/>
        </w:rPr>
        <w:t xml:space="preserve"> </w:t>
      </w:r>
      <w:r>
        <w:rPr>
          <w:rFonts w:ascii="Arial" w:eastAsia="Times New Roman" w:hAnsi="Arial" w:cs="Times New Roman"/>
          <w:sz w:val="24"/>
          <w:szCs w:val="24"/>
          <w:lang w:val="es-MX" w:eastAsia="es-MX"/>
        </w:rPr>
        <w:t xml:space="preserve">así como en los acuíferos </w:t>
      </w:r>
      <w:r w:rsidRPr="00090CEA">
        <w:rPr>
          <w:rFonts w:ascii="Arial" w:eastAsia="Times New Roman" w:hAnsi="Arial" w:cs="Times New Roman"/>
          <w:sz w:val="24"/>
          <w:szCs w:val="24"/>
          <w:lang w:val="es-MX" w:eastAsia="es-MX"/>
        </w:rPr>
        <w:t>Isla de Cozumel, clave 2305 y Península de Yucatán, clave 3105</w:t>
      </w:r>
      <w:r>
        <w:rPr>
          <w:rFonts w:ascii="Arial" w:eastAsia="Times New Roman" w:hAnsi="Arial" w:cs="Times New Roman"/>
          <w:sz w:val="24"/>
          <w:szCs w:val="24"/>
          <w:lang w:val="es-MX" w:eastAsia="es-MX"/>
        </w:rPr>
        <w:t>, respecto a los volúmenes disponibles, que no estén comprometidos en la reserva que se establece en el Artículo 1 del presente Decreto;</w:t>
      </w:r>
    </w:p>
    <w:p w:rsidR="001853D5" w:rsidRDefault="001853D5" w:rsidP="001853D5">
      <w:pPr>
        <w:spacing w:before="240" w:after="101" w:line="240" w:lineRule="auto"/>
        <w:jc w:val="both"/>
        <w:rPr>
          <w:rFonts w:ascii="Arial" w:eastAsia="Times New Roman" w:hAnsi="Arial" w:cs="Times New Roman"/>
          <w:sz w:val="24"/>
          <w:szCs w:val="24"/>
          <w:lang w:val="es-ES_tradnl" w:eastAsia="es-MX"/>
        </w:rPr>
      </w:pPr>
      <w:r w:rsidRPr="00090CEA">
        <w:rPr>
          <w:rFonts w:ascii="Arial" w:eastAsia="Times New Roman" w:hAnsi="Arial" w:cs="Times New Roman"/>
          <w:b/>
          <w:sz w:val="24"/>
          <w:szCs w:val="24"/>
          <w:lang w:val="es-ES_tradnl" w:eastAsia="es-MX"/>
        </w:rPr>
        <w:t xml:space="preserve">ARTÍCULO </w:t>
      </w:r>
      <w:r>
        <w:rPr>
          <w:rFonts w:ascii="Arial" w:eastAsia="Times New Roman" w:hAnsi="Arial" w:cs="Times New Roman"/>
          <w:b/>
          <w:sz w:val="24"/>
          <w:szCs w:val="24"/>
          <w:lang w:val="es-ES_tradnl" w:eastAsia="es-MX"/>
        </w:rPr>
        <w:t>5</w:t>
      </w:r>
      <w:r w:rsidRPr="00090CEA">
        <w:rPr>
          <w:rFonts w:ascii="Arial" w:eastAsia="Times New Roman" w:hAnsi="Arial" w:cs="Times New Roman"/>
          <w:b/>
          <w:sz w:val="24"/>
          <w:szCs w:val="24"/>
          <w:lang w:val="es-ES_tradnl" w:eastAsia="es-MX"/>
        </w:rPr>
        <w:t>.-</w:t>
      </w:r>
      <w:r w:rsidRPr="00090CEA">
        <w:rPr>
          <w:rFonts w:ascii="Arial" w:eastAsia="Times New Roman" w:hAnsi="Arial" w:cs="Times New Roman"/>
          <w:sz w:val="24"/>
          <w:szCs w:val="24"/>
          <w:lang w:val="es-ES_tradnl" w:eastAsia="es-MX"/>
        </w:rPr>
        <w:t xml:space="preserve"> </w:t>
      </w:r>
      <w:r w:rsidR="00BA01E8">
        <w:rPr>
          <w:rFonts w:ascii="Arial" w:eastAsia="Times New Roman" w:hAnsi="Arial" w:cs="Times New Roman"/>
          <w:sz w:val="24"/>
          <w:szCs w:val="24"/>
          <w:lang w:val="es-ES_tradnl" w:eastAsia="es-MX"/>
        </w:rPr>
        <w:t>Se determina como zona reglamentada, para efectos del artículo anterior,</w:t>
      </w:r>
      <w:r w:rsidRPr="00090CEA">
        <w:rPr>
          <w:rFonts w:ascii="Arial" w:eastAsia="Times New Roman" w:hAnsi="Arial" w:cs="Times New Roman"/>
          <w:sz w:val="24"/>
          <w:szCs w:val="24"/>
          <w:lang w:val="es-ES_tradnl" w:eastAsia="es-MX"/>
        </w:rPr>
        <w:t xml:space="preserve"> </w:t>
      </w:r>
      <w:r w:rsidR="00BA01E8">
        <w:rPr>
          <w:rFonts w:ascii="Arial" w:eastAsia="Times New Roman" w:hAnsi="Arial" w:cs="Times New Roman"/>
          <w:sz w:val="24"/>
          <w:szCs w:val="24"/>
          <w:lang w:val="es-ES_tradnl" w:eastAsia="es-MX"/>
        </w:rPr>
        <w:t>aquella que ocupan</w:t>
      </w:r>
      <w:r>
        <w:rPr>
          <w:rFonts w:ascii="Arial" w:eastAsia="Times New Roman" w:hAnsi="Arial" w:cs="Times New Roman"/>
          <w:sz w:val="24"/>
          <w:szCs w:val="24"/>
          <w:lang w:val="es-ES_tradnl" w:eastAsia="es-MX"/>
        </w:rPr>
        <w:t xml:space="preserve"> los acuíferos</w:t>
      </w:r>
      <w:r w:rsidRPr="00090CEA">
        <w:rPr>
          <w:rFonts w:ascii="Arial" w:eastAsia="Times New Roman" w:hAnsi="Arial" w:cs="Times New Roman"/>
          <w:sz w:val="24"/>
          <w:szCs w:val="24"/>
          <w:lang w:val="es-ES_tradnl" w:eastAsia="es-MX"/>
        </w:rPr>
        <w:t xml:space="preserve"> Cerros y Valles, clave 2301; Isla de Cozumel, clave 2305</w:t>
      </w:r>
      <w:r w:rsidR="00BA01E8">
        <w:rPr>
          <w:rFonts w:ascii="Arial" w:eastAsia="Times New Roman" w:hAnsi="Arial" w:cs="Times New Roman"/>
          <w:sz w:val="24"/>
          <w:szCs w:val="24"/>
          <w:lang w:val="es-ES_tradnl" w:eastAsia="es-MX"/>
        </w:rPr>
        <w:t>,</w:t>
      </w:r>
      <w:r w:rsidRPr="00090CEA">
        <w:rPr>
          <w:rFonts w:ascii="Arial" w:eastAsia="Times New Roman" w:hAnsi="Arial" w:cs="Times New Roman"/>
          <w:sz w:val="24"/>
          <w:szCs w:val="24"/>
          <w:lang w:val="es-ES_tradnl" w:eastAsia="es-MX"/>
        </w:rPr>
        <w:t xml:space="preserve"> y Península de Yucatán, clave 3105, </w:t>
      </w:r>
      <w:r w:rsidR="00BA01E8">
        <w:rPr>
          <w:rFonts w:ascii="Arial" w:eastAsia="Times New Roman" w:hAnsi="Arial" w:cs="Times New Roman"/>
          <w:sz w:val="24"/>
          <w:szCs w:val="24"/>
          <w:lang w:val="es-ES_tradnl" w:eastAsia="es-MX"/>
        </w:rPr>
        <w:t xml:space="preserve">cuyos límites </w:t>
      </w:r>
      <w:r w:rsidRPr="00090CEA">
        <w:rPr>
          <w:rFonts w:ascii="Arial" w:eastAsia="Times New Roman" w:hAnsi="Arial" w:cs="Times New Roman"/>
          <w:sz w:val="24"/>
          <w:szCs w:val="24"/>
          <w:lang w:val="es-MX" w:eastAsia="es-MX"/>
        </w:rPr>
        <w:t xml:space="preserve">se encuentran establecidos </w:t>
      </w:r>
      <w:r w:rsidRPr="00090CEA">
        <w:rPr>
          <w:rFonts w:ascii="Arial" w:eastAsia="Times New Roman" w:hAnsi="Arial" w:cs="Times New Roman"/>
          <w:sz w:val="24"/>
          <w:szCs w:val="24"/>
          <w:lang w:val="es-ES_tradnl" w:eastAsia="es-MX"/>
        </w:rPr>
        <w:t>en el “ACUERDO por el que se da a conocer la ubicación geográfica de 371 acuíferos del territorio nacional, se actualiza la disponibilidad media anual de agua subterránea de 282 acuíferos, y se modifica, para su mejor precisión, la descripción geográfica de 202 acuíferos”,</w:t>
      </w:r>
      <w:r w:rsidRPr="00090CEA">
        <w:rPr>
          <w:rFonts w:ascii="Arial" w:eastAsia="Times New Roman" w:hAnsi="Arial" w:cs="Times New Roman"/>
          <w:sz w:val="24"/>
          <w:szCs w:val="24"/>
          <w:lang w:val="es-MX" w:eastAsia="es-MX"/>
        </w:rPr>
        <w:t xml:space="preserve"> publicado en el Diario Oficial de la </w:t>
      </w:r>
      <w:r w:rsidRPr="00090CEA">
        <w:rPr>
          <w:rFonts w:ascii="Arial" w:eastAsia="Times New Roman" w:hAnsi="Arial" w:cs="Times New Roman"/>
          <w:sz w:val="24"/>
          <w:szCs w:val="24"/>
          <w:lang w:val="es-ES_tradnl" w:eastAsia="es-MX"/>
        </w:rPr>
        <w:t>Federación el 28 de agosto de 2009, a través de las poligonales simplificadas cuyos vértices se presentan a continuación:</w:t>
      </w:r>
    </w:p>
    <w:p w:rsidR="00D06382" w:rsidRDefault="00D06382" w:rsidP="00D06382">
      <w:pPr>
        <w:spacing w:after="0" w:line="240" w:lineRule="auto"/>
        <w:jc w:val="both"/>
        <w:rPr>
          <w:rFonts w:ascii="Arial" w:eastAsia="Times New Roman" w:hAnsi="Arial" w:cs="Times New Roman"/>
          <w:sz w:val="24"/>
          <w:szCs w:val="24"/>
          <w:lang w:val="es-ES_tradnl" w:eastAsia="es-MX"/>
        </w:rPr>
      </w:pPr>
    </w:p>
    <w:tbl>
      <w:tblPr>
        <w:tblW w:w="9830" w:type="dxa"/>
        <w:tblInd w:w="70" w:type="dxa"/>
        <w:tblLayout w:type="fixed"/>
        <w:tblCellMar>
          <w:left w:w="70" w:type="dxa"/>
          <w:right w:w="70" w:type="dxa"/>
        </w:tblCellMar>
        <w:tblLook w:val="04A0" w:firstRow="1" w:lastRow="0" w:firstColumn="1" w:lastColumn="0" w:noHBand="0" w:noVBand="1"/>
      </w:tblPr>
      <w:tblGrid>
        <w:gridCol w:w="906"/>
        <w:gridCol w:w="904"/>
        <w:gridCol w:w="906"/>
        <w:gridCol w:w="960"/>
        <w:gridCol w:w="120"/>
        <w:gridCol w:w="730"/>
        <w:gridCol w:w="177"/>
        <w:gridCol w:w="816"/>
        <w:gridCol w:w="91"/>
        <w:gridCol w:w="959"/>
        <w:gridCol w:w="120"/>
        <w:gridCol w:w="754"/>
        <w:gridCol w:w="1198"/>
        <w:gridCol w:w="290"/>
        <w:gridCol w:w="899"/>
      </w:tblGrid>
      <w:tr w:rsidR="001853D5" w:rsidRPr="00090CEA" w:rsidTr="00707A5B">
        <w:trPr>
          <w:trHeight w:val="282"/>
        </w:trPr>
        <w:tc>
          <w:tcPr>
            <w:tcW w:w="3676" w:type="dxa"/>
            <w:gridSpan w:val="4"/>
            <w:tcBorders>
              <w:top w:val="nil"/>
              <w:left w:val="nil"/>
              <w:bottom w:val="nil"/>
              <w:right w:val="nil"/>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 xml:space="preserve">I. </w:t>
            </w:r>
            <w:r w:rsidRPr="00090CEA">
              <w:rPr>
                <w:rFonts w:ascii="Arial" w:eastAsia="Times New Roman" w:hAnsi="Arial" w:cs="Arial"/>
                <w:b/>
                <w:bCs/>
                <w:sz w:val="18"/>
                <w:szCs w:val="18"/>
                <w:lang w:val="es-MX" w:eastAsia="es-MX"/>
              </w:rPr>
              <w:t>ACUÍFERO 2301</w:t>
            </w:r>
            <w:r>
              <w:rPr>
                <w:rFonts w:ascii="Arial" w:eastAsia="Times New Roman" w:hAnsi="Arial" w:cs="Arial"/>
                <w:b/>
                <w:bCs/>
                <w:sz w:val="18"/>
                <w:szCs w:val="18"/>
                <w:lang w:val="es-MX" w:eastAsia="es-MX"/>
              </w:rPr>
              <w:t>,</w:t>
            </w:r>
            <w:r w:rsidRPr="00090CEA">
              <w:rPr>
                <w:rFonts w:ascii="Arial" w:eastAsia="Times New Roman" w:hAnsi="Arial" w:cs="Arial"/>
                <w:b/>
                <w:bCs/>
                <w:sz w:val="18"/>
                <w:szCs w:val="18"/>
                <w:lang w:val="es-MX" w:eastAsia="es-MX"/>
              </w:rPr>
              <w:t xml:space="preserve"> CERROS Y VALLES</w:t>
            </w:r>
          </w:p>
        </w:tc>
        <w:tc>
          <w:tcPr>
            <w:tcW w:w="850"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993"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050"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874" w:type="dxa"/>
            <w:gridSpan w:val="2"/>
            <w:tcBorders>
              <w:top w:val="nil"/>
              <w:left w:val="nil"/>
              <w:bottom w:val="nil"/>
              <w:right w:val="nil"/>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b/>
                <w:bCs/>
                <w:sz w:val="20"/>
                <w:szCs w:val="20"/>
                <w:lang w:val="es-MX" w:eastAsia="es-MX"/>
              </w:rPr>
            </w:pPr>
          </w:p>
        </w:tc>
        <w:tc>
          <w:tcPr>
            <w:tcW w:w="1198" w:type="dxa"/>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189"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r>
      <w:tr w:rsidR="001853D5" w:rsidRPr="00090CEA" w:rsidTr="00707A5B">
        <w:trPr>
          <w:gridAfter w:val="1"/>
          <w:wAfter w:w="899" w:type="dxa"/>
          <w:trHeight w:val="282"/>
        </w:trPr>
        <w:tc>
          <w:tcPr>
            <w:tcW w:w="90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VÉRTICE</w:t>
            </w:r>
          </w:p>
        </w:tc>
        <w:tc>
          <w:tcPr>
            <w:tcW w:w="2890" w:type="dxa"/>
            <w:gridSpan w:val="4"/>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LONGITUD OESTE</w:t>
            </w:r>
          </w:p>
        </w:tc>
        <w:tc>
          <w:tcPr>
            <w:tcW w:w="2893" w:type="dxa"/>
            <w:gridSpan w:val="6"/>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LATITUD NORTE</w:t>
            </w:r>
          </w:p>
        </w:tc>
        <w:tc>
          <w:tcPr>
            <w:tcW w:w="2242" w:type="dxa"/>
            <w:gridSpan w:val="3"/>
            <w:vMerge w:val="restart"/>
            <w:tcBorders>
              <w:top w:val="single" w:sz="4" w:space="0" w:color="auto"/>
              <w:left w:val="single" w:sz="4" w:space="0" w:color="auto"/>
              <w:right w:val="single" w:sz="4" w:space="0" w:color="000000"/>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OBSERVACIONES</w:t>
            </w:r>
          </w:p>
        </w:tc>
      </w:tr>
      <w:tr w:rsidR="001853D5" w:rsidRPr="00090CEA" w:rsidTr="00707A5B">
        <w:trPr>
          <w:gridAfter w:val="1"/>
          <w:wAfter w:w="899" w:type="dxa"/>
          <w:trHeight w:val="28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c>
          <w:tcPr>
            <w:tcW w:w="904"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6"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80"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79"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2242" w:type="dxa"/>
            <w:gridSpan w:val="3"/>
            <w:vMerge/>
            <w:tcBorders>
              <w:left w:val="single" w:sz="4" w:space="0" w:color="auto"/>
              <w:bottom w:val="single" w:sz="4" w:space="0" w:color="auto"/>
              <w:right w:val="single" w:sz="4" w:space="0" w:color="000000"/>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33.0</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46.0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51.8</w:t>
            </w:r>
          </w:p>
        </w:tc>
        <w:tc>
          <w:tcPr>
            <w:tcW w:w="22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23</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54.1</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41.1</w:t>
            </w:r>
          </w:p>
        </w:tc>
        <w:tc>
          <w:tcPr>
            <w:tcW w:w="2242" w:type="dxa"/>
            <w:gridSpan w:val="3"/>
            <w:tcBorders>
              <w:top w:val="single" w:sz="4" w:space="0" w:color="auto"/>
              <w:left w:val="nil"/>
              <w:bottom w:val="single" w:sz="4" w:space="0" w:color="auto"/>
              <w:right w:val="single" w:sz="4" w:space="0" w:color="000000"/>
            </w:tcBorders>
            <w:shd w:val="clear" w:color="auto" w:fill="auto"/>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8.0</w:t>
            </w:r>
          </w:p>
        </w:tc>
        <w:tc>
          <w:tcPr>
            <w:tcW w:w="22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42.5</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33.1</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18.7</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32.2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7.0</w:t>
            </w:r>
          </w:p>
        </w:tc>
        <w:tc>
          <w:tcPr>
            <w:tcW w:w="22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35.0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35.9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7.7</w:t>
            </w:r>
          </w:p>
        </w:tc>
        <w:tc>
          <w:tcPr>
            <w:tcW w:w="22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10 AL 11 POR EL LÍMITE ESTATAL</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10.6</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59.6</w:t>
            </w:r>
          </w:p>
        </w:tc>
        <w:tc>
          <w:tcPr>
            <w:tcW w:w="2242" w:type="dxa"/>
            <w:gridSpan w:val="3"/>
            <w:tcBorders>
              <w:top w:val="single" w:sz="4" w:space="0" w:color="auto"/>
              <w:left w:val="nil"/>
              <w:bottom w:val="single" w:sz="4" w:space="0" w:color="auto"/>
              <w:right w:val="single" w:sz="4" w:space="0" w:color="000000"/>
            </w:tcBorders>
            <w:shd w:val="clear" w:color="auto" w:fill="auto"/>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899" w:type="dxa"/>
          <w:trHeight w:val="282"/>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33.0</w:t>
            </w:r>
          </w:p>
        </w:tc>
        <w:tc>
          <w:tcPr>
            <w:tcW w:w="22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trHeight w:val="282"/>
        </w:trPr>
        <w:tc>
          <w:tcPr>
            <w:tcW w:w="3676" w:type="dxa"/>
            <w:gridSpan w:val="4"/>
            <w:tcBorders>
              <w:top w:val="nil"/>
              <w:left w:val="nil"/>
              <w:bottom w:val="nil"/>
              <w:right w:val="nil"/>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b/>
                <w:bCs/>
                <w:sz w:val="18"/>
                <w:szCs w:val="18"/>
                <w:lang w:val="es-MX" w:eastAsia="es-MX"/>
              </w:rPr>
            </w:pPr>
          </w:p>
          <w:p w:rsidR="001853D5" w:rsidRPr="00090CEA" w:rsidRDefault="001853D5" w:rsidP="00707A5B">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 xml:space="preserve">II. </w:t>
            </w:r>
            <w:r w:rsidRPr="00090CEA">
              <w:rPr>
                <w:rFonts w:ascii="Arial" w:eastAsia="Times New Roman" w:hAnsi="Arial" w:cs="Arial"/>
                <w:b/>
                <w:bCs/>
                <w:sz w:val="18"/>
                <w:szCs w:val="18"/>
                <w:lang w:val="es-MX" w:eastAsia="es-MX"/>
              </w:rPr>
              <w:t>ACUÍFERO 2305</w:t>
            </w:r>
            <w:r>
              <w:rPr>
                <w:rFonts w:ascii="Arial" w:eastAsia="Times New Roman" w:hAnsi="Arial" w:cs="Arial"/>
                <w:b/>
                <w:bCs/>
                <w:sz w:val="18"/>
                <w:szCs w:val="18"/>
                <w:lang w:val="es-MX" w:eastAsia="es-MX"/>
              </w:rPr>
              <w:t>,</w:t>
            </w:r>
            <w:r w:rsidRPr="00090CEA">
              <w:rPr>
                <w:rFonts w:ascii="Arial" w:eastAsia="Times New Roman" w:hAnsi="Arial" w:cs="Arial"/>
                <w:b/>
                <w:bCs/>
                <w:sz w:val="18"/>
                <w:szCs w:val="18"/>
                <w:lang w:val="es-MX" w:eastAsia="es-MX"/>
              </w:rPr>
              <w:t xml:space="preserve"> ISLA DE COZUMEL</w:t>
            </w:r>
          </w:p>
        </w:tc>
        <w:tc>
          <w:tcPr>
            <w:tcW w:w="850"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993"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050"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874" w:type="dxa"/>
            <w:gridSpan w:val="2"/>
            <w:tcBorders>
              <w:top w:val="nil"/>
              <w:left w:val="nil"/>
              <w:bottom w:val="nil"/>
              <w:right w:val="nil"/>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b/>
                <w:bCs/>
                <w:sz w:val="20"/>
                <w:szCs w:val="20"/>
                <w:lang w:val="es-MX" w:eastAsia="es-MX"/>
              </w:rPr>
            </w:pPr>
          </w:p>
        </w:tc>
        <w:tc>
          <w:tcPr>
            <w:tcW w:w="1198" w:type="dxa"/>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189"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r>
      <w:tr w:rsidR="001853D5" w:rsidRPr="00090CEA" w:rsidTr="00707A5B">
        <w:trPr>
          <w:gridAfter w:val="1"/>
          <w:wAfter w:w="899" w:type="dxa"/>
          <w:trHeight w:val="282"/>
        </w:trPr>
        <w:tc>
          <w:tcPr>
            <w:tcW w:w="90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VÉRTICE</w:t>
            </w:r>
          </w:p>
        </w:tc>
        <w:tc>
          <w:tcPr>
            <w:tcW w:w="2890" w:type="dxa"/>
            <w:gridSpan w:val="4"/>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LONGITUD OESTE</w:t>
            </w:r>
          </w:p>
        </w:tc>
        <w:tc>
          <w:tcPr>
            <w:tcW w:w="2893" w:type="dxa"/>
            <w:gridSpan w:val="6"/>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LATITUD NORTE</w:t>
            </w:r>
          </w:p>
        </w:tc>
        <w:tc>
          <w:tcPr>
            <w:tcW w:w="2242" w:type="dxa"/>
            <w:gridSpan w:val="3"/>
            <w:vMerge w:val="restart"/>
            <w:tcBorders>
              <w:top w:val="single" w:sz="4" w:space="0" w:color="auto"/>
              <w:left w:val="single" w:sz="4" w:space="0" w:color="auto"/>
              <w:right w:val="single" w:sz="4" w:space="0" w:color="000000"/>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OBSERVACIONES</w:t>
            </w:r>
          </w:p>
        </w:tc>
      </w:tr>
      <w:tr w:rsidR="001853D5" w:rsidRPr="00090CEA" w:rsidTr="00DB6747">
        <w:trPr>
          <w:gridAfter w:val="1"/>
          <w:wAfter w:w="899" w:type="dxa"/>
          <w:trHeight w:val="28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c>
          <w:tcPr>
            <w:tcW w:w="904"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6"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80"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79"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2242" w:type="dxa"/>
            <w:gridSpan w:val="3"/>
            <w:vMerge/>
            <w:tcBorders>
              <w:left w:val="single" w:sz="4" w:space="0" w:color="auto"/>
              <w:bottom w:val="single" w:sz="4" w:space="0" w:color="auto"/>
              <w:right w:val="single" w:sz="4" w:space="0" w:color="000000"/>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r>
      <w:tr w:rsidR="001853D5" w:rsidRPr="00090CEA" w:rsidTr="00DB6747">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18.2</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 AL 2 POR LA LÍNEA DE BAJAMAR A LO LARGO DE LA COSTA</w:t>
            </w:r>
          </w:p>
        </w:tc>
      </w:tr>
      <w:tr w:rsidR="001853D5" w:rsidRPr="00090CEA" w:rsidTr="00DB6747">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53.1</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3.7</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 AL 3 POR LA LÍNEA DE BAJAMAR A LO LARGO DE LA COSTA</w:t>
            </w:r>
          </w:p>
        </w:tc>
      </w:tr>
      <w:tr w:rsidR="001853D5" w:rsidRPr="00090CEA" w:rsidTr="00707A5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57.1</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56.9</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3 AL 4 POR LA LÍNEA DE BAJAMAR A LO LARGO DE LA COSTA</w:t>
            </w:r>
          </w:p>
        </w:tc>
      </w:tr>
      <w:tr w:rsidR="001853D5" w:rsidRPr="00090CEA" w:rsidTr="00707A5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21.6</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4 AL 5 POR LA LÍNEA DE BAJAMAR A LO LARGO DE LA COSTA</w:t>
            </w:r>
          </w:p>
        </w:tc>
      </w:tr>
      <w:tr w:rsidR="001853D5" w:rsidRPr="00090CEA" w:rsidTr="00707A5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5 AL 6 POR LA LÍNEA DE BAJAMAR A LO LARGO DE LA COSTA</w:t>
            </w:r>
          </w:p>
        </w:tc>
      </w:tr>
      <w:tr w:rsidR="001853D5" w:rsidRPr="00090CEA" w:rsidTr="00707A5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18.6</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22.1</w:t>
            </w:r>
          </w:p>
        </w:tc>
        <w:tc>
          <w:tcPr>
            <w:tcW w:w="2242" w:type="dxa"/>
            <w:gridSpan w:val="3"/>
            <w:tcBorders>
              <w:top w:val="single" w:sz="4" w:space="0" w:color="auto"/>
              <w:left w:val="nil"/>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6 AL 7 POR LA LÍNEA DE BAJAMAR A LO LARGO DE LA COSTA</w:t>
            </w:r>
          </w:p>
        </w:tc>
      </w:tr>
      <w:tr w:rsidR="001853D5" w:rsidRPr="00090CEA" w:rsidTr="00707A5B">
        <w:trPr>
          <w:gridAfter w:val="1"/>
          <w:wAfter w:w="899" w:type="dxa"/>
          <w:trHeight w:val="49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43</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54.6</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35</w:t>
            </w:r>
          </w:p>
        </w:tc>
        <w:tc>
          <w:tcPr>
            <w:tcW w:w="1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54.0</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7 AL 8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52.9</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51.3</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8 AL 9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40.8</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9 AL 10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86</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37.2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10 AL 11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20.1</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44.9</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11 AL 12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52.4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49.7</w:t>
            </w: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12 AL 1 POR LA LÍNEA DE BAJAMAR A LO LARGO DE LA COSTA</w:t>
            </w:r>
          </w:p>
        </w:tc>
      </w:tr>
      <w:tr w:rsidR="001853D5" w:rsidRPr="00090CEA" w:rsidTr="00707A5B">
        <w:trPr>
          <w:gridAfter w:val="1"/>
          <w:wAfter w:w="899" w:type="dxa"/>
          <w:trHeight w:val="499"/>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4"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87</w:t>
            </w:r>
          </w:p>
        </w:tc>
        <w:tc>
          <w:tcPr>
            <w:tcW w:w="906"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18.2</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55.9</w:t>
            </w:r>
          </w:p>
        </w:tc>
        <w:tc>
          <w:tcPr>
            <w:tcW w:w="2242" w:type="dxa"/>
            <w:gridSpan w:val="3"/>
            <w:tcBorders>
              <w:top w:val="single" w:sz="4" w:space="0" w:color="auto"/>
              <w:left w:val="nil"/>
              <w:bottom w:val="single" w:sz="4" w:space="0" w:color="auto"/>
              <w:right w:val="single" w:sz="4" w:space="0" w:color="000000"/>
            </w:tcBorders>
            <w:shd w:val="clear" w:color="auto" w:fill="auto"/>
            <w:vAlign w:val="bottom"/>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bl>
    <w:p w:rsidR="001853D5" w:rsidRPr="00090CEA" w:rsidRDefault="001853D5" w:rsidP="001853D5">
      <w:pPr>
        <w:spacing w:after="0" w:line="240" w:lineRule="auto"/>
        <w:jc w:val="both"/>
        <w:rPr>
          <w:rFonts w:ascii="Arial" w:eastAsia="Times New Roman" w:hAnsi="Arial" w:cs="Times New Roman"/>
          <w:sz w:val="24"/>
          <w:szCs w:val="24"/>
          <w:lang w:val="es-ES_tradnl" w:eastAsia="es-MX"/>
        </w:rPr>
      </w:pPr>
    </w:p>
    <w:tbl>
      <w:tblPr>
        <w:tblW w:w="9840" w:type="dxa"/>
        <w:tblInd w:w="70" w:type="dxa"/>
        <w:tblLayout w:type="fixed"/>
        <w:tblCellMar>
          <w:left w:w="70" w:type="dxa"/>
          <w:right w:w="70" w:type="dxa"/>
        </w:tblCellMar>
        <w:tblLook w:val="04A0" w:firstRow="1" w:lastRow="0" w:firstColumn="1" w:lastColumn="0" w:noHBand="0" w:noVBand="1"/>
      </w:tblPr>
      <w:tblGrid>
        <w:gridCol w:w="907"/>
        <w:gridCol w:w="907"/>
        <w:gridCol w:w="907"/>
        <w:gridCol w:w="1077"/>
        <w:gridCol w:w="738"/>
        <w:gridCol w:w="169"/>
        <w:gridCol w:w="824"/>
        <w:gridCol w:w="83"/>
        <w:gridCol w:w="967"/>
        <w:gridCol w:w="115"/>
        <w:gridCol w:w="759"/>
        <w:gridCol w:w="1198"/>
        <w:gridCol w:w="280"/>
        <w:gridCol w:w="909"/>
      </w:tblGrid>
      <w:tr w:rsidR="001853D5" w:rsidRPr="00090CEA" w:rsidTr="00707A5B">
        <w:trPr>
          <w:trHeight w:val="282"/>
        </w:trPr>
        <w:tc>
          <w:tcPr>
            <w:tcW w:w="4536" w:type="dxa"/>
            <w:gridSpan w:val="5"/>
            <w:tcBorders>
              <w:top w:val="nil"/>
              <w:left w:val="nil"/>
              <w:bottom w:val="nil"/>
              <w:right w:val="nil"/>
            </w:tcBorders>
            <w:shd w:val="clear" w:color="auto" w:fill="auto"/>
            <w:noWrap/>
            <w:vAlign w:val="bottom"/>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r>
              <w:rPr>
                <w:rFonts w:ascii="Arial" w:eastAsia="Times New Roman" w:hAnsi="Arial" w:cs="Arial"/>
                <w:b/>
                <w:bCs/>
                <w:sz w:val="18"/>
                <w:szCs w:val="18"/>
                <w:lang w:val="es-MX" w:eastAsia="es-MX"/>
              </w:rPr>
              <w:t xml:space="preserve">III. </w:t>
            </w:r>
            <w:r w:rsidRPr="00090CEA">
              <w:rPr>
                <w:rFonts w:ascii="Arial" w:eastAsia="Times New Roman" w:hAnsi="Arial" w:cs="Arial"/>
                <w:b/>
                <w:bCs/>
                <w:sz w:val="18"/>
                <w:szCs w:val="18"/>
                <w:lang w:val="es-MX" w:eastAsia="es-MX"/>
              </w:rPr>
              <w:t>ACUÍFERO 3105</w:t>
            </w:r>
            <w:r>
              <w:rPr>
                <w:rFonts w:ascii="Arial" w:eastAsia="Times New Roman" w:hAnsi="Arial" w:cs="Arial"/>
                <w:b/>
                <w:bCs/>
                <w:sz w:val="18"/>
                <w:szCs w:val="18"/>
                <w:lang w:val="es-MX" w:eastAsia="es-MX"/>
              </w:rPr>
              <w:t>,</w:t>
            </w:r>
            <w:r w:rsidRPr="00090CEA">
              <w:rPr>
                <w:rFonts w:ascii="Arial" w:eastAsia="Times New Roman" w:hAnsi="Arial" w:cs="Arial"/>
                <w:b/>
                <w:bCs/>
                <w:sz w:val="18"/>
                <w:szCs w:val="18"/>
                <w:lang w:val="es-MX" w:eastAsia="es-MX"/>
              </w:rPr>
              <w:t xml:space="preserve"> PENÍNSULA DE YUCATÁN</w:t>
            </w:r>
          </w:p>
        </w:tc>
        <w:tc>
          <w:tcPr>
            <w:tcW w:w="993"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050"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874" w:type="dxa"/>
            <w:gridSpan w:val="2"/>
            <w:tcBorders>
              <w:top w:val="nil"/>
              <w:left w:val="nil"/>
              <w:bottom w:val="nil"/>
              <w:right w:val="nil"/>
            </w:tcBorders>
            <w:shd w:val="clear" w:color="auto" w:fill="auto"/>
            <w:noWrap/>
            <w:vAlign w:val="bottom"/>
            <w:hideMark/>
          </w:tcPr>
          <w:p w:rsidR="001853D5" w:rsidRPr="00090CEA" w:rsidRDefault="001853D5" w:rsidP="00707A5B">
            <w:pPr>
              <w:spacing w:after="0" w:line="240" w:lineRule="auto"/>
              <w:rPr>
                <w:rFonts w:ascii="Arial" w:eastAsia="Times New Roman" w:hAnsi="Arial" w:cs="Arial"/>
                <w:b/>
                <w:bCs/>
                <w:sz w:val="20"/>
                <w:szCs w:val="20"/>
                <w:lang w:val="es-MX" w:eastAsia="es-MX"/>
              </w:rPr>
            </w:pPr>
          </w:p>
        </w:tc>
        <w:tc>
          <w:tcPr>
            <w:tcW w:w="1198" w:type="dxa"/>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c>
          <w:tcPr>
            <w:tcW w:w="1189" w:type="dxa"/>
            <w:gridSpan w:val="2"/>
            <w:tcBorders>
              <w:top w:val="nil"/>
              <w:left w:val="nil"/>
              <w:bottom w:val="nil"/>
              <w:right w:val="nil"/>
            </w:tcBorders>
            <w:shd w:val="clear" w:color="auto" w:fill="auto"/>
            <w:hideMark/>
          </w:tcPr>
          <w:p w:rsidR="001853D5" w:rsidRPr="00090CEA" w:rsidRDefault="001853D5" w:rsidP="00707A5B">
            <w:pPr>
              <w:spacing w:after="0" w:line="240" w:lineRule="auto"/>
              <w:jc w:val="both"/>
              <w:rPr>
                <w:rFonts w:ascii="Arial" w:eastAsia="Times New Roman" w:hAnsi="Arial" w:cs="Arial"/>
                <w:color w:val="000000"/>
                <w:sz w:val="18"/>
                <w:szCs w:val="18"/>
                <w:lang w:val="es-MX" w:eastAsia="es-MX"/>
              </w:rPr>
            </w:pPr>
          </w:p>
        </w:tc>
      </w:tr>
      <w:tr w:rsidR="001853D5" w:rsidRPr="00090CEA" w:rsidTr="00707A5B">
        <w:trPr>
          <w:gridAfter w:val="1"/>
          <w:wAfter w:w="909" w:type="dxa"/>
          <w:trHeight w:val="282"/>
        </w:trPr>
        <w:tc>
          <w:tcPr>
            <w:tcW w:w="90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VÉRTICE</w:t>
            </w:r>
          </w:p>
        </w:tc>
        <w:tc>
          <w:tcPr>
            <w:tcW w:w="2891" w:type="dxa"/>
            <w:gridSpan w:val="3"/>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LONGITUD OESTE</w:t>
            </w:r>
          </w:p>
        </w:tc>
        <w:tc>
          <w:tcPr>
            <w:tcW w:w="2896" w:type="dxa"/>
            <w:gridSpan w:val="6"/>
            <w:tcBorders>
              <w:top w:val="single" w:sz="4" w:space="0" w:color="auto"/>
              <w:left w:val="nil"/>
              <w:bottom w:val="single" w:sz="4" w:space="0" w:color="auto"/>
              <w:right w:val="single" w:sz="4" w:space="0" w:color="auto"/>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LATITUD NORTE</w:t>
            </w:r>
          </w:p>
        </w:tc>
        <w:tc>
          <w:tcPr>
            <w:tcW w:w="2237" w:type="dxa"/>
            <w:gridSpan w:val="3"/>
            <w:vMerge w:val="restart"/>
            <w:tcBorders>
              <w:top w:val="single" w:sz="4" w:space="0" w:color="auto"/>
              <w:left w:val="single" w:sz="4" w:space="0" w:color="auto"/>
              <w:right w:val="single" w:sz="4" w:space="0" w:color="000000"/>
            </w:tcBorders>
            <w:shd w:val="clear" w:color="000000" w:fill="BFBFBF"/>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OBSERVACIONES</w:t>
            </w:r>
          </w:p>
        </w:tc>
      </w:tr>
      <w:tr w:rsidR="001853D5" w:rsidRPr="00090CEA" w:rsidTr="00707A5B">
        <w:trPr>
          <w:gridAfter w:val="1"/>
          <w:wAfter w:w="909" w:type="dxa"/>
          <w:trHeight w:val="282"/>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c>
          <w:tcPr>
            <w:tcW w:w="907"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77" w:type="dxa"/>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GRADOS</w:t>
            </w:r>
          </w:p>
        </w:tc>
        <w:tc>
          <w:tcPr>
            <w:tcW w:w="907"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MINUTOS</w:t>
            </w:r>
          </w:p>
        </w:tc>
        <w:tc>
          <w:tcPr>
            <w:tcW w:w="1082" w:type="dxa"/>
            <w:gridSpan w:val="2"/>
            <w:tcBorders>
              <w:top w:val="nil"/>
              <w:left w:val="nil"/>
              <w:bottom w:val="single" w:sz="4" w:space="0" w:color="auto"/>
              <w:right w:val="single" w:sz="4" w:space="0" w:color="auto"/>
            </w:tcBorders>
            <w:shd w:val="clear" w:color="000000" w:fill="BFBFBF"/>
            <w:noWrap/>
            <w:vAlign w:val="center"/>
            <w:hideMark/>
          </w:tcPr>
          <w:p w:rsidR="001853D5" w:rsidRPr="00090CEA" w:rsidRDefault="001853D5" w:rsidP="00707A5B">
            <w:pPr>
              <w:spacing w:after="0" w:line="240" w:lineRule="auto"/>
              <w:jc w:val="center"/>
              <w:rPr>
                <w:rFonts w:ascii="Arial" w:eastAsia="Times New Roman" w:hAnsi="Arial" w:cs="Arial"/>
                <w:b/>
                <w:bCs/>
                <w:sz w:val="15"/>
                <w:szCs w:val="15"/>
                <w:lang w:val="es-MX" w:eastAsia="es-MX"/>
              </w:rPr>
            </w:pPr>
            <w:r w:rsidRPr="00090CEA">
              <w:rPr>
                <w:rFonts w:ascii="Arial" w:eastAsia="Times New Roman" w:hAnsi="Arial" w:cs="Arial"/>
                <w:b/>
                <w:bCs/>
                <w:sz w:val="15"/>
                <w:szCs w:val="15"/>
                <w:lang w:val="es-MX" w:eastAsia="es-MX"/>
              </w:rPr>
              <w:t>SEGUNDOS</w:t>
            </w:r>
          </w:p>
        </w:tc>
        <w:tc>
          <w:tcPr>
            <w:tcW w:w="2237" w:type="dxa"/>
            <w:gridSpan w:val="3"/>
            <w:vMerge/>
            <w:tcBorders>
              <w:left w:val="single" w:sz="4" w:space="0" w:color="auto"/>
              <w:bottom w:val="single" w:sz="4" w:space="0" w:color="auto"/>
              <w:right w:val="single" w:sz="4" w:space="0" w:color="000000"/>
            </w:tcBorders>
            <w:vAlign w:val="center"/>
            <w:hideMark/>
          </w:tcPr>
          <w:p w:rsidR="001853D5" w:rsidRPr="00090CEA" w:rsidRDefault="001853D5" w:rsidP="00707A5B">
            <w:pPr>
              <w:spacing w:after="0" w:line="240" w:lineRule="auto"/>
              <w:rPr>
                <w:rFonts w:ascii="Arial" w:eastAsia="Times New Roman" w:hAnsi="Arial" w:cs="Arial"/>
                <w:b/>
                <w:bCs/>
                <w:sz w:val="15"/>
                <w:szCs w:val="15"/>
                <w:lang w:val="es-MX" w:eastAsia="es-MX"/>
              </w:rPr>
            </w:pPr>
          </w:p>
        </w:tc>
      </w:tr>
      <w:tr w:rsidR="001853D5" w:rsidRPr="00090CEA" w:rsidTr="00DB6747">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91</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7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33.3</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 AL 2 POR EL LÍMITE ESTATAL</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39</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0.0</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 AL 3 POR LA LÍNEA DE BAJAMAR A LO LARGO DE LA COSTA</w:t>
            </w:r>
          </w:p>
        </w:tc>
      </w:tr>
      <w:tr w:rsidR="001853D5" w:rsidRPr="00090CEA" w:rsidTr="00DB6747">
        <w:trPr>
          <w:gridAfter w:val="1"/>
          <w:wAfter w:w="909" w:type="dxa"/>
          <w:trHeight w:val="499"/>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56.0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29</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6.3</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3 AL 4 POR EL LÍMITE INTERNACIONAL</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11.6</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42.5</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13.4</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8.0</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24.2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41.1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46.0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51.8</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DB6747">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18.3</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33.0</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707A5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88</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30</w:t>
            </w:r>
          </w:p>
        </w:tc>
        <w:tc>
          <w:tcPr>
            <w:tcW w:w="107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10.6</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59.6</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13 AL 14 POR EL LÍMITE ESTATAL</w:t>
            </w:r>
          </w:p>
        </w:tc>
      </w:tr>
      <w:tr w:rsidR="001853D5" w:rsidRPr="00090CEA" w:rsidTr="00707A5B">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BE47B5">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36.9</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BE47B5">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12</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53.1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BE47B5">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27.1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38.7</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8A44AE">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54</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4.5</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8A44AE">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11.4</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38</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48.1</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8A44AE">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49.9</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7.8</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r w:rsidR="001853D5" w:rsidRPr="00090CEA" w:rsidTr="008A44AE">
        <w:trPr>
          <w:gridAfter w:val="1"/>
          <w:wAfter w:w="909" w:type="dxa"/>
          <w:trHeight w:val="499"/>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34.6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58.0</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21 AL 22 POR EL LÍMITE INTERNACIONAL</w:t>
            </w:r>
          </w:p>
        </w:tc>
      </w:tr>
      <w:tr w:rsidR="001853D5" w:rsidRPr="00090CEA" w:rsidTr="008A44AE">
        <w:trPr>
          <w:gridAfter w:val="1"/>
          <w:wAfter w:w="909" w:type="dxa"/>
          <w:trHeight w:val="282"/>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22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59</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16.4</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48</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49.9</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DEL 22 AL 1 POR EL LÍMITE ESTATAL</w:t>
            </w:r>
          </w:p>
        </w:tc>
      </w:tr>
      <w:tr w:rsidR="001853D5" w:rsidRPr="00090CEA" w:rsidTr="00707A5B">
        <w:trPr>
          <w:gridAfter w:val="1"/>
          <w:wAfter w:w="909" w:type="dxa"/>
          <w:trHeight w:val="2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91</w:t>
            </w:r>
          </w:p>
        </w:tc>
        <w:tc>
          <w:tcPr>
            <w:tcW w:w="90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10</w:t>
            </w:r>
          </w:p>
        </w:tc>
        <w:tc>
          <w:tcPr>
            <w:tcW w:w="1077" w:type="dxa"/>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13.0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17</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58</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1853D5" w:rsidRPr="00090CEA" w:rsidRDefault="001853D5" w:rsidP="00707A5B">
            <w:pPr>
              <w:spacing w:after="0" w:line="240" w:lineRule="auto"/>
              <w:jc w:val="center"/>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33.3</w:t>
            </w:r>
          </w:p>
        </w:tc>
        <w:tc>
          <w:tcPr>
            <w:tcW w:w="2237" w:type="dxa"/>
            <w:gridSpan w:val="3"/>
            <w:tcBorders>
              <w:top w:val="single" w:sz="4" w:space="0" w:color="auto"/>
              <w:left w:val="nil"/>
              <w:bottom w:val="single" w:sz="4" w:space="0" w:color="auto"/>
              <w:right w:val="single" w:sz="4" w:space="0" w:color="000000"/>
            </w:tcBorders>
            <w:shd w:val="clear" w:color="auto" w:fill="auto"/>
            <w:vAlign w:val="center"/>
            <w:hideMark/>
          </w:tcPr>
          <w:p w:rsidR="001853D5" w:rsidRPr="00090CEA" w:rsidRDefault="001853D5" w:rsidP="00707A5B">
            <w:pPr>
              <w:spacing w:after="0" w:line="240" w:lineRule="auto"/>
              <w:rPr>
                <w:rFonts w:ascii="Arial" w:eastAsia="Times New Roman" w:hAnsi="Arial" w:cs="Arial"/>
                <w:sz w:val="18"/>
                <w:szCs w:val="18"/>
                <w:lang w:val="es-MX" w:eastAsia="es-MX"/>
              </w:rPr>
            </w:pPr>
            <w:r w:rsidRPr="00090CEA">
              <w:rPr>
                <w:rFonts w:ascii="Arial" w:eastAsia="Times New Roman" w:hAnsi="Arial" w:cs="Arial"/>
                <w:sz w:val="18"/>
                <w:szCs w:val="18"/>
                <w:lang w:val="es-MX" w:eastAsia="es-MX"/>
              </w:rPr>
              <w:t> </w:t>
            </w:r>
          </w:p>
        </w:tc>
      </w:tr>
    </w:tbl>
    <w:p w:rsidR="00D06382" w:rsidRDefault="00D06382" w:rsidP="002C195D">
      <w:pPr>
        <w:spacing w:after="0"/>
        <w:jc w:val="both"/>
        <w:rPr>
          <w:rFonts w:ascii="Arial" w:eastAsia="Times New Roman" w:hAnsi="Arial" w:cs="Arial"/>
          <w:b/>
          <w:sz w:val="24"/>
          <w:szCs w:val="24"/>
          <w:lang w:val="es-ES_tradnl" w:eastAsia="es-MX"/>
        </w:rPr>
      </w:pPr>
    </w:p>
    <w:p w:rsidR="00DB6747" w:rsidRDefault="00DB6747" w:rsidP="002C195D">
      <w:pPr>
        <w:spacing w:after="0"/>
        <w:jc w:val="both"/>
        <w:rPr>
          <w:rFonts w:ascii="Arial" w:eastAsia="Times New Roman" w:hAnsi="Arial" w:cs="Arial"/>
          <w:b/>
          <w:sz w:val="24"/>
          <w:szCs w:val="24"/>
          <w:lang w:val="es-ES_tradnl" w:eastAsia="es-MX"/>
        </w:rPr>
      </w:pPr>
    </w:p>
    <w:p w:rsidR="007F27B5" w:rsidRPr="00213FEF" w:rsidRDefault="007F27B5" w:rsidP="002C195D">
      <w:pPr>
        <w:spacing w:after="0" w:line="240" w:lineRule="auto"/>
        <w:jc w:val="both"/>
        <w:rPr>
          <w:rFonts w:ascii="Arial" w:eastAsia="Arial" w:hAnsi="Arial" w:cs="Arial"/>
          <w:color w:val="070707"/>
          <w:sz w:val="24"/>
          <w:szCs w:val="24"/>
          <w:lang w:val="es-MX"/>
        </w:rPr>
      </w:pPr>
      <w:r w:rsidRPr="00213FEF">
        <w:rPr>
          <w:rFonts w:ascii="Arial" w:eastAsia="Arial" w:hAnsi="Arial" w:cs="Arial"/>
          <w:b/>
          <w:color w:val="070707"/>
          <w:sz w:val="24"/>
          <w:szCs w:val="24"/>
          <w:lang w:val="es-MX"/>
        </w:rPr>
        <w:t>ARTÍCULO 6.-</w:t>
      </w:r>
      <w:r w:rsidRPr="00213FEF">
        <w:rPr>
          <w:rFonts w:ascii="Arial" w:eastAsia="Arial" w:hAnsi="Arial" w:cs="Arial"/>
          <w:color w:val="070707"/>
          <w:sz w:val="24"/>
          <w:szCs w:val="24"/>
          <w:lang w:val="es-MX"/>
        </w:rPr>
        <w:t xml:space="preserve"> Para el otorgamiento de asignaciones en la zona de reserva parcial para uso doméstico y público urbano que se establece en el Artículo 1 del presente Decreto, la Comisión Nacional del Agua deberá observar lo siguiente:</w:t>
      </w:r>
    </w:p>
    <w:p w:rsidR="007F27B5" w:rsidRPr="00213FEF" w:rsidRDefault="007F27B5" w:rsidP="002C195D">
      <w:pPr>
        <w:spacing w:before="2" w:after="0" w:line="240" w:lineRule="auto"/>
        <w:ind w:left="284" w:hanging="284"/>
        <w:rPr>
          <w:rFonts w:ascii="Arial" w:hAnsi="Arial" w:cs="Arial"/>
          <w:sz w:val="24"/>
          <w:szCs w:val="24"/>
          <w:lang w:val="es-MX"/>
        </w:rPr>
      </w:pPr>
    </w:p>
    <w:p w:rsidR="007F27B5" w:rsidRPr="00213FEF" w:rsidRDefault="007F27B5" w:rsidP="002C195D">
      <w:pPr>
        <w:pStyle w:val="Prrafodelista"/>
        <w:widowControl w:val="0"/>
        <w:numPr>
          <w:ilvl w:val="0"/>
          <w:numId w:val="7"/>
        </w:numPr>
        <w:tabs>
          <w:tab w:val="left" w:pos="780"/>
        </w:tabs>
        <w:spacing w:after="0" w:line="240" w:lineRule="auto"/>
        <w:ind w:left="284" w:hanging="284"/>
        <w:jc w:val="both"/>
        <w:rPr>
          <w:rFonts w:ascii="Arial" w:eastAsia="Arial" w:hAnsi="Arial" w:cs="Arial"/>
          <w:color w:val="050505"/>
          <w:w w:val="101"/>
          <w:sz w:val="24"/>
          <w:szCs w:val="24"/>
          <w:lang w:val="es-MX"/>
        </w:rPr>
      </w:pPr>
      <w:r w:rsidRPr="00213FEF">
        <w:rPr>
          <w:rFonts w:ascii="Arial" w:eastAsia="Arial" w:hAnsi="Arial" w:cs="Arial"/>
          <w:color w:val="050505"/>
          <w:sz w:val="24"/>
          <w:szCs w:val="24"/>
          <w:lang w:val="es-MX"/>
        </w:rPr>
        <w:t>En el acuífero Isla Cozumel, clave 2305, se podrán otorgar asignaciones de las aguas nacionales subterráneas reservadas, únicamente para uso doméstico y público urbano en el Municipio de Cozumel, Quintana Roo, hasta por un volumen total de 8</w:t>
      </w:r>
      <w:r w:rsidRPr="00213FEF">
        <w:rPr>
          <w:rFonts w:ascii="Arial" w:eastAsia="Arial" w:hAnsi="Arial" w:cs="Arial"/>
          <w:color w:val="050505"/>
          <w:spacing w:val="3"/>
          <w:sz w:val="24"/>
          <w:szCs w:val="24"/>
          <w:lang w:val="es-MX"/>
        </w:rPr>
        <w:t xml:space="preserve"> </w:t>
      </w:r>
      <w:r w:rsidRPr="00213FEF">
        <w:rPr>
          <w:rFonts w:ascii="Arial" w:eastAsia="Arial" w:hAnsi="Arial" w:cs="Arial"/>
          <w:color w:val="050505"/>
          <w:sz w:val="24"/>
          <w:szCs w:val="24"/>
          <w:lang w:val="es-MX"/>
        </w:rPr>
        <w:t>millones</w:t>
      </w:r>
      <w:r w:rsidRPr="00213FEF">
        <w:rPr>
          <w:rFonts w:ascii="Arial" w:eastAsia="Arial" w:hAnsi="Arial" w:cs="Arial"/>
          <w:color w:val="050505"/>
          <w:spacing w:val="16"/>
          <w:sz w:val="24"/>
          <w:szCs w:val="24"/>
          <w:lang w:val="es-MX"/>
        </w:rPr>
        <w:t xml:space="preserve"> </w:t>
      </w:r>
      <w:r w:rsidRPr="00213FEF">
        <w:rPr>
          <w:rFonts w:ascii="Arial" w:eastAsia="Arial" w:hAnsi="Arial" w:cs="Arial"/>
          <w:color w:val="050505"/>
          <w:sz w:val="24"/>
          <w:szCs w:val="24"/>
          <w:lang w:val="es-MX"/>
        </w:rPr>
        <w:t>de</w:t>
      </w:r>
      <w:r w:rsidRPr="00213FEF">
        <w:rPr>
          <w:rFonts w:ascii="Arial" w:eastAsia="Arial" w:hAnsi="Arial" w:cs="Arial"/>
          <w:color w:val="050505"/>
          <w:spacing w:val="40"/>
          <w:sz w:val="24"/>
          <w:szCs w:val="24"/>
          <w:lang w:val="es-MX"/>
        </w:rPr>
        <w:t xml:space="preserve"> </w:t>
      </w:r>
      <w:r w:rsidRPr="00213FEF">
        <w:rPr>
          <w:rFonts w:ascii="Arial" w:eastAsia="Arial" w:hAnsi="Arial" w:cs="Arial"/>
          <w:color w:val="050505"/>
          <w:sz w:val="24"/>
          <w:szCs w:val="24"/>
          <w:lang w:val="es-MX"/>
        </w:rPr>
        <w:t>metros cúbicos</w:t>
      </w:r>
      <w:r w:rsidRPr="00213FEF">
        <w:rPr>
          <w:rFonts w:ascii="Arial" w:eastAsia="Arial" w:hAnsi="Arial" w:cs="Arial"/>
          <w:color w:val="050505"/>
          <w:spacing w:val="15"/>
          <w:sz w:val="24"/>
          <w:szCs w:val="24"/>
          <w:lang w:val="es-MX"/>
        </w:rPr>
        <w:t xml:space="preserve"> </w:t>
      </w:r>
      <w:r w:rsidRPr="00213FEF">
        <w:rPr>
          <w:rFonts w:ascii="Arial" w:eastAsia="Arial" w:hAnsi="Arial" w:cs="Arial"/>
          <w:color w:val="050505"/>
          <w:sz w:val="24"/>
          <w:szCs w:val="24"/>
          <w:lang w:val="es-MX"/>
        </w:rPr>
        <w:t>anuales.</w:t>
      </w:r>
    </w:p>
    <w:p w:rsidR="00AA11D2" w:rsidRPr="00213FEF" w:rsidRDefault="00AA11D2" w:rsidP="002C195D">
      <w:pPr>
        <w:pStyle w:val="Prrafodelista"/>
        <w:widowControl w:val="0"/>
        <w:tabs>
          <w:tab w:val="left" w:pos="780"/>
        </w:tabs>
        <w:spacing w:after="0" w:line="240" w:lineRule="auto"/>
        <w:ind w:left="284" w:hanging="284"/>
        <w:jc w:val="both"/>
        <w:rPr>
          <w:rFonts w:ascii="Arial" w:eastAsia="Arial" w:hAnsi="Arial" w:cs="Arial"/>
          <w:color w:val="050505"/>
          <w:w w:val="101"/>
          <w:sz w:val="24"/>
          <w:szCs w:val="24"/>
          <w:lang w:val="es-MX"/>
        </w:rPr>
      </w:pPr>
    </w:p>
    <w:p w:rsidR="007F27B5" w:rsidRPr="00213FEF" w:rsidRDefault="007F27B5" w:rsidP="002C195D">
      <w:pPr>
        <w:pStyle w:val="Prrafodelista"/>
        <w:widowControl w:val="0"/>
        <w:numPr>
          <w:ilvl w:val="0"/>
          <w:numId w:val="7"/>
        </w:numPr>
        <w:tabs>
          <w:tab w:val="left" w:pos="780"/>
        </w:tabs>
        <w:spacing w:after="0" w:line="240" w:lineRule="auto"/>
        <w:ind w:left="284" w:hanging="284"/>
        <w:jc w:val="both"/>
        <w:rPr>
          <w:rFonts w:ascii="Arial" w:eastAsia="Arial" w:hAnsi="Arial" w:cs="Arial"/>
          <w:color w:val="050505"/>
          <w:w w:val="101"/>
          <w:sz w:val="24"/>
          <w:szCs w:val="24"/>
          <w:lang w:val="es-MX"/>
        </w:rPr>
      </w:pPr>
      <w:r w:rsidRPr="00213FEF">
        <w:rPr>
          <w:rFonts w:ascii="Arial" w:eastAsia="Arial" w:hAnsi="Arial" w:cs="Arial"/>
          <w:color w:val="050505"/>
          <w:sz w:val="24"/>
          <w:szCs w:val="24"/>
          <w:lang w:val="es-MX"/>
        </w:rPr>
        <w:t xml:space="preserve">En el </w:t>
      </w:r>
      <w:r w:rsidRPr="004614B0">
        <w:rPr>
          <w:rFonts w:ascii="Arial" w:eastAsia="Arial" w:hAnsi="Arial" w:cs="Arial"/>
          <w:sz w:val="24"/>
          <w:szCs w:val="24"/>
          <w:lang w:val="es-MX"/>
        </w:rPr>
        <w:t xml:space="preserve">acuífero </w:t>
      </w:r>
      <w:r w:rsidRPr="004614B0">
        <w:rPr>
          <w:rFonts w:ascii="Arial" w:eastAsia="Times New Roman" w:hAnsi="Arial" w:cs="Arial"/>
          <w:sz w:val="24"/>
          <w:szCs w:val="24"/>
          <w:lang w:val="es-MX" w:eastAsia="es-MX"/>
        </w:rPr>
        <w:t xml:space="preserve">Península de Yucatán, clave 3105, </w:t>
      </w:r>
      <w:r w:rsidRPr="004614B0">
        <w:rPr>
          <w:rFonts w:ascii="Arial" w:eastAsia="Arial" w:hAnsi="Arial" w:cs="Arial"/>
          <w:sz w:val="24"/>
          <w:szCs w:val="24"/>
          <w:lang w:val="es-MX"/>
        </w:rPr>
        <w:t xml:space="preserve">se </w:t>
      </w:r>
      <w:r w:rsidRPr="00213FEF">
        <w:rPr>
          <w:rFonts w:ascii="Arial" w:eastAsia="Arial" w:hAnsi="Arial" w:cs="Arial"/>
          <w:color w:val="050505"/>
          <w:sz w:val="24"/>
          <w:szCs w:val="24"/>
          <w:lang w:val="es-MX"/>
        </w:rPr>
        <w:t xml:space="preserve">podrán otorgar asignaciones de las aguas nacionales subterráneas reservadas, únicamente para uso doméstico y público urbano en </w:t>
      </w:r>
      <w:r w:rsidRPr="00213FEF">
        <w:rPr>
          <w:rFonts w:ascii="Arial" w:eastAsia="Times New Roman" w:hAnsi="Arial" w:cs="Arial"/>
          <w:color w:val="2F2F2F"/>
          <w:sz w:val="24"/>
          <w:szCs w:val="24"/>
          <w:lang w:val="es-MX" w:eastAsia="es-MX"/>
        </w:rPr>
        <w:t xml:space="preserve">los </w:t>
      </w:r>
      <w:r w:rsidRPr="00213FEF">
        <w:rPr>
          <w:rFonts w:ascii="Arial" w:hAnsi="Arial" w:cs="Arial"/>
          <w:sz w:val="24"/>
          <w:szCs w:val="24"/>
          <w:shd w:val="clear" w:color="auto" w:fill="FFFFFF"/>
        </w:rPr>
        <w:t>municipios de Benito Juárez, Isla Mujeres, Tulum, Solidaridad, Othón P. Blanco y la Costa Maya del Estado de Quinta Roo; en los municipios que conforman la zona metropolitana de la Ciudad de Mérida, en el Estado de Yucatán, y en los municipios de Campeche y El Carmen, en el Estado de Campeche</w:t>
      </w:r>
      <w:r w:rsidRPr="00213FEF">
        <w:rPr>
          <w:rFonts w:ascii="Arial" w:eastAsia="Arial" w:hAnsi="Arial" w:cs="Arial"/>
          <w:color w:val="050505"/>
          <w:sz w:val="24"/>
          <w:szCs w:val="24"/>
          <w:lang w:val="es-MX"/>
        </w:rPr>
        <w:t xml:space="preserve">, </w:t>
      </w:r>
      <w:r w:rsidR="00AA11D2" w:rsidRPr="00213FEF">
        <w:rPr>
          <w:rFonts w:ascii="Arial" w:eastAsia="Arial" w:hAnsi="Arial" w:cs="Arial"/>
          <w:color w:val="050505"/>
          <w:sz w:val="24"/>
          <w:szCs w:val="24"/>
          <w:lang w:val="es-MX"/>
        </w:rPr>
        <w:t xml:space="preserve">de manera distribuida, </w:t>
      </w:r>
      <w:r w:rsidRPr="00213FEF">
        <w:rPr>
          <w:rFonts w:ascii="Arial" w:eastAsia="Arial" w:hAnsi="Arial" w:cs="Arial"/>
          <w:color w:val="050505"/>
          <w:sz w:val="24"/>
          <w:szCs w:val="24"/>
          <w:lang w:val="es-MX"/>
        </w:rPr>
        <w:t xml:space="preserve">hasta por </w:t>
      </w:r>
      <w:r w:rsidR="00AA11D2" w:rsidRPr="00213FEF">
        <w:rPr>
          <w:rFonts w:ascii="Arial" w:eastAsia="Arial" w:hAnsi="Arial" w:cs="Arial"/>
          <w:color w:val="050505"/>
          <w:sz w:val="24"/>
          <w:szCs w:val="24"/>
          <w:lang w:val="es-MX"/>
        </w:rPr>
        <w:t>el</w:t>
      </w:r>
      <w:r w:rsidRPr="00213FEF">
        <w:rPr>
          <w:rFonts w:ascii="Arial" w:eastAsia="Arial" w:hAnsi="Arial" w:cs="Arial"/>
          <w:color w:val="050505"/>
          <w:sz w:val="24"/>
          <w:szCs w:val="24"/>
          <w:lang w:val="es-MX"/>
        </w:rPr>
        <w:t xml:space="preserve"> </w:t>
      </w:r>
      <w:r w:rsidR="00AA11D2" w:rsidRPr="00213FEF">
        <w:rPr>
          <w:rFonts w:ascii="Arial" w:eastAsia="Arial" w:hAnsi="Arial" w:cs="Arial"/>
          <w:color w:val="050505"/>
          <w:sz w:val="24"/>
          <w:szCs w:val="24"/>
          <w:lang w:val="es-MX"/>
        </w:rPr>
        <w:t>volumen total</w:t>
      </w:r>
      <w:r w:rsidRPr="00213FEF">
        <w:rPr>
          <w:rFonts w:ascii="Arial" w:eastAsia="Arial" w:hAnsi="Arial" w:cs="Arial"/>
          <w:color w:val="050505"/>
          <w:sz w:val="24"/>
          <w:szCs w:val="24"/>
          <w:lang w:val="es-MX"/>
        </w:rPr>
        <w:t xml:space="preserve"> por entidad federativa</w:t>
      </w:r>
      <w:r w:rsidR="00AA11D2" w:rsidRPr="00213FEF">
        <w:rPr>
          <w:rFonts w:ascii="Arial" w:eastAsia="Arial" w:hAnsi="Arial" w:cs="Arial"/>
          <w:color w:val="050505"/>
          <w:sz w:val="24"/>
          <w:szCs w:val="24"/>
          <w:lang w:val="es-MX"/>
        </w:rPr>
        <w:t>, siguiente</w:t>
      </w:r>
      <w:r w:rsidRPr="00213FEF">
        <w:rPr>
          <w:rFonts w:ascii="Arial" w:eastAsia="Arial" w:hAnsi="Arial" w:cs="Arial"/>
          <w:color w:val="050505"/>
          <w:sz w:val="24"/>
          <w:szCs w:val="24"/>
          <w:lang w:val="es-MX"/>
        </w:rPr>
        <w:t>:</w:t>
      </w:r>
    </w:p>
    <w:p w:rsidR="007F27B5" w:rsidRDefault="007F27B5" w:rsidP="007F27B5">
      <w:pPr>
        <w:pStyle w:val="Prrafodelista"/>
        <w:widowControl w:val="0"/>
        <w:tabs>
          <w:tab w:val="left" w:pos="780"/>
        </w:tabs>
        <w:spacing w:after="0" w:line="240" w:lineRule="auto"/>
        <w:ind w:left="1118" w:right="383"/>
        <w:jc w:val="both"/>
        <w:rPr>
          <w:rFonts w:ascii="Arial" w:eastAsia="Arial" w:hAnsi="Arial" w:cs="Arial"/>
          <w:color w:val="050505"/>
          <w:w w:val="101"/>
          <w:sz w:val="24"/>
          <w:szCs w:val="24"/>
          <w:lang w:val="es-MX"/>
        </w:rPr>
      </w:pPr>
    </w:p>
    <w:p w:rsidR="00DB6747" w:rsidRDefault="00DB6747" w:rsidP="007F27B5">
      <w:pPr>
        <w:pStyle w:val="Prrafodelista"/>
        <w:widowControl w:val="0"/>
        <w:tabs>
          <w:tab w:val="left" w:pos="780"/>
        </w:tabs>
        <w:spacing w:after="0" w:line="240" w:lineRule="auto"/>
        <w:ind w:left="1118" w:right="383"/>
        <w:jc w:val="both"/>
        <w:rPr>
          <w:rFonts w:ascii="Arial" w:eastAsia="Arial" w:hAnsi="Arial" w:cs="Arial"/>
          <w:color w:val="050505"/>
          <w:w w:val="101"/>
          <w:sz w:val="24"/>
          <w:szCs w:val="24"/>
          <w:lang w:val="es-MX"/>
        </w:rPr>
      </w:pPr>
    </w:p>
    <w:p w:rsidR="00DB6747" w:rsidRPr="00213FEF" w:rsidRDefault="00DB6747" w:rsidP="007F27B5">
      <w:pPr>
        <w:pStyle w:val="Prrafodelista"/>
        <w:widowControl w:val="0"/>
        <w:tabs>
          <w:tab w:val="left" w:pos="780"/>
        </w:tabs>
        <w:spacing w:after="0" w:line="240" w:lineRule="auto"/>
        <w:ind w:left="1118" w:right="383"/>
        <w:jc w:val="both"/>
        <w:rPr>
          <w:rFonts w:ascii="Arial" w:eastAsia="Arial" w:hAnsi="Arial" w:cs="Arial"/>
          <w:color w:val="050505"/>
          <w:w w:val="101"/>
          <w:sz w:val="24"/>
          <w:szCs w:val="24"/>
          <w:lang w:val="es-MX"/>
        </w:rPr>
      </w:pPr>
    </w:p>
    <w:tbl>
      <w:tblPr>
        <w:tblStyle w:val="Tablaconcuadrcula"/>
        <w:tblW w:w="0" w:type="auto"/>
        <w:tblInd w:w="2499" w:type="dxa"/>
        <w:tblLook w:val="04A0" w:firstRow="1" w:lastRow="0" w:firstColumn="1" w:lastColumn="0" w:noHBand="0" w:noVBand="1"/>
      </w:tblPr>
      <w:tblGrid>
        <w:gridCol w:w="1843"/>
        <w:gridCol w:w="2551"/>
      </w:tblGrid>
      <w:tr w:rsidR="007F27B5" w:rsidRPr="00213FEF" w:rsidTr="00213FEF">
        <w:tc>
          <w:tcPr>
            <w:tcW w:w="1843" w:type="dxa"/>
            <w:shd w:val="clear" w:color="auto" w:fill="BFBFBF" w:themeFill="background1" w:themeFillShade="BF"/>
          </w:tcPr>
          <w:p w:rsidR="007F27B5" w:rsidRPr="00213FEF" w:rsidRDefault="007F27B5" w:rsidP="00213FEF">
            <w:pPr>
              <w:spacing w:after="0" w:line="240" w:lineRule="auto"/>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Entidad Federativa</w:t>
            </w:r>
          </w:p>
        </w:tc>
        <w:tc>
          <w:tcPr>
            <w:tcW w:w="2551" w:type="dxa"/>
            <w:shd w:val="clear" w:color="auto" w:fill="BFBFBF" w:themeFill="background1" w:themeFillShade="BF"/>
          </w:tcPr>
          <w:p w:rsidR="007F27B5" w:rsidRPr="00213FEF" w:rsidRDefault="007F27B5" w:rsidP="00213FEF">
            <w:pPr>
              <w:pStyle w:val="Prrafodelista"/>
              <w:widowControl w:val="0"/>
              <w:tabs>
                <w:tab w:val="left" w:pos="780"/>
              </w:tabs>
              <w:spacing w:after="0" w:line="240" w:lineRule="auto"/>
              <w:ind w:left="0" w:right="383"/>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Volumen (millones de metros cúbicos anuales)</w:t>
            </w:r>
          </w:p>
        </w:tc>
      </w:tr>
      <w:tr w:rsidR="007F27B5" w:rsidRPr="00213FEF" w:rsidTr="00213FEF">
        <w:tc>
          <w:tcPr>
            <w:tcW w:w="1843" w:type="dxa"/>
          </w:tcPr>
          <w:p w:rsidR="007F27B5" w:rsidRPr="00213FEF" w:rsidRDefault="007F27B5" w:rsidP="007F27B5">
            <w:pPr>
              <w:pStyle w:val="Prrafodelista"/>
              <w:widowControl w:val="0"/>
              <w:tabs>
                <w:tab w:val="left" w:pos="780"/>
              </w:tabs>
              <w:spacing w:after="0" w:line="240" w:lineRule="auto"/>
              <w:ind w:left="0" w:right="383"/>
              <w:jc w:val="both"/>
              <w:rPr>
                <w:rFonts w:ascii="Arial" w:eastAsia="Arial" w:hAnsi="Arial" w:cs="Arial"/>
                <w:color w:val="050505"/>
                <w:w w:val="101"/>
                <w:sz w:val="20"/>
                <w:szCs w:val="20"/>
                <w:lang w:val="es-MX"/>
              </w:rPr>
            </w:pPr>
            <w:r w:rsidRPr="00213FEF">
              <w:rPr>
                <w:rFonts w:ascii="Arial" w:eastAsia="Arial" w:hAnsi="Arial" w:cs="Arial"/>
                <w:color w:val="050505"/>
                <w:w w:val="101"/>
                <w:sz w:val="20"/>
                <w:szCs w:val="20"/>
                <w:lang w:val="es-MX"/>
              </w:rPr>
              <w:t>Yucatán</w:t>
            </w:r>
          </w:p>
        </w:tc>
        <w:tc>
          <w:tcPr>
            <w:tcW w:w="2551" w:type="dxa"/>
          </w:tcPr>
          <w:p w:rsidR="007F27B5" w:rsidRPr="00213FEF" w:rsidRDefault="00AA11D2" w:rsidP="00130D32">
            <w:pPr>
              <w:pStyle w:val="Prrafodelista"/>
              <w:widowControl w:val="0"/>
              <w:tabs>
                <w:tab w:val="left" w:pos="780"/>
              </w:tabs>
              <w:spacing w:after="0" w:line="240" w:lineRule="auto"/>
              <w:ind w:left="0" w:right="176"/>
              <w:jc w:val="right"/>
              <w:rPr>
                <w:rFonts w:ascii="Arial" w:eastAsia="Arial" w:hAnsi="Arial" w:cs="Arial"/>
                <w:color w:val="050505"/>
                <w:w w:val="101"/>
                <w:sz w:val="20"/>
                <w:szCs w:val="20"/>
                <w:lang w:val="es-MX"/>
              </w:rPr>
            </w:pPr>
            <w:r w:rsidRPr="00213FEF">
              <w:rPr>
                <w:rFonts w:ascii="Arial" w:eastAsia="Arial" w:hAnsi="Arial" w:cs="Arial"/>
                <w:color w:val="050505"/>
                <w:w w:val="101"/>
                <w:sz w:val="20"/>
                <w:szCs w:val="20"/>
                <w:lang w:val="es-MX"/>
              </w:rPr>
              <w:t>228</w:t>
            </w:r>
            <w:r w:rsidR="00130D32">
              <w:rPr>
                <w:rFonts w:ascii="Arial" w:eastAsia="Arial" w:hAnsi="Arial" w:cs="Arial"/>
                <w:color w:val="050505"/>
                <w:w w:val="101"/>
                <w:sz w:val="20"/>
                <w:szCs w:val="20"/>
                <w:lang w:val="es-MX"/>
              </w:rPr>
              <w:t>.000000</w:t>
            </w:r>
          </w:p>
        </w:tc>
      </w:tr>
      <w:tr w:rsidR="007F27B5" w:rsidRPr="00213FEF" w:rsidTr="00213FEF">
        <w:tc>
          <w:tcPr>
            <w:tcW w:w="1843" w:type="dxa"/>
          </w:tcPr>
          <w:p w:rsidR="007F27B5" w:rsidRPr="00213FEF" w:rsidRDefault="007F27B5" w:rsidP="00AA11D2">
            <w:pPr>
              <w:pStyle w:val="Prrafodelista"/>
              <w:widowControl w:val="0"/>
              <w:tabs>
                <w:tab w:val="left" w:pos="780"/>
              </w:tabs>
              <w:spacing w:after="0" w:line="240" w:lineRule="auto"/>
              <w:ind w:left="0" w:right="34"/>
              <w:jc w:val="both"/>
              <w:rPr>
                <w:rFonts w:ascii="Arial" w:eastAsia="Arial" w:hAnsi="Arial" w:cs="Arial"/>
                <w:color w:val="050505"/>
                <w:w w:val="101"/>
                <w:sz w:val="20"/>
                <w:szCs w:val="20"/>
                <w:lang w:val="es-MX"/>
              </w:rPr>
            </w:pPr>
            <w:r w:rsidRPr="00213FEF">
              <w:rPr>
                <w:rFonts w:ascii="Arial" w:eastAsia="Arial" w:hAnsi="Arial" w:cs="Arial"/>
                <w:color w:val="050505"/>
                <w:w w:val="101"/>
                <w:sz w:val="20"/>
                <w:szCs w:val="20"/>
                <w:lang w:val="es-MX"/>
              </w:rPr>
              <w:t>Quintana Roo</w:t>
            </w:r>
          </w:p>
        </w:tc>
        <w:tc>
          <w:tcPr>
            <w:tcW w:w="2551" w:type="dxa"/>
          </w:tcPr>
          <w:p w:rsidR="007F27B5" w:rsidRPr="00213FEF" w:rsidRDefault="00AA11D2" w:rsidP="00130D32">
            <w:pPr>
              <w:pStyle w:val="Prrafodelista"/>
              <w:widowControl w:val="0"/>
              <w:tabs>
                <w:tab w:val="left" w:pos="780"/>
              </w:tabs>
              <w:spacing w:after="0" w:line="240" w:lineRule="auto"/>
              <w:ind w:left="0" w:right="176"/>
              <w:jc w:val="right"/>
              <w:rPr>
                <w:rFonts w:ascii="Arial" w:eastAsia="Arial" w:hAnsi="Arial" w:cs="Arial"/>
                <w:color w:val="050505"/>
                <w:w w:val="101"/>
                <w:sz w:val="20"/>
                <w:szCs w:val="20"/>
                <w:lang w:val="es-MX"/>
              </w:rPr>
            </w:pPr>
            <w:r w:rsidRPr="00213FEF">
              <w:rPr>
                <w:rFonts w:ascii="Arial" w:eastAsia="Arial" w:hAnsi="Arial" w:cs="Arial"/>
                <w:color w:val="050505"/>
                <w:w w:val="101"/>
                <w:sz w:val="20"/>
                <w:szCs w:val="20"/>
                <w:lang w:val="es-MX"/>
              </w:rPr>
              <w:t>204</w:t>
            </w:r>
            <w:r w:rsidR="00130D32">
              <w:rPr>
                <w:rFonts w:ascii="Arial" w:eastAsia="Arial" w:hAnsi="Arial" w:cs="Arial"/>
                <w:color w:val="050505"/>
                <w:w w:val="101"/>
                <w:sz w:val="20"/>
                <w:szCs w:val="20"/>
                <w:lang w:val="es-MX"/>
              </w:rPr>
              <w:t>.</w:t>
            </w:r>
            <w:r w:rsidRPr="00213FEF">
              <w:rPr>
                <w:rFonts w:ascii="Arial" w:eastAsia="Arial" w:hAnsi="Arial" w:cs="Arial"/>
                <w:color w:val="050505"/>
                <w:w w:val="101"/>
                <w:sz w:val="20"/>
                <w:szCs w:val="20"/>
                <w:lang w:val="es-MX"/>
              </w:rPr>
              <w:t>000000</w:t>
            </w:r>
          </w:p>
        </w:tc>
      </w:tr>
      <w:tr w:rsidR="007F27B5" w:rsidRPr="00213FEF" w:rsidTr="00213FEF">
        <w:tc>
          <w:tcPr>
            <w:tcW w:w="1843" w:type="dxa"/>
          </w:tcPr>
          <w:p w:rsidR="007F27B5" w:rsidRPr="00213FEF" w:rsidRDefault="00AA11D2" w:rsidP="007F27B5">
            <w:pPr>
              <w:pStyle w:val="Prrafodelista"/>
              <w:widowControl w:val="0"/>
              <w:tabs>
                <w:tab w:val="left" w:pos="780"/>
              </w:tabs>
              <w:spacing w:after="0" w:line="240" w:lineRule="auto"/>
              <w:ind w:left="0" w:right="383"/>
              <w:jc w:val="both"/>
              <w:rPr>
                <w:rFonts w:ascii="Arial" w:eastAsia="Arial" w:hAnsi="Arial" w:cs="Arial"/>
                <w:color w:val="050505"/>
                <w:w w:val="101"/>
                <w:sz w:val="20"/>
                <w:szCs w:val="20"/>
                <w:lang w:val="es-MX"/>
              </w:rPr>
            </w:pPr>
            <w:r w:rsidRPr="00213FEF">
              <w:rPr>
                <w:rFonts w:ascii="Arial" w:eastAsia="Arial" w:hAnsi="Arial" w:cs="Arial"/>
                <w:color w:val="050505"/>
                <w:w w:val="101"/>
                <w:sz w:val="20"/>
                <w:szCs w:val="20"/>
                <w:lang w:val="es-MX"/>
              </w:rPr>
              <w:t>Campeche</w:t>
            </w:r>
          </w:p>
        </w:tc>
        <w:tc>
          <w:tcPr>
            <w:tcW w:w="2551" w:type="dxa"/>
          </w:tcPr>
          <w:p w:rsidR="007F27B5" w:rsidRPr="00213FEF" w:rsidRDefault="00130D32" w:rsidP="00130D32">
            <w:pPr>
              <w:pStyle w:val="Prrafodelista"/>
              <w:widowControl w:val="0"/>
              <w:tabs>
                <w:tab w:val="left" w:pos="780"/>
              </w:tabs>
              <w:spacing w:after="0" w:line="240" w:lineRule="auto"/>
              <w:ind w:left="0" w:right="176"/>
              <w:jc w:val="right"/>
              <w:rPr>
                <w:rFonts w:ascii="Arial" w:eastAsia="Arial" w:hAnsi="Arial" w:cs="Arial"/>
                <w:color w:val="050505"/>
                <w:w w:val="101"/>
                <w:sz w:val="20"/>
                <w:szCs w:val="20"/>
                <w:lang w:val="es-MX"/>
              </w:rPr>
            </w:pPr>
            <w:r>
              <w:rPr>
                <w:rFonts w:ascii="Arial" w:eastAsia="Arial" w:hAnsi="Arial" w:cs="Arial"/>
                <w:color w:val="050505"/>
                <w:w w:val="101"/>
                <w:sz w:val="20"/>
                <w:szCs w:val="20"/>
                <w:lang w:val="es-MX"/>
              </w:rPr>
              <w:t>100.000</w:t>
            </w:r>
            <w:r w:rsidR="00AA11D2" w:rsidRPr="00213FEF">
              <w:rPr>
                <w:rFonts w:ascii="Arial" w:eastAsia="Arial" w:hAnsi="Arial" w:cs="Arial"/>
                <w:color w:val="050505"/>
                <w:w w:val="101"/>
                <w:sz w:val="20"/>
                <w:szCs w:val="20"/>
                <w:lang w:val="es-MX"/>
              </w:rPr>
              <w:t>000</w:t>
            </w:r>
          </w:p>
        </w:tc>
      </w:tr>
    </w:tbl>
    <w:p w:rsidR="007F27B5" w:rsidRPr="00213FEF" w:rsidRDefault="007F27B5" w:rsidP="002C195D">
      <w:pPr>
        <w:pStyle w:val="Prrafodelista"/>
        <w:widowControl w:val="0"/>
        <w:tabs>
          <w:tab w:val="left" w:pos="780"/>
        </w:tabs>
        <w:spacing w:after="0" w:line="240" w:lineRule="auto"/>
        <w:ind w:left="426" w:right="-94" w:hanging="426"/>
        <w:jc w:val="both"/>
        <w:rPr>
          <w:rFonts w:ascii="Arial" w:eastAsia="Arial" w:hAnsi="Arial" w:cs="Arial"/>
          <w:color w:val="050505"/>
          <w:w w:val="101"/>
          <w:sz w:val="24"/>
          <w:szCs w:val="24"/>
          <w:lang w:val="es-MX"/>
        </w:rPr>
      </w:pPr>
    </w:p>
    <w:p w:rsidR="007F27B5" w:rsidRPr="00213FEF" w:rsidRDefault="007F27B5" w:rsidP="002C195D">
      <w:pPr>
        <w:pStyle w:val="Prrafodelista"/>
        <w:widowControl w:val="0"/>
        <w:numPr>
          <w:ilvl w:val="0"/>
          <w:numId w:val="7"/>
        </w:numPr>
        <w:tabs>
          <w:tab w:val="left" w:pos="780"/>
        </w:tabs>
        <w:spacing w:after="0" w:line="240" w:lineRule="auto"/>
        <w:ind w:left="426" w:right="-94" w:hanging="426"/>
        <w:jc w:val="both"/>
        <w:rPr>
          <w:rFonts w:ascii="Arial" w:eastAsia="Arial" w:hAnsi="Arial" w:cs="Arial"/>
          <w:color w:val="050505"/>
          <w:sz w:val="24"/>
          <w:szCs w:val="24"/>
          <w:lang w:val="es-MX"/>
        </w:rPr>
      </w:pPr>
      <w:r w:rsidRPr="00213FEF">
        <w:rPr>
          <w:rFonts w:ascii="Arial" w:eastAsia="Arial" w:hAnsi="Arial" w:cs="Arial"/>
          <w:color w:val="050505"/>
          <w:sz w:val="24"/>
          <w:szCs w:val="24"/>
          <w:lang w:val="es-MX"/>
        </w:rPr>
        <w:t>Adicional a la solicitud de asignación, los interesados deberán obtener los permisos necesarios para ejecutar las obras requeridas para el aprovechamiento de las aguas asignadas en términos de la Ley de Aguas Nacionales y su Reglamento.</w:t>
      </w:r>
    </w:p>
    <w:p w:rsidR="007F27B5" w:rsidRPr="00213FEF" w:rsidRDefault="007F27B5" w:rsidP="002C195D">
      <w:pPr>
        <w:spacing w:after="0" w:line="240" w:lineRule="auto"/>
        <w:jc w:val="both"/>
        <w:rPr>
          <w:rFonts w:ascii="Arial" w:eastAsia="Times New Roman" w:hAnsi="Arial" w:cs="Arial"/>
          <w:b/>
          <w:sz w:val="24"/>
          <w:szCs w:val="24"/>
          <w:lang w:val="es-ES_tradnl" w:eastAsia="es-MX"/>
        </w:rPr>
      </w:pPr>
    </w:p>
    <w:p w:rsidR="001853D5" w:rsidRPr="00213FEF" w:rsidDel="00F45506" w:rsidRDefault="001853D5" w:rsidP="002C195D">
      <w:pPr>
        <w:spacing w:after="0" w:line="240" w:lineRule="auto"/>
        <w:jc w:val="both"/>
        <w:rPr>
          <w:rFonts w:ascii="Arial" w:eastAsia="Times New Roman" w:hAnsi="Arial" w:cs="Arial"/>
          <w:noProof/>
          <w:sz w:val="24"/>
          <w:szCs w:val="24"/>
          <w:lang w:val="es-MX" w:eastAsia="es-MX"/>
        </w:rPr>
      </w:pPr>
      <w:r w:rsidRPr="00213FEF">
        <w:rPr>
          <w:rFonts w:ascii="Arial" w:eastAsia="Times New Roman" w:hAnsi="Arial" w:cs="Arial"/>
          <w:b/>
          <w:sz w:val="24"/>
          <w:szCs w:val="24"/>
          <w:lang w:val="es-ES_tradnl" w:eastAsia="es-MX"/>
        </w:rPr>
        <w:t xml:space="preserve">ARTÍCULO </w:t>
      </w:r>
      <w:r w:rsidR="007F27B5" w:rsidRPr="00213FEF">
        <w:rPr>
          <w:rFonts w:ascii="Arial" w:eastAsia="Times New Roman" w:hAnsi="Arial" w:cs="Arial"/>
          <w:b/>
          <w:sz w:val="24"/>
          <w:szCs w:val="24"/>
          <w:lang w:val="es-ES_tradnl" w:eastAsia="es-MX"/>
        </w:rPr>
        <w:t>7</w:t>
      </w:r>
      <w:r w:rsidRPr="00213FEF">
        <w:rPr>
          <w:rFonts w:ascii="Arial" w:eastAsia="Times New Roman" w:hAnsi="Arial" w:cs="Arial"/>
          <w:b/>
          <w:sz w:val="24"/>
          <w:szCs w:val="24"/>
          <w:lang w:val="es-ES_tradnl" w:eastAsia="es-MX"/>
        </w:rPr>
        <w:t xml:space="preserve">.- </w:t>
      </w:r>
      <w:r w:rsidRPr="00213FEF">
        <w:rPr>
          <w:rFonts w:ascii="Arial" w:hAnsi="Arial" w:cs="Arial"/>
          <w:color w:val="2F2F2F"/>
          <w:sz w:val="24"/>
          <w:szCs w:val="24"/>
          <w:shd w:val="clear" w:color="auto" w:fill="FFFFFF"/>
        </w:rPr>
        <w:t xml:space="preserve">Dentro de la zona reglamentada, </w:t>
      </w:r>
      <w:r w:rsidRPr="00213FEF">
        <w:rPr>
          <w:rFonts w:ascii="Arial" w:eastAsia="Times New Roman" w:hAnsi="Arial" w:cs="Arial"/>
          <w:sz w:val="24"/>
          <w:szCs w:val="24"/>
          <w:lang w:val="es-ES_tradnl" w:eastAsia="es-MX"/>
        </w:rPr>
        <w:t>el volumen máximo disponible de aguas nacionales del subsuelo susceptible de otorgarse en concesión o asignación en el acuífero Cerros y Valles, clave 2301,</w:t>
      </w:r>
      <w:r w:rsidRPr="00213FEF">
        <w:rPr>
          <w:rFonts w:ascii="Arial" w:eastAsia="Times New Roman" w:hAnsi="Arial" w:cs="Arial"/>
          <w:sz w:val="24"/>
          <w:szCs w:val="24"/>
          <w:lang w:val="es-MX" w:eastAsia="es-MX"/>
        </w:rPr>
        <w:t xml:space="preserve"> de conformidad con lo dispuesto en el “ACUERDO por el que se actualiza la disponibilidad media anual de agua subterránea de los 653 acuíferos de los Estados Unidos Mexicanos, </w:t>
      </w:r>
      <w:r w:rsidR="00130D96">
        <w:rPr>
          <w:rFonts w:ascii="Arial" w:eastAsia="Times New Roman" w:hAnsi="Arial" w:cs="Arial"/>
          <w:sz w:val="24"/>
          <w:szCs w:val="24"/>
          <w:lang w:val="es-MX" w:eastAsia="es-MX"/>
        </w:rPr>
        <w:t>mismos que forman parte de las Regiones H</w:t>
      </w:r>
      <w:r w:rsidRPr="00213FEF">
        <w:rPr>
          <w:rFonts w:ascii="Arial" w:eastAsia="Times New Roman" w:hAnsi="Arial" w:cs="Arial"/>
          <w:sz w:val="24"/>
          <w:szCs w:val="24"/>
          <w:lang w:val="es-MX" w:eastAsia="es-MX"/>
        </w:rPr>
        <w:t>idrológico-</w:t>
      </w:r>
      <w:r w:rsidR="00130D96">
        <w:rPr>
          <w:rFonts w:ascii="Arial" w:eastAsia="Times New Roman" w:hAnsi="Arial" w:cs="Arial"/>
          <w:sz w:val="24"/>
          <w:szCs w:val="24"/>
          <w:lang w:val="es-MX" w:eastAsia="es-MX"/>
        </w:rPr>
        <w:t>A</w:t>
      </w:r>
      <w:r w:rsidRPr="00213FEF">
        <w:rPr>
          <w:rFonts w:ascii="Arial" w:eastAsia="Times New Roman" w:hAnsi="Arial" w:cs="Arial"/>
          <w:sz w:val="24"/>
          <w:szCs w:val="24"/>
          <w:lang w:val="es-MX" w:eastAsia="es-MX"/>
        </w:rPr>
        <w:t xml:space="preserve">dministrativas que se indican”, publicado en el Diario Oficial de la Federación el </w:t>
      </w:r>
      <w:r w:rsidR="00130D96">
        <w:rPr>
          <w:rFonts w:ascii="Arial" w:eastAsia="Times New Roman" w:hAnsi="Arial" w:cs="Arial"/>
          <w:sz w:val="24"/>
          <w:szCs w:val="24"/>
          <w:lang w:val="es-MX" w:eastAsia="es-MX"/>
        </w:rPr>
        <w:t>4 de enero de 2018</w:t>
      </w:r>
      <w:r w:rsidRPr="00213FEF">
        <w:rPr>
          <w:rFonts w:ascii="Arial" w:eastAsia="Times New Roman" w:hAnsi="Arial" w:cs="Arial"/>
          <w:sz w:val="24"/>
          <w:szCs w:val="24"/>
          <w:lang w:val="es-MX" w:eastAsia="es-MX"/>
        </w:rPr>
        <w:t>, con fecha de corte</w:t>
      </w:r>
      <w:r w:rsidR="00D06382" w:rsidRPr="00213FEF">
        <w:rPr>
          <w:rFonts w:ascii="Arial" w:eastAsia="Times New Roman" w:hAnsi="Arial" w:cs="Arial"/>
          <w:sz w:val="24"/>
          <w:szCs w:val="24"/>
          <w:lang w:val="es-MX" w:eastAsia="es-MX"/>
        </w:rPr>
        <w:t xml:space="preserve"> del Registro Público de Derechos de Agua </w:t>
      </w:r>
      <w:r w:rsidRPr="00213FEF">
        <w:rPr>
          <w:rFonts w:ascii="Arial" w:eastAsia="Times New Roman" w:hAnsi="Arial" w:cs="Arial"/>
          <w:sz w:val="24"/>
          <w:szCs w:val="24"/>
          <w:lang w:val="es-MX" w:eastAsia="es-MX"/>
        </w:rPr>
        <w:t>al 31 de diciembre de 2015,</w:t>
      </w:r>
      <w:r w:rsidRPr="00213FEF">
        <w:rPr>
          <w:rFonts w:ascii="Arial" w:eastAsia="Times New Roman" w:hAnsi="Arial" w:cs="Arial"/>
          <w:sz w:val="24"/>
          <w:szCs w:val="24"/>
          <w:lang w:val="es-ES_tradnl" w:eastAsia="es-MX"/>
        </w:rPr>
        <w:t xml:space="preserve"> es el siguiente:</w:t>
      </w:r>
    </w:p>
    <w:tbl>
      <w:tblPr>
        <w:tblpPr w:leftFromText="141" w:rightFromText="141" w:vertAnchor="text" w:horzAnchor="margin" w:tblpXSpec="center" w:tblpY="188"/>
        <w:tblW w:w="6658" w:type="dxa"/>
        <w:tblCellMar>
          <w:left w:w="70" w:type="dxa"/>
          <w:right w:w="70" w:type="dxa"/>
        </w:tblCellMar>
        <w:tblLook w:val="04A0" w:firstRow="1" w:lastRow="0" w:firstColumn="1" w:lastColumn="0" w:noHBand="0" w:noVBand="1"/>
      </w:tblPr>
      <w:tblGrid>
        <w:gridCol w:w="1200"/>
        <w:gridCol w:w="2839"/>
        <w:gridCol w:w="2619"/>
      </w:tblGrid>
      <w:tr w:rsidR="001853D5" w:rsidRPr="00213FEF" w:rsidTr="002C195D">
        <w:trPr>
          <w:trHeight w:val="630"/>
        </w:trPr>
        <w:tc>
          <w:tcPr>
            <w:tcW w:w="120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1853D5" w:rsidRPr="00213FEF" w:rsidRDefault="001853D5" w:rsidP="00707A5B">
            <w:pPr>
              <w:spacing w:after="0" w:line="240" w:lineRule="auto"/>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 xml:space="preserve">  Clave</w:t>
            </w:r>
          </w:p>
        </w:tc>
        <w:tc>
          <w:tcPr>
            <w:tcW w:w="2839" w:type="dxa"/>
            <w:tcBorders>
              <w:top w:val="single" w:sz="4" w:space="0" w:color="auto"/>
              <w:left w:val="nil"/>
              <w:bottom w:val="nil"/>
              <w:right w:val="single" w:sz="4" w:space="0" w:color="auto"/>
            </w:tcBorders>
            <w:shd w:val="clear" w:color="auto" w:fill="BFBFBF" w:themeFill="background1" w:themeFillShade="BF"/>
            <w:vAlign w:val="center"/>
            <w:hideMark/>
          </w:tcPr>
          <w:p w:rsidR="001853D5" w:rsidRPr="00213FEF" w:rsidRDefault="001853D5" w:rsidP="00707A5B">
            <w:pPr>
              <w:spacing w:after="0" w:line="240" w:lineRule="auto"/>
              <w:jc w:val="center"/>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Acuífero</w:t>
            </w:r>
          </w:p>
        </w:tc>
        <w:tc>
          <w:tcPr>
            <w:tcW w:w="2619" w:type="dxa"/>
            <w:tcBorders>
              <w:top w:val="single" w:sz="4" w:space="0" w:color="auto"/>
              <w:left w:val="nil"/>
              <w:bottom w:val="nil"/>
              <w:right w:val="single" w:sz="4" w:space="0" w:color="auto"/>
            </w:tcBorders>
            <w:shd w:val="clear" w:color="auto" w:fill="BFBFBF" w:themeFill="background1" w:themeFillShade="BF"/>
            <w:vAlign w:val="center"/>
            <w:hideMark/>
          </w:tcPr>
          <w:p w:rsidR="001853D5" w:rsidRPr="00213FEF" w:rsidRDefault="001853D5" w:rsidP="00707A5B">
            <w:pPr>
              <w:spacing w:after="0" w:line="240" w:lineRule="auto"/>
              <w:jc w:val="center"/>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 xml:space="preserve">Disponibilidad </w:t>
            </w:r>
          </w:p>
          <w:p w:rsidR="001853D5" w:rsidRPr="00213FEF" w:rsidRDefault="001853D5" w:rsidP="00707A5B">
            <w:pPr>
              <w:spacing w:after="0" w:line="240" w:lineRule="auto"/>
              <w:jc w:val="center"/>
              <w:rPr>
                <w:rFonts w:ascii="Arial" w:eastAsia="Times New Roman" w:hAnsi="Arial" w:cs="Arial"/>
                <w:b/>
                <w:bCs/>
                <w:sz w:val="20"/>
                <w:szCs w:val="20"/>
                <w:lang w:eastAsia="es-ES"/>
              </w:rPr>
            </w:pPr>
            <w:r w:rsidRPr="00213FEF">
              <w:rPr>
                <w:rFonts w:ascii="Arial" w:eastAsia="Times New Roman" w:hAnsi="Arial" w:cs="Arial"/>
                <w:b/>
                <w:bCs/>
                <w:sz w:val="20"/>
                <w:szCs w:val="20"/>
                <w:lang w:eastAsia="es-ES"/>
              </w:rPr>
              <w:t xml:space="preserve"> (millones de metros cúbicos anuales)    </w:t>
            </w:r>
          </w:p>
        </w:tc>
      </w:tr>
      <w:tr w:rsidR="001853D5" w:rsidRPr="00213FEF" w:rsidTr="002C195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3D5" w:rsidRPr="00213FEF" w:rsidRDefault="001853D5" w:rsidP="00707A5B">
            <w:pPr>
              <w:spacing w:after="0" w:line="240" w:lineRule="auto"/>
              <w:jc w:val="center"/>
              <w:rPr>
                <w:rFonts w:ascii="Arial" w:eastAsia="Times New Roman" w:hAnsi="Arial" w:cs="Arial"/>
                <w:bCs/>
                <w:sz w:val="20"/>
                <w:szCs w:val="20"/>
                <w:lang w:eastAsia="es-ES"/>
              </w:rPr>
            </w:pPr>
            <w:r w:rsidRPr="00213FEF">
              <w:rPr>
                <w:rFonts w:ascii="Arial" w:eastAsia="Times New Roman" w:hAnsi="Arial" w:cs="Arial"/>
                <w:bCs/>
                <w:sz w:val="20"/>
                <w:szCs w:val="20"/>
                <w:lang w:eastAsia="es-ES"/>
              </w:rPr>
              <w:t>2301</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1853D5" w:rsidRPr="00213FEF" w:rsidRDefault="001853D5" w:rsidP="00707A5B">
            <w:pPr>
              <w:spacing w:after="0" w:line="240" w:lineRule="auto"/>
              <w:rPr>
                <w:rFonts w:ascii="Arial" w:eastAsia="Times New Roman" w:hAnsi="Arial" w:cs="Arial"/>
                <w:bCs/>
                <w:sz w:val="20"/>
                <w:szCs w:val="20"/>
                <w:lang w:eastAsia="es-ES"/>
              </w:rPr>
            </w:pPr>
            <w:r w:rsidRPr="00213FEF">
              <w:rPr>
                <w:rFonts w:ascii="Arial" w:eastAsia="Times New Roman" w:hAnsi="Arial" w:cs="Arial"/>
                <w:bCs/>
                <w:sz w:val="20"/>
                <w:szCs w:val="20"/>
                <w:lang w:eastAsia="es-ES"/>
              </w:rPr>
              <w:t>Cerros y Valles</w:t>
            </w:r>
          </w:p>
        </w:tc>
        <w:tc>
          <w:tcPr>
            <w:tcW w:w="2619" w:type="dxa"/>
            <w:tcBorders>
              <w:top w:val="single" w:sz="4" w:space="0" w:color="auto"/>
              <w:left w:val="nil"/>
              <w:bottom w:val="single" w:sz="4" w:space="0" w:color="auto"/>
              <w:right w:val="single" w:sz="4" w:space="0" w:color="auto"/>
            </w:tcBorders>
            <w:shd w:val="clear" w:color="auto" w:fill="auto"/>
            <w:noWrap/>
            <w:hideMark/>
          </w:tcPr>
          <w:p w:rsidR="001853D5" w:rsidRPr="00213FEF" w:rsidRDefault="001853D5" w:rsidP="00707A5B">
            <w:pPr>
              <w:spacing w:after="0" w:line="240" w:lineRule="auto"/>
              <w:jc w:val="right"/>
              <w:rPr>
                <w:rFonts w:ascii="Arial" w:eastAsia="Times New Roman" w:hAnsi="Arial" w:cs="Arial"/>
                <w:bCs/>
                <w:sz w:val="20"/>
                <w:szCs w:val="20"/>
                <w:lang w:eastAsia="es-ES"/>
              </w:rPr>
            </w:pPr>
            <w:r w:rsidRPr="00213FEF">
              <w:rPr>
                <w:rFonts w:ascii="Arial" w:eastAsia="Times New Roman" w:hAnsi="Arial" w:cs="Arial"/>
                <w:bCs/>
                <w:sz w:val="20"/>
                <w:szCs w:val="20"/>
                <w:lang w:eastAsia="es-ES"/>
              </w:rPr>
              <w:t>301.705491</w:t>
            </w:r>
          </w:p>
        </w:tc>
      </w:tr>
    </w:tbl>
    <w:p w:rsidR="001853D5" w:rsidRDefault="001853D5" w:rsidP="001853D5">
      <w:pPr>
        <w:spacing w:after="0" w:line="240" w:lineRule="auto"/>
        <w:jc w:val="both"/>
        <w:rPr>
          <w:rFonts w:ascii="Arial" w:eastAsia="Times New Roman" w:hAnsi="Arial" w:cs="Arial"/>
          <w:sz w:val="24"/>
          <w:szCs w:val="24"/>
          <w:lang w:val="es-MX" w:eastAsia="es-MX"/>
        </w:rPr>
      </w:pPr>
    </w:p>
    <w:p w:rsidR="00DB6747" w:rsidRDefault="00DB6747" w:rsidP="001853D5">
      <w:pPr>
        <w:spacing w:after="0" w:line="240" w:lineRule="auto"/>
        <w:jc w:val="both"/>
        <w:rPr>
          <w:rFonts w:ascii="Arial" w:eastAsia="Times New Roman" w:hAnsi="Arial" w:cs="Arial"/>
          <w:sz w:val="24"/>
          <w:szCs w:val="24"/>
          <w:lang w:val="es-MX" w:eastAsia="es-MX"/>
        </w:rPr>
      </w:pPr>
    </w:p>
    <w:p w:rsidR="00E90EBB" w:rsidRPr="00213FEF" w:rsidRDefault="00E90EBB" w:rsidP="001853D5">
      <w:pPr>
        <w:spacing w:after="0" w:line="240" w:lineRule="auto"/>
        <w:jc w:val="both"/>
        <w:rPr>
          <w:rFonts w:ascii="Arial" w:eastAsia="Times New Roman" w:hAnsi="Arial" w:cs="Arial"/>
          <w:sz w:val="24"/>
          <w:szCs w:val="24"/>
          <w:lang w:val="es-MX" w:eastAsia="es-MX"/>
        </w:rPr>
      </w:pPr>
    </w:p>
    <w:p w:rsidR="001853D5" w:rsidRPr="00213FEF" w:rsidRDefault="001853D5" w:rsidP="001853D5">
      <w:pPr>
        <w:spacing w:after="0" w:line="240" w:lineRule="auto"/>
        <w:jc w:val="both"/>
        <w:rPr>
          <w:rFonts w:ascii="Arial" w:eastAsia="Times New Roman" w:hAnsi="Arial" w:cs="Arial"/>
          <w:sz w:val="24"/>
          <w:szCs w:val="24"/>
          <w:lang w:val="es-MX" w:eastAsia="es-MX"/>
        </w:rPr>
      </w:pPr>
    </w:p>
    <w:p w:rsidR="001853D5" w:rsidRPr="00213FEF" w:rsidRDefault="001853D5" w:rsidP="001853D5">
      <w:pPr>
        <w:spacing w:after="0" w:line="240" w:lineRule="auto"/>
        <w:jc w:val="both"/>
        <w:rPr>
          <w:rFonts w:ascii="Arial" w:eastAsia="Times New Roman" w:hAnsi="Arial" w:cs="Arial"/>
          <w:sz w:val="24"/>
          <w:szCs w:val="24"/>
          <w:lang w:val="es-MX" w:eastAsia="es-MX"/>
        </w:rPr>
      </w:pPr>
    </w:p>
    <w:p w:rsidR="001853D5" w:rsidRPr="00213FEF" w:rsidRDefault="001853D5" w:rsidP="001853D5">
      <w:pPr>
        <w:spacing w:after="0" w:line="240" w:lineRule="auto"/>
        <w:jc w:val="both"/>
        <w:rPr>
          <w:rFonts w:ascii="Arial" w:eastAsia="Times New Roman" w:hAnsi="Arial" w:cs="Arial"/>
          <w:sz w:val="24"/>
          <w:szCs w:val="24"/>
          <w:lang w:val="es-MX" w:eastAsia="es-MX"/>
        </w:rPr>
      </w:pPr>
      <w:bookmarkStart w:id="0" w:name="_GoBack"/>
      <w:bookmarkEnd w:id="0"/>
    </w:p>
    <w:p w:rsidR="001853D5" w:rsidRPr="00213FEF" w:rsidRDefault="00213FEF" w:rsidP="001853D5">
      <w:pPr>
        <w:spacing w:after="0" w:line="240" w:lineRule="auto"/>
        <w:jc w:val="both"/>
        <w:rPr>
          <w:rFonts w:ascii="Arial" w:hAnsi="Arial" w:cs="Arial"/>
          <w:sz w:val="24"/>
          <w:szCs w:val="24"/>
          <w:shd w:val="clear" w:color="auto" w:fill="FFFFFF"/>
        </w:rPr>
      </w:pPr>
      <w:r w:rsidRPr="00213FEF">
        <w:rPr>
          <w:rFonts w:ascii="Arial" w:hAnsi="Arial" w:cs="Arial"/>
          <w:sz w:val="24"/>
          <w:szCs w:val="24"/>
          <w:shd w:val="clear" w:color="auto" w:fill="FFFFFF"/>
        </w:rPr>
        <w:t xml:space="preserve">Por lo que se refiere a la zona reglamentada de aguas nacionales del subsuelo, en </w:t>
      </w:r>
      <w:r w:rsidR="001853D5" w:rsidRPr="00213FEF">
        <w:rPr>
          <w:rFonts w:ascii="Arial" w:hAnsi="Arial" w:cs="Arial"/>
          <w:sz w:val="24"/>
          <w:szCs w:val="24"/>
          <w:shd w:val="clear" w:color="auto" w:fill="FFFFFF"/>
        </w:rPr>
        <w:t xml:space="preserve">los acuíferos Isla de Cozumel, clave 2305 y Península de Yucatán, clave 3105, se podrán otorgar concesiones o asignaciones </w:t>
      </w:r>
      <w:r w:rsidR="00E30389">
        <w:rPr>
          <w:rFonts w:ascii="Arial" w:hAnsi="Arial" w:cs="Arial"/>
          <w:sz w:val="24"/>
          <w:szCs w:val="24"/>
          <w:shd w:val="clear" w:color="auto" w:fill="FFFFFF"/>
        </w:rPr>
        <w:t>de</w:t>
      </w:r>
      <w:r w:rsidR="001853D5" w:rsidRPr="00213FEF">
        <w:rPr>
          <w:rFonts w:ascii="Arial" w:hAnsi="Arial" w:cs="Arial"/>
          <w:sz w:val="24"/>
          <w:szCs w:val="24"/>
          <w:shd w:val="clear" w:color="auto" w:fill="FFFFFF"/>
        </w:rPr>
        <w:t xml:space="preserve"> los volúmenes de aguas nacionales subterráneas disponibles, que resulten después de considerar los volúmenes comprometidos </w:t>
      </w:r>
      <w:r w:rsidRPr="00213FEF">
        <w:rPr>
          <w:rFonts w:ascii="Arial" w:hAnsi="Arial" w:cs="Arial"/>
          <w:sz w:val="24"/>
          <w:szCs w:val="24"/>
          <w:shd w:val="clear" w:color="auto" w:fill="FFFFFF"/>
        </w:rPr>
        <w:t>en</w:t>
      </w:r>
      <w:r w:rsidR="001853D5" w:rsidRPr="00213FEF">
        <w:rPr>
          <w:rFonts w:ascii="Arial" w:hAnsi="Arial" w:cs="Arial"/>
          <w:sz w:val="24"/>
          <w:szCs w:val="24"/>
          <w:shd w:val="clear" w:color="auto" w:fill="FFFFFF"/>
        </w:rPr>
        <w:t xml:space="preserve"> la reserva parcial </w:t>
      </w:r>
      <w:r w:rsidR="003D4BB1">
        <w:rPr>
          <w:rFonts w:ascii="Arial" w:hAnsi="Arial" w:cs="Arial"/>
          <w:sz w:val="24"/>
          <w:szCs w:val="24"/>
          <w:shd w:val="clear" w:color="auto" w:fill="FFFFFF"/>
        </w:rPr>
        <w:t>establecida</w:t>
      </w:r>
      <w:r w:rsidR="001853D5" w:rsidRPr="00213FEF">
        <w:rPr>
          <w:rFonts w:ascii="Arial" w:hAnsi="Arial" w:cs="Arial"/>
          <w:sz w:val="24"/>
          <w:szCs w:val="24"/>
          <w:shd w:val="clear" w:color="auto" w:fill="FFFFFF"/>
        </w:rPr>
        <w:t xml:space="preserve"> en el Artículo 1 del presente Decreto.</w:t>
      </w:r>
    </w:p>
    <w:p w:rsidR="001853D5" w:rsidRPr="00213FEF" w:rsidRDefault="001853D5" w:rsidP="001853D5">
      <w:pPr>
        <w:spacing w:after="0" w:line="240" w:lineRule="auto"/>
        <w:jc w:val="both"/>
        <w:rPr>
          <w:rFonts w:ascii="Arial" w:eastAsia="Times New Roman" w:hAnsi="Arial" w:cs="Arial"/>
          <w:b/>
          <w:sz w:val="24"/>
          <w:szCs w:val="24"/>
          <w:lang w:val="es-MX" w:eastAsia="es-MX"/>
        </w:rPr>
      </w:pPr>
    </w:p>
    <w:p w:rsidR="001853D5" w:rsidRPr="00213FEF" w:rsidRDefault="001853D5" w:rsidP="001853D5">
      <w:pPr>
        <w:spacing w:after="0" w:line="240" w:lineRule="auto"/>
        <w:jc w:val="both"/>
        <w:rPr>
          <w:rFonts w:ascii="Arial" w:eastAsia="Times New Roman" w:hAnsi="Arial" w:cs="Arial"/>
          <w:sz w:val="24"/>
          <w:szCs w:val="24"/>
          <w:lang w:val="es-ES_tradnl" w:eastAsia="es-MX"/>
        </w:rPr>
      </w:pPr>
      <w:r w:rsidRPr="00213FEF">
        <w:rPr>
          <w:rFonts w:ascii="Arial" w:eastAsia="Times New Roman" w:hAnsi="Arial" w:cs="Arial"/>
          <w:b/>
          <w:sz w:val="24"/>
          <w:szCs w:val="24"/>
          <w:lang w:val="es-MX" w:eastAsia="es-MX"/>
        </w:rPr>
        <w:t xml:space="preserve">ARTÍCULO </w:t>
      </w:r>
      <w:r w:rsidR="00E14CEF">
        <w:rPr>
          <w:rFonts w:ascii="Arial" w:eastAsia="Times New Roman" w:hAnsi="Arial" w:cs="Arial"/>
          <w:b/>
          <w:sz w:val="24"/>
          <w:szCs w:val="24"/>
          <w:lang w:val="es-MX" w:eastAsia="es-MX"/>
        </w:rPr>
        <w:t>8</w:t>
      </w:r>
      <w:r w:rsidRPr="00213FEF">
        <w:rPr>
          <w:rFonts w:ascii="Arial" w:eastAsia="Times New Roman" w:hAnsi="Arial" w:cs="Arial"/>
          <w:b/>
          <w:sz w:val="24"/>
          <w:szCs w:val="24"/>
          <w:lang w:val="es-MX" w:eastAsia="es-MX"/>
        </w:rPr>
        <w:t>.-</w:t>
      </w:r>
      <w:r w:rsidRPr="00213FEF">
        <w:rPr>
          <w:rFonts w:ascii="Arial" w:eastAsia="Times New Roman" w:hAnsi="Arial" w:cs="Arial"/>
          <w:sz w:val="24"/>
          <w:szCs w:val="24"/>
          <w:lang w:val="es-MX" w:eastAsia="es-MX"/>
        </w:rPr>
        <w:t xml:space="preserve"> </w:t>
      </w:r>
      <w:r w:rsidRPr="00213FEF">
        <w:rPr>
          <w:rFonts w:ascii="Arial" w:eastAsia="Times New Roman" w:hAnsi="Arial" w:cs="Arial"/>
          <w:sz w:val="24"/>
          <w:szCs w:val="24"/>
          <w:lang w:val="es-ES_tradnl" w:eastAsia="es-MX"/>
        </w:rPr>
        <w:t>Las bases y disposiciones que adoptará la Comisión Nacional del Agua, relativas a la forma y condiciones en que deberá llevarse a cabo</w:t>
      </w:r>
      <w:r w:rsidR="000D7C1B">
        <w:rPr>
          <w:rFonts w:ascii="Arial" w:eastAsia="Times New Roman" w:hAnsi="Arial" w:cs="Arial"/>
          <w:sz w:val="24"/>
          <w:szCs w:val="24"/>
          <w:lang w:val="es-ES_tradnl" w:eastAsia="es-MX"/>
        </w:rPr>
        <w:t xml:space="preserve"> el control de</w:t>
      </w:r>
      <w:r w:rsidRPr="00213FEF">
        <w:rPr>
          <w:rFonts w:ascii="Arial" w:eastAsia="Times New Roman" w:hAnsi="Arial" w:cs="Arial"/>
          <w:sz w:val="24"/>
          <w:szCs w:val="24"/>
          <w:lang w:val="es-ES_tradnl" w:eastAsia="es-MX"/>
        </w:rPr>
        <w:t xml:space="preserve"> la explotación, el uso y el aprovechamiento de las aguas nacionales del subsuelo en la zona reglamentada establecida en el Artículo 4, son las siguientes:</w:t>
      </w:r>
    </w:p>
    <w:p w:rsidR="001853D5" w:rsidRPr="00213FEF" w:rsidRDefault="001853D5" w:rsidP="001853D5">
      <w:pPr>
        <w:spacing w:after="0" w:line="240" w:lineRule="auto"/>
        <w:jc w:val="both"/>
        <w:rPr>
          <w:rFonts w:ascii="Arial" w:hAnsi="Arial" w:cs="Arial"/>
          <w:sz w:val="24"/>
          <w:szCs w:val="24"/>
        </w:rPr>
      </w:pPr>
    </w:p>
    <w:p w:rsidR="001853D5" w:rsidRPr="00891965" w:rsidRDefault="001853D5" w:rsidP="001853D5">
      <w:pPr>
        <w:numPr>
          <w:ilvl w:val="0"/>
          <w:numId w:val="2"/>
        </w:numPr>
        <w:spacing w:after="0" w:line="240" w:lineRule="auto"/>
        <w:ind w:left="426" w:hanging="426"/>
        <w:jc w:val="both"/>
        <w:rPr>
          <w:rFonts w:ascii="Arial" w:eastAsia="Times New Roman" w:hAnsi="Arial" w:cs="Arial"/>
          <w:sz w:val="24"/>
          <w:szCs w:val="24"/>
          <w:lang w:val="es-ES_tradnl" w:eastAsia="es-ES"/>
        </w:rPr>
      </w:pPr>
      <w:r w:rsidRPr="00213FEF">
        <w:rPr>
          <w:rFonts w:ascii="Arial" w:eastAsia="Times New Roman" w:hAnsi="Arial" w:cs="Arial"/>
          <w:sz w:val="24"/>
          <w:szCs w:val="24"/>
          <w:lang w:val="es-ES_tradnl" w:eastAsia="es-ES"/>
        </w:rPr>
        <w:t>Sólo se podrán extraer</w:t>
      </w:r>
      <w:r w:rsidRPr="00891965">
        <w:rPr>
          <w:rFonts w:ascii="Arial" w:eastAsia="Times New Roman" w:hAnsi="Arial" w:cs="Arial"/>
          <w:sz w:val="24"/>
          <w:szCs w:val="24"/>
          <w:lang w:val="es-ES_tradnl" w:eastAsia="es-ES"/>
        </w:rPr>
        <w:t xml:space="preserve">, usar, explotar o aprovechar las aguas nacionales del subsuelo dentro de la zona reglamentada, cuando se cuente con título de concesión o asignación expedido por la Autoridad del Agua, en términos de lo previsto por la Ley de Aguas Nacionales y su Reglamento. </w:t>
      </w:r>
    </w:p>
    <w:p w:rsidR="001853D5" w:rsidRPr="00891965" w:rsidRDefault="001853D5" w:rsidP="001853D5">
      <w:pPr>
        <w:spacing w:after="0" w:line="240" w:lineRule="auto"/>
        <w:ind w:left="426"/>
        <w:jc w:val="both"/>
        <w:rPr>
          <w:rFonts w:ascii="Arial" w:eastAsia="Times New Roman" w:hAnsi="Arial" w:cs="Arial"/>
          <w:sz w:val="24"/>
          <w:szCs w:val="24"/>
          <w:lang w:val="es-ES_tradnl" w:eastAsia="es-ES"/>
        </w:rPr>
      </w:pPr>
    </w:p>
    <w:p w:rsidR="001853D5" w:rsidRPr="00891965" w:rsidRDefault="001853D5" w:rsidP="001853D5">
      <w:pPr>
        <w:numPr>
          <w:ilvl w:val="0"/>
          <w:numId w:val="2"/>
        </w:numPr>
        <w:spacing w:after="0" w:line="240" w:lineRule="auto"/>
        <w:ind w:left="426" w:hanging="426"/>
        <w:jc w:val="both"/>
        <w:rPr>
          <w:rFonts w:ascii="Arial" w:eastAsia="Times New Roman" w:hAnsi="Arial" w:cs="Arial"/>
          <w:sz w:val="24"/>
          <w:szCs w:val="24"/>
          <w:lang w:val="es-ES_tradnl" w:eastAsia="es-ES"/>
        </w:rPr>
      </w:pPr>
      <w:r w:rsidRPr="00891965">
        <w:rPr>
          <w:rFonts w:ascii="Arial" w:eastAsia="Times New Roman" w:hAnsi="Arial" w:cs="Arial"/>
          <w:sz w:val="24"/>
          <w:szCs w:val="24"/>
          <w:lang w:val="es-ES_tradnl" w:eastAsia="es-ES"/>
        </w:rPr>
        <w:t>Se reconocerán las concesiones y asignaciones otorgadas con anterioridad a la entrada en vigor del presente Decreto, siempre que el título esté vigente</w:t>
      </w:r>
      <w:r>
        <w:rPr>
          <w:rFonts w:ascii="Arial" w:eastAsia="Times New Roman" w:hAnsi="Arial" w:cs="Arial"/>
          <w:sz w:val="24"/>
          <w:szCs w:val="24"/>
          <w:lang w:val="es-ES_tradnl" w:eastAsia="es-ES"/>
        </w:rPr>
        <w:t xml:space="preserve"> e inscrito en el Registro Público de Derechos de Agua</w:t>
      </w:r>
      <w:r w:rsidRPr="00891965">
        <w:rPr>
          <w:rFonts w:ascii="Arial" w:eastAsia="Times New Roman" w:hAnsi="Arial" w:cs="Arial"/>
          <w:sz w:val="24"/>
          <w:szCs w:val="24"/>
          <w:lang w:val="es-ES_tradnl" w:eastAsia="es-ES"/>
        </w:rPr>
        <w:t xml:space="preserve"> y no se haya incurrido en causas de suspensión, e</w:t>
      </w:r>
      <w:r>
        <w:rPr>
          <w:rFonts w:ascii="Arial" w:eastAsia="Times New Roman" w:hAnsi="Arial" w:cs="Arial"/>
          <w:sz w:val="24"/>
          <w:szCs w:val="24"/>
          <w:lang w:val="es-ES_tradnl" w:eastAsia="es-ES"/>
        </w:rPr>
        <w:t>xtinción o revocación del mismo.</w:t>
      </w:r>
    </w:p>
    <w:p w:rsidR="001853D5" w:rsidRDefault="001853D5" w:rsidP="001853D5">
      <w:pPr>
        <w:spacing w:after="0" w:line="240" w:lineRule="auto"/>
        <w:ind w:left="426"/>
        <w:jc w:val="both"/>
        <w:rPr>
          <w:rFonts w:ascii="Arial" w:hAnsi="Arial" w:cs="Arial"/>
          <w:sz w:val="24"/>
          <w:szCs w:val="24"/>
          <w:lang w:val="es-ES_tradnl"/>
        </w:rPr>
      </w:pPr>
    </w:p>
    <w:p w:rsidR="001853D5" w:rsidRPr="0037241F" w:rsidRDefault="001853D5" w:rsidP="001853D5">
      <w:pPr>
        <w:numPr>
          <w:ilvl w:val="0"/>
          <w:numId w:val="2"/>
        </w:numPr>
        <w:spacing w:after="0" w:line="240" w:lineRule="auto"/>
        <w:ind w:left="426" w:hanging="426"/>
        <w:jc w:val="both"/>
        <w:rPr>
          <w:rFonts w:ascii="Arial" w:hAnsi="Arial" w:cs="Arial"/>
          <w:sz w:val="24"/>
          <w:szCs w:val="24"/>
        </w:rPr>
      </w:pPr>
      <w:r>
        <w:rPr>
          <w:rFonts w:ascii="Arial" w:eastAsia="Times New Roman" w:hAnsi="Arial" w:cs="Arial"/>
          <w:sz w:val="24"/>
          <w:szCs w:val="24"/>
          <w:lang w:val="es-ES_tradnl" w:eastAsia="es-ES"/>
        </w:rPr>
        <w:t xml:space="preserve">Se podrán otorgar nuevas </w:t>
      </w:r>
      <w:r w:rsidRPr="00891965">
        <w:rPr>
          <w:rFonts w:ascii="Arial" w:hAnsi="Arial" w:cs="Arial"/>
          <w:sz w:val="24"/>
          <w:szCs w:val="24"/>
        </w:rPr>
        <w:t xml:space="preserve">concesiones y asignaciones en términos de la Ley de Aguas Nacionales, considerando la disponibilidad de agua de los acuíferos respectivos, una vez realizado el reconocimiento y otorgamiento a que se refiere </w:t>
      </w:r>
      <w:r>
        <w:rPr>
          <w:rFonts w:ascii="Arial" w:hAnsi="Arial" w:cs="Arial"/>
          <w:sz w:val="24"/>
          <w:szCs w:val="24"/>
        </w:rPr>
        <w:t>el penúltimo párrafo del presente artículo y la reserva parcial establecida en el Artículo 1</w:t>
      </w:r>
      <w:r w:rsidRPr="00891965">
        <w:rPr>
          <w:rFonts w:ascii="Arial" w:hAnsi="Arial" w:cs="Arial"/>
          <w:sz w:val="24"/>
          <w:szCs w:val="24"/>
        </w:rPr>
        <w:t xml:space="preserve">, dando prioridad a los usos doméstico y público urbano, </w:t>
      </w:r>
      <w:r w:rsidRPr="00F67D65">
        <w:rPr>
          <w:rFonts w:ascii="Arial" w:hAnsi="Arial" w:cs="Arial"/>
          <w:sz w:val="24"/>
          <w:szCs w:val="24"/>
        </w:rPr>
        <w:t xml:space="preserve">con la finalidad de controlar oportunamente las extracciones de agua subterránea en magnitud y distribución espacial, para propiciar una repartición equitativa del </w:t>
      </w:r>
      <w:r w:rsidRPr="0037241F">
        <w:rPr>
          <w:rFonts w:ascii="Arial" w:hAnsi="Arial" w:cs="Arial"/>
          <w:sz w:val="24"/>
          <w:szCs w:val="24"/>
        </w:rPr>
        <w:t>recurso disponible, para atender las demandas de la población y los diversos usos productivos.</w:t>
      </w:r>
    </w:p>
    <w:p w:rsidR="001853D5" w:rsidRPr="0037241F" w:rsidRDefault="001853D5" w:rsidP="001853D5">
      <w:pPr>
        <w:spacing w:after="0" w:line="240" w:lineRule="auto"/>
        <w:ind w:left="426"/>
        <w:jc w:val="both"/>
        <w:rPr>
          <w:rFonts w:ascii="Arial" w:hAnsi="Arial" w:cs="Arial"/>
          <w:sz w:val="24"/>
          <w:szCs w:val="24"/>
        </w:rPr>
      </w:pPr>
    </w:p>
    <w:p w:rsidR="001853D5" w:rsidRPr="0037241F" w:rsidRDefault="001853D5" w:rsidP="001853D5">
      <w:pPr>
        <w:numPr>
          <w:ilvl w:val="0"/>
          <w:numId w:val="2"/>
        </w:numPr>
        <w:spacing w:after="0" w:line="240" w:lineRule="auto"/>
        <w:ind w:left="426" w:hanging="426"/>
        <w:jc w:val="both"/>
        <w:rPr>
          <w:rFonts w:ascii="Arial" w:hAnsi="Arial" w:cs="Arial"/>
          <w:sz w:val="24"/>
          <w:szCs w:val="24"/>
        </w:rPr>
      </w:pPr>
      <w:r w:rsidRPr="0037241F">
        <w:rPr>
          <w:rFonts w:ascii="Arial" w:hAnsi="Arial" w:cs="Arial"/>
          <w:sz w:val="24"/>
          <w:szCs w:val="24"/>
        </w:rPr>
        <w:t>El reconocimiento y otorgamiento de las concesiones a que se refiere el presente artículo, en ningún caso podrá exceder en su conjunto la disponibilidad de agua del acuífero de que se trate.</w:t>
      </w:r>
    </w:p>
    <w:p w:rsidR="001853D5" w:rsidRDefault="001853D5" w:rsidP="001853D5">
      <w:pPr>
        <w:pStyle w:val="Texto"/>
        <w:spacing w:after="0" w:line="240" w:lineRule="auto"/>
        <w:ind w:firstLine="0"/>
        <w:rPr>
          <w:b/>
          <w:bCs/>
          <w:sz w:val="24"/>
          <w:szCs w:val="24"/>
        </w:rPr>
      </w:pPr>
    </w:p>
    <w:p w:rsidR="00B042D7" w:rsidRPr="00C45982" w:rsidRDefault="00B042D7" w:rsidP="00B042D7">
      <w:pPr>
        <w:spacing w:line="240" w:lineRule="auto"/>
        <w:jc w:val="both"/>
        <w:rPr>
          <w:rFonts w:ascii="Arial" w:eastAsia="Calibri" w:hAnsi="Arial" w:cs="Arial"/>
          <w:sz w:val="24"/>
          <w:szCs w:val="24"/>
          <w:lang w:val="es-MX"/>
        </w:rPr>
      </w:pPr>
      <w:r w:rsidRPr="00C45982">
        <w:rPr>
          <w:rFonts w:ascii="Arial" w:eastAsia="Calibri" w:hAnsi="Arial" w:cs="Arial"/>
          <w:sz w:val="24"/>
          <w:szCs w:val="24"/>
          <w:lang w:val="es-ES_tradnl"/>
        </w:rPr>
        <w:t xml:space="preserve">Para efectos de lo dispuesto en la fracción I, los titulares de registros vigentes e inscritos en el Registro Público de Derechos de Agua, </w:t>
      </w:r>
      <w:r w:rsidRPr="00C45982">
        <w:rPr>
          <w:rFonts w:ascii="Arial" w:eastAsia="Calibri" w:hAnsi="Arial" w:cs="Arial"/>
          <w:sz w:val="24"/>
          <w:szCs w:val="24"/>
          <w:lang w:val="es-MX"/>
        </w:rPr>
        <w:t xml:space="preserve">deberán tramitar ante la Comisión el título de concesión o asignación correspondiente dentro del plazo de 60 días hábiles, contados a partir de la entrada en vigor del presente Decreto. </w:t>
      </w:r>
    </w:p>
    <w:p w:rsidR="00B042D7" w:rsidRPr="00DB1EE5" w:rsidRDefault="00B042D7" w:rsidP="00B042D7">
      <w:pPr>
        <w:spacing w:after="0" w:line="240" w:lineRule="auto"/>
        <w:jc w:val="both"/>
        <w:rPr>
          <w:rFonts w:ascii="Calibri" w:eastAsia="Calibri" w:hAnsi="Calibri" w:cs="Times New Roman"/>
          <w:sz w:val="24"/>
          <w:szCs w:val="24"/>
          <w:lang w:val="es-ES_tradnl"/>
        </w:rPr>
      </w:pPr>
      <w:r w:rsidRPr="00DB1EE5">
        <w:rPr>
          <w:rFonts w:ascii="Arial" w:eastAsia="Calibri" w:hAnsi="Arial" w:cs="Arial"/>
          <w:sz w:val="24"/>
          <w:szCs w:val="24"/>
          <w:lang w:val="es-MX"/>
        </w:rPr>
        <w:t>Transcurrido el plazo señalado, los registros vigentes e inscritos en el Registro Público de Derechos de Agua, que no se les haya tramitado ante la Comisión el título de concesión o asignación correspondiente, quedarán sin efectos.</w:t>
      </w:r>
    </w:p>
    <w:p w:rsidR="00B042D7" w:rsidRPr="004960E4" w:rsidRDefault="00B042D7" w:rsidP="00B042D7">
      <w:pPr>
        <w:spacing w:after="0" w:line="240" w:lineRule="auto"/>
        <w:jc w:val="both"/>
        <w:rPr>
          <w:rFonts w:ascii="Arial" w:eastAsia="Calibri" w:hAnsi="Arial" w:cs="Arial"/>
          <w:sz w:val="24"/>
          <w:szCs w:val="24"/>
          <w:lang w:val="es-ES_tradnl"/>
        </w:rPr>
      </w:pPr>
    </w:p>
    <w:p w:rsidR="00B042D7" w:rsidRPr="00C45982" w:rsidRDefault="00B042D7" w:rsidP="00B042D7">
      <w:pPr>
        <w:spacing w:after="0" w:line="240" w:lineRule="auto"/>
        <w:jc w:val="both"/>
        <w:rPr>
          <w:rFonts w:ascii="Arial" w:eastAsia="Calibri" w:hAnsi="Arial" w:cs="Arial"/>
          <w:sz w:val="24"/>
          <w:szCs w:val="24"/>
          <w:lang w:val="es-ES_tradnl"/>
        </w:rPr>
      </w:pPr>
      <w:r w:rsidRPr="00C45982">
        <w:rPr>
          <w:rFonts w:ascii="Arial" w:eastAsia="Calibri" w:hAnsi="Arial" w:cs="Arial"/>
          <w:sz w:val="24"/>
          <w:szCs w:val="24"/>
          <w:lang w:val="es-MX"/>
        </w:rPr>
        <w:t>La Comisión resolverá dichos trámites de conformidad con las disposiciones jurídicas aplicables al momento de solicitar la concesión o asignación</w:t>
      </w:r>
      <w:r>
        <w:rPr>
          <w:rFonts w:ascii="Arial" w:eastAsia="Calibri" w:hAnsi="Arial" w:cs="Arial"/>
          <w:sz w:val="24"/>
          <w:szCs w:val="24"/>
          <w:lang w:val="es-MX"/>
        </w:rPr>
        <w:t xml:space="preserve">, </w:t>
      </w:r>
      <w:r w:rsidRPr="00C45982">
        <w:rPr>
          <w:rFonts w:ascii="Arial" w:eastAsia="Calibri" w:hAnsi="Arial" w:cs="Arial"/>
          <w:sz w:val="24"/>
          <w:szCs w:val="24"/>
          <w:lang w:val="es-MX"/>
        </w:rPr>
        <w:t>y hasta por el volumen registrado.</w:t>
      </w:r>
    </w:p>
    <w:p w:rsidR="00B042D7" w:rsidRDefault="00B042D7" w:rsidP="00B042D7">
      <w:pPr>
        <w:spacing w:after="0" w:line="240" w:lineRule="auto"/>
        <w:jc w:val="both"/>
        <w:rPr>
          <w:rFonts w:ascii="Arial" w:eastAsia="Calibri" w:hAnsi="Arial" w:cs="Arial"/>
          <w:sz w:val="24"/>
          <w:szCs w:val="24"/>
          <w:lang w:val="es-ES_tradnl"/>
        </w:rPr>
      </w:pPr>
    </w:p>
    <w:p w:rsidR="00B042D7" w:rsidRPr="00DB1EE5" w:rsidRDefault="00B042D7" w:rsidP="00B042D7">
      <w:pPr>
        <w:spacing w:after="0" w:line="240" w:lineRule="auto"/>
        <w:jc w:val="both"/>
        <w:rPr>
          <w:rFonts w:ascii="Arial" w:eastAsia="Calibri" w:hAnsi="Arial" w:cs="Arial"/>
          <w:sz w:val="24"/>
          <w:szCs w:val="24"/>
          <w:lang w:val="es-ES_tradnl"/>
        </w:rPr>
      </w:pPr>
      <w:r w:rsidRPr="00DB1EE5">
        <w:rPr>
          <w:rFonts w:ascii="Arial" w:eastAsia="Calibri" w:hAnsi="Arial" w:cs="Arial"/>
          <w:sz w:val="24"/>
          <w:szCs w:val="24"/>
          <w:lang w:val="es-ES_tradnl"/>
        </w:rPr>
        <w:t xml:space="preserve">Sin menoscabo a lo anterior, </w:t>
      </w:r>
      <w:r>
        <w:rPr>
          <w:rFonts w:ascii="Arial" w:eastAsia="Calibri" w:hAnsi="Arial" w:cs="Arial"/>
          <w:sz w:val="24"/>
          <w:szCs w:val="24"/>
          <w:lang w:val="es-ES_tradnl"/>
        </w:rPr>
        <w:t>l</w:t>
      </w:r>
      <w:r w:rsidRPr="00DB1EE5">
        <w:rPr>
          <w:rFonts w:ascii="Arial" w:eastAsia="Calibri" w:hAnsi="Arial" w:cs="Arial"/>
          <w:sz w:val="24"/>
          <w:szCs w:val="24"/>
          <w:lang w:val="es-ES_tradnl"/>
        </w:rPr>
        <w:t>os usuarios podrán continuar con la explotación, uso o aprovechamiento de las aguas nacionales en los acuíferos materia del presente Decreto, siempre que hayan solicitado el título respectivo en el plazo señalado, y hasta en tanto se resuelvan las solicitudes correspondientes por la Comisión Nacional del Agua.</w:t>
      </w:r>
    </w:p>
    <w:p w:rsidR="00B042D7" w:rsidRPr="00B042D7" w:rsidRDefault="00B042D7" w:rsidP="001853D5">
      <w:pPr>
        <w:pStyle w:val="Texto"/>
        <w:spacing w:after="0" w:line="240" w:lineRule="auto"/>
        <w:ind w:firstLine="0"/>
        <w:rPr>
          <w:b/>
          <w:bCs/>
          <w:sz w:val="24"/>
          <w:szCs w:val="24"/>
          <w:lang w:val="es-ES_tradnl"/>
        </w:rPr>
      </w:pPr>
    </w:p>
    <w:p w:rsidR="001853D5" w:rsidRPr="00090CEA" w:rsidRDefault="001853D5" w:rsidP="001853D5">
      <w:pPr>
        <w:spacing w:after="0" w:line="240" w:lineRule="auto"/>
        <w:jc w:val="both"/>
        <w:rPr>
          <w:rFonts w:ascii="Arial" w:eastAsia="Times New Roman" w:hAnsi="Arial" w:cs="Arial"/>
          <w:sz w:val="24"/>
          <w:szCs w:val="24"/>
          <w:lang w:eastAsia="es-ES"/>
        </w:rPr>
      </w:pPr>
      <w:r w:rsidRPr="00090CEA">
        <w:rPr>
          <w:rFonts w:ascii="Arial" w:eastAsia="Times New Roman" w:hAnsi="Arial" w:cs="Arial"/>
          <w:b/>
          <w:bCs/>
          <w:sz w:val="24"/>
          <w:szCs w:val="24"/>
          <w:lang w:eastAsia="es-ES"/>
        </w:rPr>
        <w:t xml:space="preserve">ARTÍCULO </w:t>
      </w:r>
      <w:r w:rsidR="00E14CEF">
        <w:rPr>
          <w:rFonts w:ascii="Arial" w:eastAsia="Times New Roman" w:hAnsi="Arial" w:cs="Arial"/>
          <w:b/>
          <w:bCs/>
          <w:sz w:val="24"/>
          <w:szCs w:val="24"/>
          <w:lang w:eastAsia="es-ES"/>
        </w:rPr>
        <w:t>9</w:t>
      </w:r>
      <w:r w:rsidRPr="00090CEA">
        <w:rPr>
          <w:rFonts w:ascii="Arial" w:eastAsia="Times New Roman" w:hAnsi="Arial" w:cs="Arial"/>
          <w:b/>
          <w:bCs/>
          <w:sz w:val="24"/>
          <w:szCs w:val="24"/>
          <w:lang w:eastAsia="es-ES"/>
        </w:rPr>
        <w:t xml:space="preserve">.- </w:t>
      </w:r>
      <w:r w:rsidRPr="00090CEA">
        <w:rPr>
          <w:rFonts w:ascii="Arial" w:eastAsia="Times New Roman" w:hAnsi="Arial" w:cs="Arial"/>
          <w:sz w:val="24"/>
          <w:szCs w:val="24"/>
          <w:lang w:val="es-MX" w:eastAsia="es-ES"/>
        </w:rPr>
        <w:t>La Autoridad del Agua</w:t>
      </w:r>
      <w:r w:rsidRPr="00090CEA">
        <w:rPr>
          <w:rFonts w:ascii="Arial" w:eastAsia="Times New Roman" w:hAnsi="Arial" w:cs="Arial"/>
          <w:sz w:val="24"/>
          <w:szCs w:val="24"/>
          <w:lang w:val="es-ES_tradnl" w:eastAsia="es-ES"/>
        </w:rPr>
        <w:t xml:space="preserve"> </w:t>
      </w:r>
      <w:r w:rsidRPr="00090CEA">
        <w:rPr>
          <w:rFonts w:ascii="Arial" w:eastAsia="Times New Roman" w:hAnsi="Arial" w:cs="Arial"/>
          <w:sz w:val="24"/>
          <w:szCs w:val="24"/>
          <w:lang w:eastAsia="es-ES"/>
        </w:rPr>
        <w:t xml:space="preserve">levantará y actualizará los padrones de usuarios correspondientes, mismos que estarán a disposición del público en general en las oficinas de la misma. </w:t>
      </w:r>
    </w:p>
    <w:p w:rsidR="001853D5" w:rsidRPr="00090CEA" w:rsidRDefault="001853D5" w:rsidP="001853D5">
      <w:pPr>
        <w:spacing w:after="0" w:line="240" w:lineRule="auto"/>
        <w:jc w:val="both"/>
        <w:rPr>
          <w:rFonts w:ascii="Arial" w:eastAsia="Times New Roman" w:hAnsi="Arial" w:cs="Arial"/>
          <w:sz w:val="24"/>
          <w:szCs w:val="24"/>
          <w:lang w:eastAsia="es-ES"/>
        </w:rPr>
      </w:pPr>
    </w:p>
    <w:p w:rsidR="001853D5" w:rsidRPr="00090CEA" w:rsidRDefault="001853D5" w:rsidP="001853D5">
      <w:pPr>
        <w:autoSpaceDE w:val="0"/>
        <w:autoSpaceDN w:val="0"/>
        <w:adjustRightInd w:val="0"/>
        <w:spacing w:after="0" w:line="240" w:lineRule="auto"/>
        <w:jc w:val="both"/>
        <w:rPr>
          <w:rFonts w:ascii="Arial" w:eastAsia="Calibri" w:hAnsi="Arial" w:cs="Arial"/>
          <w:strike/>
          <w:sz w:val="24"/>
          <w:szCs w:val="24"/>
          <w:lang w:val="es-ES_tradnl"/>
        </w:rPr>
      </w:pPr>
      <w:r w:rsidRPr="00090CEA">
        <w:rPr>
          <w:rFonts w:ascii="Arial" w:eastAsia="Calibri" w:hAnsi="Arial" w:cs="Arial"/>
          <w:b/>
          <w:sz w:val="24"/>
          <w:szCs w:val="24"/>
          <w:lang w:val="es-ES_tradnl"/>
        </w:rPr>
        <w:t xml:space="preserve">ARTÍCULO </w:t>
      </w:r>
      <w:r w:rsidR="00E14CEF">
        <w:rPr>
          <w:rFonts w:ascii="Arial" w:eastAsia="Calibri" w:hAnsi="Arial" w:cs="Arial"/>
          <w:b/>
          <w:sz w:val="24"/>
          <w:szCs w:val="24"/>
          <w:lang w:val="es-ES_tradnl"/>
        </w:rPr>
        <w:t>10</w:t>
      </w:r>
      <w:r w:rsidRPr="00090CEA">
        <w:rPr>
          <w:rFonts w:ascii="Arial" w:eastAsia="Calibri" w:hAnsi="Arial" w:cs="Arial"/>
          <w:b/>
          <w:sz w:val="24"/>
          <w:szCs w:val="24"/>
          <w:lang w:val="es-ES_tradnl"/>
        </w:rPr>
        <w:t xml:space="preserve">.- </w:t>
      </w:r>
      <w:r w:rsidRPr="00090CEA">
        <w:rPr>
          <w:rFonts w:ascii="Arial" w:eastAsia="Calibri" w:hAnsi="Arial" w:cs="Arial"/>
          <w:sz w:val="24"/>
          <w:szCs w:val="24"/>
          <w:lang w:val="es-ES_tradnl"/>
        </w:rPr>
        <w:t xml:space="preserve">La Comisión Nacional del Agua </w:t>
      </w:r>
      <w:r w:rsidRPr="00090CEA">
        <w:rPr>
          <w:rFonts w:ascii="Arial" w:eastAsia="Times New Roman" w:hAnsi="Arial" w:cs="Arial"/>
          <w:sz w:val="24"/>
          <w:szCs w:val="24"/>
          <w:lang w:eastAsia="es-ES"/>
        </w:rPr>
        <w:t xml:space="preserve">resolverá las posibles limitaciones temporales a los derechos de agua existentes para enfrentar </w:t>
      </w:r>
      <w:r w:rsidRPr="00090CEA">
        <w:rPr>
          <w:rFonts w:ascii="Arial" w:eastAsia="Times New Roman" w:hAnsi="Arial" w:cs="Arial"/>
          <w:sz w:val="24"/>
          <w:szCs w:val="24"/>
          <w:lang w:val="es-ES_tradnl" w:eastAsia="es-ES"/>
        </w:rPr>
        <w:t xml:space="preserve">situaciones de emergencia, escasez extrema o sobreexplotación, </w:t>
      </w:r>
      <w:r w:rsidRPr="00090CEA">
        <w:rPr>
          <w:rFonts w:ascii="Arial" w:eastAsia="Calibri" w:hAnsi="Arial" w:cs="Arial"/>
          <w:sz w:val="24"/>
          <w:szCs w:val="24"/>
          <w:lang w:val="es-ES_tradnl"/>
        </w:rPr>
        <w:t>en los términos previstos en el artículo 13 BIS 4 de la Ley de Aguas Nacionales.</w:t>
      </w:r>
      <w:r w:rsidRPr="00090CEA">
        <w:rPr>
          <w:rFonts w:ascii="Arial" w:eastAsia="Calibri" w:hAnsi="Arial" w:cs="Arial"/>
          <w:strike/>
          <w:sz w:val="24"/>
          <w:szCs w:val="24"/>
          <w:lang w:val="es-ES_tradnl"/>
        </w:rPr>
        <w:t xml:space="preserve"> </w:t>
      </w:r>
    </w:p>
    <w:p w:rsidR="001853D5" w:rsidRPr="00090CEA" w:rsidRDefault="001853D5" w:rsidP="001853D5">
      <w:pPr>
        <w:spacing w:after="0" w:line="240" w:lineRule="auto"/>
        <w:jc w:val="both"/>
        <w:rPr>
          <w:rFonts w:ascii="Arial" w:eastAsia="Times New Roman" w:hAnsi="Arial" w:cs="Arial"/>
          <w:sz w:val="24"/>
          <w:szCs w:val="24"/>
          <w:lang w:val="es-ES_tradnl" w:eastAsia="es-ES"/>
        </w:rPr>
      </w:pPr>
    </w:p>
    <w:p w:rsidR="001853D5" w:rsidRPr="00090CEA" w:rsidRDefault="001853D5" w:rsidP="001853D5">
      <w:pPr>
        <w:spacing w:after="0" w:line="240" w:lineRule="auto"/>
        <w:jc w:val="both"/>
        <w:rPr>
          <w:rFonts w:ascii="Arial" w:eastAsia="Times New Roman" w:hAnsi="Arial" w:cs="Arial"/>
          <w:sz w:val="24"/>
          <w:szCs w:val="24"/>
          <w:lang w:val="es-ES_tradnl" w:eastAsia="es-ES"/>
        </w:rPr>
      </w:pPr>
      <w:r w:rsidRPr="00090CEA">
        <w:rPr>
          <w:rFonts w:ascii="Arial" w:eastAsia="Times New Roman" w:hAnsi="Arial" w:cs="Arial"/>
          <w:b/>
          <w:sz w:val="24"/>
          <w:szCs w:val="24"/>
          <w:lang w:val="es-ES_tradnl" w:eastAsia="es-ES"/>
        </w:rPr>
        <w:t xml:space="preserve">ARTÍCULO </w:t>
      </w:r>
      <w:r>
        <w:rPr>
          <w:rFonts w:ascii="Arial" w:eastAsia="Times New Roman" w:hAnsi="Arial" w:cs="Arial"/>
          <w:b/>
          <w:sz w:val="24"/>
          <w:szCs w:val="24"/>
          <w:lang w:val="es-ES_tradnl" w:eastAsia="es-ES"/>
        </w:rPr>
        <w:t>1</w:t>
      </w:r>
      <w:r w:rsidR="00E14CEF">
        <w:rPr>
          <w:rFonts w:ascii="Arial" w:eastAsia="Times New Roman" w:hAnsi="Arial" w:cs="Arial"/>
          <w:b/>
          <w:sz w:val="24"/>
          <w:szCs w:val="24"/>
          <w:lang w:val="es-ES_tradnl" w:eastAsia="es-ES"/>
        </w:rPr>
        <w:t>1</w:t>
      </w:r>
      <w:r w:rsidRPr="00090CEA">
        <w:rPr>
          <w:rFonts w:ascii="Arial" w:eastAsia="Times New Roman" w:hAnsi="Arial" w:cs="Arial"/>
          <w:b/>
          <w:sz w:val="24"/>
          <w:szCs w:val="24"/>
          <w:lang w:val="es-ES_tradnl" w:eastAsia="es-ES"/>
        </w:rPr>
        <w:t>.</w:t>
      </w:r>
      <w:r w:rsidRPr="00090CEA">
        <w:rPr>
          <w:rFonts w:ascii="Arial" w:eastAsia="Times New Roman" w:hAnsi="Arial" w:cs="Arial"/>
          <w:b/>
          <w:sz w:val="24"/>
          <w:szCs w:val="24"/>
          <w:lang w:eastAsia="es-ES"/>
        </w:rPr>
        <w:t>-</w:t>
      </w:r>
      <w:r w:rsidRPr="00090CEA">
        <w:rPr>
          <w:rFonts w:ascii="Arial" w:eastAsia="Times New Roman" w:hAnsi="Arial" w:cs="Arial"/>
          <w:sz w:val="24"/>
          <w:szCs w:val="24"/>
          <w:lang w:val="es-ES_tradnl" w:eastAsia="es-ES"/>
        </w:rPr>
        <w:t xml:space="preserve"> A fin de que los usuarios contribuyan en la instrumentación </w:t>
      </w:r>
      <w:r>
        <w:rPr>
          <w:rFonts w:ascii="Arial" w:eastAsia="Times New Roman" w:hAnsi="Arial" w:cs="Arial"/>
          <w:sz w:val="24"/>
          <w:szCs w:val="24"/>
          <w:lang w:val="es-ES_tradnl" w:eastAsia="es-ES"/>
        </w:rPr>
        <w:t>del presente Decreto</w:t>
      </w:r>
      <w:r w:rsidRPr="00090CEA">
        <w:rPr>
          <w:rFonts w:ascii="Arial" w:eastAsia="Times New Roman" w:hAnsi="Arial" w:cs="Arial"/>
          <w:sz w:val="24"/>
          <w:szCs w:val="24"/>
          <w:lang w:val="es-ES_tradnl" w:eastAsia="es-ES"/>
        </w:rPr>
        <w:t>, la Comisión Nacional del Agua promoverá su participación, a través de los Comités Técnicos de Aguas Subterráneas de cada acuífero o, en su caso, del Consejo de Cuenca respectivo.</w:t>
      </w:r>
    </w:p>
    <w:p w:rsidR="001853D5" w:rsidRPr="00090CEA" w:rsidRDefault="001853D5" w:rsidP="001853D5">
      <w:pPr>
        <w:spacing w:after="0" w:line="240" w:lineRule="auto"/>
        <w:jc w:val="both"/>
        <w:rPr>
          <w:rFonts w:ascii="Arial" w:eastAsia="Times New Roman" w:hAnsi="Arial" w:cs="Arial"/>
          <w:sz w:val="24"/>
          <w:szCs w:val="24"/>
          <w:lang w:val="es-ES_tradnl" w:eastAsia="es-ES"/>
        </w:rPr>
      </w:pPr>
    </w:p>
    <w:p w:rsidR="001853D5" w:rsidRPr="00090CEA" w:rsidRDefault="001853D5" w:rsidP="001853D5">
      <w:pPr>
        <w:spacing w:after="0" w:line="240" w:lineRule="auto"/>
        <w:jc w:val="both"/>
        <w:rPr>
          <w:rFonts w:ascii="Arial" w:eastAsia="Calibri" w:hAnsi="Arial" w:cs="Arial"/>
          <w:sz w:val="24"/>
          <w:szCs w:val="24"/>
          <w:lang w:val="es-MX"/>
        </w:rPr>
      </w:pPr>
      <w:r w:rsidRPr="00090CEA">
        <w:rPr>
          <w:rFonts w:ascii="Arial" w:eastAsia="Calibri" w:hAnsi="Arial" w:cs="Arial"/>
          <w:b/>
          <w:sz w:val="24"/>
          <w:szCs w:val="24"/>
          <w:lang w:val="es-MX"/>
        </w:rPr>
        <w:t xml:space="preserve">ARTÍCULO </w:t>
      </w:r>
      <w:r>
        <w:rPr>
          <w:rFonts w:ascii="Arial" w:eastAsia="Calibri" w:hAnsi="Arial" w:cs="Arial"/>
          <w:b/>
          <w:sz w:val="24"/>
          <w:szCs w:val="24"/>
          <w:lang w:val="es-MX"/>
        </w:rPr>
        <w:t>1</w:t>
      </w:r>
      <w:r w:rsidR="00E14CEF">
        <w:rPr>
          <w:rFonts w:ascii="Arial" w:eastAsia="Calibri" w:hAnsi="Arial" w:cs="Arial"/>
          <w:b/>
          <w:sz w:val="24"/>
          <w:szCs w:val="24"/>
          <w:lang w:val="es-MX"/>
        </w:rPr>
        <w:t>2</w:t>
      </w:r>
      <w:r w:rsidRPr="00090CEA">
        <w:rPr>
          <w:rFonts w:ascii="Arial" w:eastAsia="Calibri" w:hAnsi="Arial" w:cs="Arial"/>
          <w:b/>
          <w:sz w:val="24"/>
          <w:szCs w:val="24"/>
          <w:lang w:val="es-MX"/>
        </w:rPr>
        <w:t>.</w:t>
      </w:r>
      <w:r w:rsidR="00B042D7">
        <w:rPr>
          <w:rFonts w:ascii="Arial" w:eastAsia="Calibri" w:hAnsi="Arial" w:cs="Arial"/>
          <w:b/>
          <w:sz w:val="24"/>
          <w:szCs w:val="24"/>
          <w:lang w:val="es-MX"/>
        </w:rPr>
        <w:t>-</w:t>
      </w:r>
      <w:r w:rsidRPr="00090CEA">
        <w:rPr>
          <w:rFonts w:ascii="Arial" w:eastAsia="Calibri" w:hAnsi="Arial" w:cs="Arial"/>
          <w:b/>
          <w:sz w:val="24"/>
          <w:szCs w:val="24"/>
          <w:lang w:val="es-MX"/>
        </w:rPr>
        <w:t xml:space="preserve"> </w:t>
      </w:r>
      <w:r w:rsidRPr="00090CEA">
        <w:rPr>
          <w:rFonts w:ascii="Arial" w:eastAsia="Calibri" w:hAnsi="Arial" w:cs="Arial"/>
          <w:sz w:val="24"/>
          <w:szCs w:val="24"/>
          <w:lang w:val="es-MX"/>
        </w:rPr>
        <w:t xml:space="preserve">La Comisión Nacional del Agua podrá expedir los lineamientos y demás disposiciones a que se sujetará la </w:t>
      </w:r>
      <w:r>
        <w:rPr>
          <w:rFonts w:ascii="Arial" w:eastAsia="Calibri" w:hAnsi="Arial" w:cs="Arial"/>
          <w:sz w:val="24"/>
          <w:szCs w:val="24"/>
          <w:lang w:val="es-MX"/>
        </w:rPr>
        <w:t xml:space="preserve">reserva parcial para uso doméstico y público urbano establecida en el Artículo 1, y </w:t>
      </w:r>
      <w:r w:rsidRPr="00090CEA">
        <w:rPr>
          <w:rFonts w:ascii="Arial" w:eastAsia="Calibri" w:hAnsi="Arial" w:cs="Arial"/>
          <w:sz w:val="24"/>
          <w:szCs w:val="24"/>
          <w:lang w:val="es-MX"/>
        </w:rPr>
        <w:t xml:space="preserve">la explotación, uso o aprovechamiento de las aguas nacionales </w:t>
      </w:r>
      <w:r>
        <w:rPr>
          <w:rFonts w:ascii="Arial" w:eastAsia="Calibri" w:hAnsi="Arial" w:cs="Arial"/>
          <w:sz w:val="24"/>
          <w:szCs w:val="24"/>
          <w:lang w:val="es-MX"/>
        </w:rPr>
        <w:t xml:space="preserve">en la </w:t>
      </w:r>
      <w:r w:rsidRPr="00090CEA">
        <w:rPr>
          <w:rFonts w:ascii="Arial" w:eastAsia="Calibri" w:hAnsi="Arial" w:cs="Arial"/>
          <w:sz w:val="24"/>
          <w:szCs w:val="24"/>
          <w:lang w:val="es-MX"/>
        </w:rPr>
        <w:t>zona reglamentada</w:t>
      </w:r>
      <w:r>
        <w:rPr>
          <w:rFonts w:ascii="Arial" w:eastAsia="Calibri" w:hAnsi="Arial" w:cs="Arial"/>
          <w:sz w:val="24"/>
          <w:szCs w:val="24"/>
          <w:lang w:val="es-MX"/>
        </w:rPr>
        <w:t xml:space="preserve"> establecida en el Artículo 4</w:t>
      </w:r>
      <w:r w:rsidRPr="00090CEA">
        <w:rPr>
          <w:rFonts w:ascii="Arial" w:eastAsia="Calibri" w:hAnsi="Arial" w:cs="Arial"/>
          <w:sz w:val="24"/>
          <w:szCs w:val="24"/>
          <w:lang w:val="es-MX"/>
        </w:rPr>
        <w:t>, así como las relativas al levantamiento y actualización de los padrones de usuarios.</w:t>
      </w:r>
    </w:p>
    <w:p w:rsidR="001853D5" w:rsidRPr="00090CEA" w:rsidRDefault="001853D5" w:rsidP="001853D5">
      <w:pPr>
        <w:spacing w:after="0" w:line="240" w:lineRule="auto"/>
        <w:jc w:val="both"/>
        <w:rPr>
          <w:rFonts w:ascii="Arial" w:eastAsia="Times New Roman" w:hAnsi="Arial" w:cs="Arial"/>
          <w:strike/>
          <w:sz w:val="24"/>
          <w:szCs w:val="24"/>
          <w:lang w:val="es-ES_tradnl" w:eastAsia="es-ES"/>
        </w:rPr>
      </w:pPr>
    </w:p>
    <w:p w:rsidR="001853D5" w:rsidRPr="00090CEA" w:rsidRDefault="001853D5" w:rsidP="001853D5">
      <w:pPr>
        <w:spacing w:after="0" w:line="240" w:lineRule="auto"/>
        <w:jc w:val="both"/>
        <w:rPr>
          <w:rFonts w:ascii="Arial" w:eastAsia="Times New Roman" w:hAnsi="Arial" w:cs="Arial"/>
          <w:sz w:val="24"/>
          <w:szCs w:val="24"/>
          <w:lang w:eastAsia="es-ES"/>
        </w:rPr>
      </w:pPr>
      <w:r w:rsidRPr="00090CEA">
        <w:rPr>
          <w:rFonts w:ascii="Arial" w:eastAsia="Times New Roman" w:hAnsi="Arial" w:cs="Arial"/>
          <w:b/>
          <w:sz w:val="24"/>
          <w:szCs w:val="24"/>
          <w:lang w:eastAsia="es-ES"/>
        </w:rPr>
        <w:t xml:space="preserve">ARTÍCULO </w:t>
      </w:r>
      <w:r w:rsidR="00D06382">
        <w:rPr>
          <w:rFonts w:ascii="Arial" w:eastAsia="Times New Roman" w:hAnsi="Arial" w:cs="Arial"/>
          <w:b/>
          <w:sz w:val="24"/>
          <w:szCs w:val="24"/>
          <w:lang w:eastAsia="es-ES"/>
        </w:rPr>
        <w:t>1</w:t>
      </w:r>
      <w:r w:rsidR="00B042D7">
        <w:rPr>
          <w:rFonts w:ascii="Arial" w:eastAsia="Times New Roman" w:hAnsi="Arial" w:cs="Arial"/>
          <w:b/>
          <w:sz w:val="24"/>
          <w:szCs w:val="24"/>
          <w:lang w:eastAsia="es-ES"/>
        </w:rPr>
        <w:t>3</w:t>
      </w:r>
      <w:r w:rsidRPr="00090CEA">
        <w:rPr>
          <w:rFonts w:ascii="Arial" w:eastAsia="Times New Roman" w:hAnsi="Arial" w:cs="Arial"/>
          <w:b/>
          <w:sz w:val="24"/>
          <w:szCs w:val="24"/>
          <w:lang w:eastAsia="es-ES"/>
        </w:rPr>
        <w:t xml:space="preserve">.- </w:t>
      </w:r>
      <w:r w:rsidRPr="00090CEA">
        <w:rPr>
          <w:rFonts w:ascii="Arial" w:eastAsia="Times New Roman" w:hAnsi="Arial" w:cs="Arial"/>
          <w:sz w:val="24"/>
          <w:szCs w:val="24"/>
          <w:lang w:eastAsia="es-ES"/>
        </w:rPr>
        <w:t>La</w:t>
      </w:r>
      <w:r>
        <w:rPr>
          <w:rFonts w:ascii="Arial" w:eastAsia="Times New Roman" w:hAnsi="Arial" w:cs="Arial"/>
          <w:sz w:val="24"/>
          <w:szCs w:val="24"/>
          <w:lang w:eastAsia="es-ES"/>
        </w:rPr>
        <w:t xml:space="preserve"> </w:t>
      </w:r>
      <w:r w:rsidR="00953B73">
        <w:rPr>
          <w:rFonts w:ascii="Arial" w:eastAsia="Times New Roman" w:hAnsi="Arial" w:cs="Arial"/>
          <w:sz w:val="24"/>
          <w:szCs w:val="24"/>
          <w:lang w:eastAsia="es-ES"/>
        </w:rPr>
        <w:t>zona</w:t>
      </w:r>
      <w:r>
        <w:rPr>
          <w:rFonts w:ascii="Arial" w:eastAsia="Times New Roman" w:hAnsi="Arial" w:cs="Arial"/>
          <w:sz w:val="24"/>
          <w:szCs w:val="24"/>
          <w:lang w:eastAsia="es-ES"/>
        </w:rPr>
        <w:t xml:space="preserve"> de reserva y</w:t>
      </w:r>
      <w:r w:rsidRPr="00090CEA">
        <w:rPr>
          <w:rFonts w:ascii="Arial" w:eastAsia="Times New Roman" w:hAnsi="Arial" w:cs="Arial"/>
          <w:sz w:val="24"/>
          <w:szCs w:val="24"/>
          <w:lang w:eastAsia="es-ES"/>
        </w:rPr>
        <w:t xml:space="preserve"> </w:t>
      </w:r>
      <w:r w:rsidR="00953B73">
        <w:rPr>
          <w:rFonts w:ascii="Arial" w:eastAsia="Times New Roman" w:hAnsi="Arial" w:cs="Arial"/>
          <w:sz w:val="24"/>
          <w:szCs w:val="24"/>
          <w:lang w:eastAsia="es-ES"/>
        </w:rPr>
        <w:t xml:space="preserve">la zona </w:t>
      </w:r>
      <w:r w:rsidRPr="00090CEA">
        <w:rPr>
          <w:rFonts w:ascii="Arial" w:eastAsia="Times New Roman" w:hAnsi="Arial" w:cs="Arial"/>
          <w:sz w:val="24"/>
          <w:szCs w:val="24"/>
          <w:lang w:eastAsia="es-ES"/>
        </w:rPr>
        <w:t>reglamentada que se establece</w:t>
      </w:r>
      <w:r>
        <w:rPr>
          <w:rFonts w:ascii="Arial" w:eastAsia="Times New Roman" w:hAnsi="Arial" w:cs="Arial"/>
          <w:sz w:val="24"/>
          <w:szCs w:val="24"/>
          <w:lang w:eastAsia="es-ES"/>
        </w:rPr>
        <w:t>n</w:t>
      </w:r>
      <w:r w:rsidRPr="00090CEA">
        <w:rPr>
          <w:rFonts w:ascii="Arial" w:eastAsia="Times New Roman" w:hAnsi="Arial" w:cs="Arial"/>
          <w:sz w:val="24"/>
          <w:szCs w:val="24"/>
          <w:lang w:eastAsia="es-ES"/>
        </w:rPr>
        <w:t xml:space="preserve"> a través de</w:t>
      </w:r>
      <w:r>
        <w:rPr>
          <w:rFonts w:ascii="Arial" w:eastAsia="Times New Roman" w:hAnsi="Arial" w:cs="Arial"/>
          <w:sz w:val="24"/>
          <w:szCs w:val="24"/>
          <w:lang w:eastAsia="es-ES"/>
        </w:rPr>
        <w:t>l presente</w:t>
      </w:r>
      <w:r w:rsidRPr="00090CEA">
        <w:rPr>
          <w:rFonts w:ascii="Arial" w:eastAsia="Times New Roman" w:hAnsi="Arial" w:cs="Arial"/>
          <w:sz w:val="24"/>
          <w:szCs w:val="24"/>
          <w:lang w:eastAsia="es-ES"/>
        </w:rPr>
        <w:t xml:space="preserve"> Decreto</w:t>
      </w:r>
      <w:r>
        <w:rPr>
          <w:rFonts w:ascii="Arial" w:eastAsia="Times New Roman" w:hAnsi="Arial" w:cs="Arial"/>
          <w:sz w:val="24"/>
          <w:szCs w:val="24"/>
          <w:lang w:eastAsia="es-ES"/>
        </w:rPr>
        <w:t>,</w:t>
      </w:r>
      <w:r w:rsidRPr="00090CEA">
        <w:rPr>
          <w:rFonts w:ascii="Arial" w:eastAsia="Times New Roman" w:hAnsi="Arial" w:cs="Arial"/>
          <w:sz w:val="24"/>
          <w:szCs w:val="24"/>
          <w:lang w:eastAsia="es-ES"/>
        </w:rPr>
        <w:t xml:space="preserve"> tendrá</w:t>
      </w:r>
      <w:r>
        <w:rPr>
          <w:rFonts w:ascii="Arial" w:eastAsia="Times New Roman" w:hAnsi="Arial" w:cs="Arial"/>
          <w:sz w:val="24"/>
          <w:szCs w:val="24"/>
          <w:lang w:eastAsia="es-ES"/>
        </w:rPr>
        <w:t>n</w:t>
      </w:r>
      <w:r w:rsidRPr="00090CEA">
        <w:rPr>
          <w:rFonts w:ascii="Arial" w:eastAsia="Times New Roman" w:hAnsi="Arial" w:cs="Arial"/>
          <w:sz w:val="24"/>
          <w:szCs w:val="24"/>
          <w:lang w:eastAsia="es-ES"/>
        </w:rPr>
        <w:t xml:space="preserve"> una vige</w:t>
      </w:r>
      <w:r w:rsidRPr="0037241F">
        <w:rPr>
          <w:rFonts w:ascii="Arial" w:eastAsia="Times New Roman" w:hAnsi="Arial" w:cs="Arial"/>
          <w:sz w:val="24"/>
          <w:szCs w:val="24"/>
          <w:lang w:eastAsia="es-ES"/>
        </w:rPr>
        <w:t>ncia de quince años contados a partir de la entrada en vigor del mismo</w:t>
      </w:r>
      <w:r>
        <w:rPr>
          <w:rFonts w:ascii="Arial" w:eastAsia="Times New Roman" w:hAnsi="Arial" w:cs="Arial"/>
          <w:sz w:val="24"/>
          <w:szCs w:val="24"/>
          <w:lang w:eastAsia="es-ES"/>
        </w:rPr>
        <w:t>,</w:t>
      </w:r>
      <w:r w:rsidRPr="0037241F">
        <w:rPr>
          <w:rFonts w:ascii="Arial" w:eastAsia="Times New Roman" w:hAnsi="Arial" w:cs="Arial"/>
          <w:sz w:val="24"/>
          <w:szCs w:val="24"/>
          <w:lang w:eastAsia="es-ES"/>
        </w:rPr>
        <w:t xml:space="preserve"> y podrán modificarse o prorrogarse de subsistir las causas que les </w:t>
      </w:r>
      <w:r>
        <w:rPr>
          <w:rFonts w:ascii="Arial" w:eastAsia="Times New Roman" w:hAnsi="Arial" w:cs="Arial"/>
          <w:sz w:val="24"/>
          <w:szCs w:val="24"/>
          <w:lang w:eastAsia="es-ES"/>
        </w:rPr>
        <w:t>dieron</w:t>
      </w:r>
      <w:r w:rsidRPr="0037241F">
        <w:rPr>
          <w:rFonts w:ascii="Arial" w:eastAsia="Times New Roman" w:hAnsi="Arial" w:cs="Arial"/>
          <w:sz w:val="24"/>
          <w:szCs w:val="24"/>
          <w:lang w:eastAsia="es-ES"/>
        </w:rPr>
        <w:t xml:space="preserve"> origen.</w:t>
      </w: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after="0" w:line="240" w:lineRule="auto"/>
        <w:jc w:val="center"/>
        <w:rPr>
          <w:rFonts w:ascii="Arial" w:eastAsia="Times New Roman" w:hAnsi="Arial" w:cs="Arial"/>
          <w:b/>
          <w:sz w:val="24"/>
          <w:szCs w:val="24"/>
          <w:lang w:val="es-ES_tradnl" w:eastAsia="es-ES"/>
        </w:rPr>
      </w:pPr>
      <w:r w:rsidRPr="00090CEA">
        <w:rPr>
          <w:rFonts w:ascii="Arial" w:eastAsia="Times New Roman" w:hAnsi="Arial" w:cs="Arial"/>
          <w:b/>
          <w:sz w:val="24"/>
          <w:szCs w:val="24"/>
          <w:lang w:val="es-ES_tradnl" w:eastAsia="es-ES"/>
        </w:rPr>
        <w:t>TRANSITORIOS</w:t>
      </w:r>
    </w:p>
    <w:p w:rsidR="001853D5" w:rsidRPr="00090CEA" w:rsidRDefault="001853D5" w:rsidP="001853D5">
      <w:pPr>
        <w:spacing w:after="0" w:line="240" w:lineRule="auto"/>
        <w:jc w:val="center"/>
        <w:rPr>
          <w:rFonts w:ascii="Arial" w:eastAsia="Times New Roman" w:hAnsi="Arial" w:cs="Arial"/>
          <w:b/>
          <w:sz w:val="24"/>
          <w:szCs w:val="24"/>
          <w:lang w:val="es-ES_tradnl" w:eastAsia="es-ES"/>
        </w:rPr>
      </w:pPr>
    </w:p>
    <w:p w:rsidR="001853D5" w:rsidRPr="00090CEA" w:rsidRDefault="001853D5" w:rsidP="001853D5">
      <w:pPr>
        <w:spacing w:after="0" w:line="240" w:lineRule="auto"/>
        <w:jc w:val="both"/>
        <w:rPr>
          <w:rFonts w:ascii="Arial" w:eastAsia="Times New Roman" w:hAnsi="Arial" w:cs="Arial"/>
          <w:sz w:val="24"/>
          <w:szCs w:val="24"/>
          <w:lang w:val="es-ES_tradnl" w:eastAsia="es-ES"/>
        </w:rPr>
      </w:pPr>
      <w:r w:rsidRPr="00090CEA">
        <w:rPr>
          <w:rFonts w:ascii="Arial" w:eastAsia="Times New Roman" w:hAnsi="Arial" w:cs="Arial"/>
          <w:b/>
          <w:sz w:val="24"/>
          <w:szCs w:val="24"/>
          <w:lang w:val="es-ES_tradnl" w:eastAsia="es-ES"/>
        </w:rPr>
        <w:t>PRIMERO.</w:t>
      </w:r>
      <w:r w:rsidR="00662669">
        <w:rPr>
          <w:rFonts w:ascii="Arial" w:eastAsia="Times New Roman" w:hAnsi="Arial" w:cs="Arial"/>
          <w:b/>
          <w:sz w:val="24"/>
          <w:szCs w:val="24"/>
          <w:lang w:val="es-ES_tradnl" w:eastAsia="es-ES"/>
        </w:rPr>
        <w:t>-</w:t>
      </w:r>
      <w:r w:rsidRPr="00090CEA">
        <w:rPr>
          <w:rFonts w:ascii="Arial" w:eastAsia="Times New Roman" w:hAnsi="Arial" w:cs="Arial"/>
          <w:sz w:val="24"/>
          <w:szCs w:val="24"/>
          <w:lang w:val="es-ES_tradnl" w:eastAsia="es-ES"/>
        </w:rPr>
        <w:t xml:space="preserve"> El presente Decreto entrará en vigor al día siguiente de su publicación en el Diario Oficial de la Federación.</w:t>
      </w:r>
    </w:p>
    <w:p w:rsidR="001853D5" w:rsidRPr="00090CEA" w:rsidRDefault="001853D5" w:rsidP="001853D5">
      <w:pPr>
        <w:spacing w:after="0" w:line="240" w:lineRule="auto"/>
        <w:jc w:val="both"/>
        <w:rPr>
          <w:rFonts w:ascii="Arial" w:eastAsia="Times New Roman" w:hAnsi="Arial" w:cs="Arial"/>
          <w:sz w:val="24"/>
          <w:szCs w:val="24"/>
          <w:lang w:val="es-ES_tradnl" w:eastAsia="es-ES"/>
        </w:rPr>
      </w:pPr>
    </w:p>
    <w:p w:rsidR="001853D5" w:rsidRPr="00090CEA" w:rsidRDefault="00662669" w:rsidP="001853D5">
      <w:pPr>
        <w:spacing w:after="0" w:line="240" w:lineRule="auto"/>
        <w:jc w:val="both"/>
        <w:rPr>
          <w:rFonts w:ascii="Arial" w:eastAsia="Calibri" w:hAnsi="Arial" w:cs="Arial"/>
          <w:sz w:val="24"/>
          <w:szCs w:val="24"/>
          <w:lang w:val="es-ES_tradnl"/>
        </w:rPr>
      </w:pPr>
      <w:r>
        <w:rPr>
          <w:rFonts w:ascii="Arial" w:eastAsia="Calibri" w:hAnsi="Arial" w:cs="Arial"/>
          <w:b/>
          <w:sz w:val="24"/>
          <w:szCs w:val="24"/>
          <w:lang w:val="es-ES_tradnl"/>
        </w:rPr>
        <w:t>SEGUNDO</w:t>
      </w:r>
      <w:r w:rsidR="001853D5" w:rsidRPr="00090CEA">
        <w:rPr>
          <w:rFonts w:ascii="Arial" w:eastAsia="Calibri" w:hAnsi="Arial" w:cs="Arial"/>
          <w:b/>
          <w:sz w:val="24"/>
          <w:szCs w:val="24"/>
          <w:lang w:val="es-ES_tradnl"/>
        </w:rPr>
        <w:t xml:space="preserve">.- </w:t>
      </w:r>
      <w:r w:rsidR="001853D5" w:rsidRPr="00090CEA">
        <w:rPr>
          <w:rFonts w:ascii="Arial" w:eastAsia="Calibri" w:hAnsi="Arial" w:cs="Arial"/>
          <w:sz w:val="24"/>
          <w:szCs w:val="24"/>
          <w:lang w:val="es-ES_tradnl"/>
        </w:rPr>
        <w:t>La disponibilidad media anual de agua subterránea de los acuíferos materia de este Decreto, queda sujeta a cambios de acuerdo con el cálculo que realice la Comisión Nacional del Agua, de conformidad con la Norma Oficial Mexicana correspondiente.</w:t>
      </w:r>
    </w:p>
    <w:p w:rsidR="001853D5" w:rsidRDefault="001853D5" w:rsidP="001853D5">
      <w:pPr>
        <w:spacing w:after="0" w:line="240" w:lineRule="auto"/>
        <w:jc w:val="both"/>
        <w:rPr>
          <w:rFonts w:ascii="Arial" w:eastAsia="Times New Roman" w:hAnsi="Arial" w:cs="Arial"/>
          <w:sz w:val="24"/>
          <w:szCs w:val="24"/>
          <w:lang w:val="es-ES_tradnl" w:eastAsia="es-ES"/>
        </w:rPr>
      </w:pPr>
    </w:p>
    <w:p w:rsidR="001853D5" w:rsidRPr="00090CEA" w:rsidRDefault="00662669" w:rsidP="001853D5">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TERCERO</w:t>
      </w:r>
      <w:r w:rsidR="001853D5" w:rsidRPr="00090CEA">
        <w:rPr>
          <w:rFonts w:ascii="Arial" w:eastAsia="Times New Roman" w:hAnsi="Arial" w:cs="Arial"/>
          <w:b/>
          <w:sz w:val="24"/>
          <w:szCs w:val="24"/>
          <w:lang w:val="es-ES_tradnl" w:eastAsia="es-ES"/>
        </w:rPr>
        <w:t>.-</w:t>
      </w:r>
      <w:r w:rsidR="001853D5" w:rsidRPr="00090CEA" w:rsidDel="00554B30">
        <w:rPr>
          <w:rFonts w:ascii="Arial" w:eastAsia="Times New Roman" w:hAnsi="Arial" w:cs="Arial"/>
          <w:b/>
          <w:sz w:val="24"/>
          <w:szCs w:val="24"/>
          <w:lang w:val="es-ES_tradnl" w:eastAsia="es-ES"/>
        </w:rPr>
        <w:t xml:space="preserve"> </w:t>
      </w:r>
      <w:r w:rsidR="001853D5" w:rsidRPr="00090CEA">
        <w:rPr>
          <w:rFonts w:ascii="Arial" w:eastAsia="Times New Roman" w:hAnsi="Arial" w:cs="Arial"/>
          <w:sz w:val="24"/>
          <w:szCs w:val="24"/>
          <w:lang w:val="es-ES_tradnl" w:eastAsia="es-ES"/>
        </w:rPr>
        <w:t xml:space="preserve">A la entrada en vigor del presente Decreto se </w:t>
      </w:r>
      <w:r w:rsidR="001853D5">
        <w:rPr>
          <w:rFonts w:ascii="Arial" w:eastAsia="Times New Roman" w:hAnsi="Arial" w:cs="Arial"/>
          <w:sz w:val="24"/>
          <w:szCs w:val="24"/>
          <w:lang w:val="es-ES_tradnl" w:eastAsia="es-ES"/>
        </w:rPr>
        <w:t>abrogan</w:t>
      </w:r>
      <w:r w:rsidR="001853D5" w:rsidRPr="00090CEA">
        <w:rPr>
          <w:rFonts w:ascii="Arial" w:eastAsia="Times New Roman" w:hAnsi="Arial" w:cs="Arial"/>
          <w:sz w:val="24"/>
          <w:szCs w:val="24"/>
          <w:lang w:val="es-ES_tradnl" w:eastAsia="es-ES"/>
        </w:rPr>
        <w:t>:</w:t>
      </w:r>
    </w:p>
    <w:p w:rsidR="001853D5" w:rsidRDefault="001853D5" w:rsidP="001853D5">
      <w:pPr>
        <w:spacing w:after="0" w:line="240" w:lineRule="auto"/>
        <w:jc w:val="both"/>
        <w:rPr>
          <w:rFonts w:ascii="Arial" w:eastAsia="Times New Roman" w:hAnsi="Arial" w:cs="Arial"/>
          <w:sz w:val="24"/>
          <w:szCs w:val="24"/>
          <w:lang w:val="es-ES_tradnl" w:eastAsia="es-ES"/>
        </w:rPr>
      </w:pPr>
    </w:p>
    <w:p w:rsidR="001853D5" w:rsidRDefault="001853D5" w:rsidP="001853D5">
      <w:pPr>
        <w:numPr>
          <w:ilvl w:val="0"/>
          <w:numId w:val="4"/>
        </w:numPr>
        <w:spacing w:after="0" w:line="240" w:lineRule="auto"/>
        <w:ind w:left="426" w:hanging="426"/>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t>El “DECRETO por el que se declara de interés público la conservación de los mantos acuíferos del área que circunda los límites geopolíticos de los Municipios de Benito Juárez y Cozumel, Quintana Roo y se establece veda por tiempo indefinido para la extracción, alumbramiento y aprovechamiento de las aguas del subsuelo”, publicado en el Diario Oficial de la Federación el 23 de marzo de 1981</w:t>
      </w:r>
      <w:r>
        <w:rPr>
          <w:rFonts w:ascii="Arial" w:eastAsia="Times New Roman" w:hAnsi="Arial" w:cs="Arial"/>
          <w:sz w:val="24"/>
          <w:szCs w:val="24"/>
          <w:lang w:eastAsia="es-ES"/>
        </w:rPr>
        <w:t>, y</w:t>
      </w:r>
    </w:p>
    <w:p w:rsidR="001853D5" w:rsidRDefault="001853D5" w:rsidP="001853D5">
      <w:pPr>
        <w:spacing w:after="0" w:line="240" w:lineRule="auto"/>
        <w:ind w:left="426" w:hanging="426"/>
        <w:jc w:val="both"/>
        <w:rPr>
          <w:rFonts w:ascii="Arial" w:eastAsia="Times New Roman" w:hAnsi="Arial" w:cs="Arial"/>
          <w:sz w:val="24"/>
          <w:szCs w:val="24"/>
          <w:lang w:eastAsia="es-ES"/>
        </w:rPr>
      </w:pPr>
    </w:p>
    <w:p w:rsidR="001853D5" w:rsidRPr="00090CEA" w:rsidRDefault="001853D5" w:rsidP="001853D5">
      <w:pPr>
        <w:numPr>
          <w:ilvl w:val="0"/>
          <w:numId w:val="4"/>
        </w:numPr>
        <w:spacing w:after="0" w:line="240" w:lineRule="auto"/>
        <w:ind w:left="426" w:hanging="426"/>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t>El “DECRETO por el que se declara de interés público la conservación de los mantos acuíferos y se establece veda por tiempo indefinido para el alumbramiento, extracción y aprovechamiento de las aguas del subsuelo en la parte que corresponde a los límites geopolíticos del Estado de Yucatán”, publicado en el Diario Oficial de la Federación el 20 de septiembre de 1984.</w:t>
      </w:r>
    </w:p>
    <w:p w:rsidR="001853D5" w:rsidRPr="0037241F" w:rsidRDefault="001853D5" w:rsidP="001853D5">
      <w:pPr>
        <w:spacing w:after="0" w:line="240" w:lineRule="auto"/>
        <w:jc w:val="both"/>
        <w:rPr>
          <w:rFonts w:ascii="Arial" w:eastAsia="Times New Roman" w:hAnsi="Arial" w:cs="Arial"/>
          <w:sz w:val="24"/>
          <w:szCs w:val="24"/>
          <w:lang w:eastAsia="es-ES"/>
        </w:rPr>
      </w:pPr>
    </w:p>
    <w:p w:rsidR="001853D5" w:rsidRPr="00090CEA" w:rsidRDefault="00662669" w:rsidP="001853D5">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eastAsia="es-ES"/>
        </w:rPr>
        <w:t>CUARTO</w:t>
      </w:r>
      <w:r w:rsidR="001853D5" w:rsidRPr="00090CEA">
        <w:rPr>
          <w:rFonts w:ascii="Arial" w:eastAsia="Times New Roman" w:hAnsi="Arial" w:cs="Arial"/>
          <w:b/>
          <w:sz w:val="24"/>
          <w:szCs w:val="24"/>
          <w:lang w:val="es-ES_tradnl" w:eastAsia="es-ES"/>
        </w:rPr>
        <w:t>.-</w:t>
      </w:r>
      <w:r w:rsidR="001853D5" w:rsidRPr="00090CEA" w:rsidDel="00554B30">
        <w:rPr>
          <w:rFonts w:ascii="Arial" w:eastAsia="Times New Roman" w:hAnsi="Arial" w:cs="Arial"/>
          <w:b/>
          <w:sz w:val="24"/>
          <w:szCs w:val="24"/>
          <w:lang w:val="es-ES_tradnl" w:eastAsia="es-ES"/>
        </w:rPr>
        <w:t xml:space="preserve"> </w:t>
      </w:r>
      <w:r w:rsidR="001853D5" w:rsidRPr="00090CEA">
        <w:rPr>
          <w:rFonts w:ascii="Arial" w:eastAsia="Times New Roman" w:hAnsi="Arial" w:cs="Arial"/>
          <w:sz w:val="24"/>
          <w:szCs w:val="24"/>
          <w:lang w:val="es-ES_tradnl" w:eastAsia="es-ES"/>
        </w:rPr>
        <w:t>A la entrada en vigor del presente Decreto se derogan:</w:t>
      </w:r>
    </w:p>
    <w:p w:rsidR="001853D5" w:rsidRPr="00090CEA" w:rsidRDefault="001853D5" w:rsidP="001853D5">
      <w:pPr>
        <w:spacing w:after="0" w:line="240" w:lineRule="auto"/>
        <w:jc w:val="both"/>
        <w:rPr>
          <w:rFonts w:ascii="Arial" w:eastAsia="Times New Roman" w:hAnsi="Arial" w:cs="Arial"/>
          <w:sz w:val="24"/>
          <w:szCs w:val="24"/>
          <w:lang w:val="es-ES_tradnl" w:eastAsia="es-ES"/>
        </w:rPr>
      </w:pPr>
    </w:p>
    <w:p w:rsidR="001853D5" w:rsidRPr="00090CEA" w:rsidRDefault="001853D5" w:rsidP="001853D5">
      <w:pPr>
        <w:numPr>
          <w:ilvl w:val="0"/>
          <w:numId w:val="6"/>
        </w:numPr>
        <w:spacing w:after="0" w:line="240" w:lineRule="auto"/>
        <w:ind w:left="426" w:hanging="426"/>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t xml:space="preserve">El “DECRETO por medio del cual se establece veda por tiempo indefinido para el alumbramiento de aguas del subsuelo en la zona que comprende la Delegación de Payo Obispo Q. Roo”, publicado en el Diario Oficial de la Federación el 7 de mayo de 1964, </w:t>
      </w:r>
      <w:r>
        <w:rPr>
          <w:rFonts w:ascii="Arial" w:eastAsia="Times New Roman" w:hAnsi="Arial" w:cs="Arial"/>
          <w:sz w:val="24"/>
          <w:szCs w:val="24"/>
          <w:lang w:eastAsia="es-ES"/>
        </w:rPr>
        <w:t>únicamente en lo relativo a los acuíferos</w:t>
      </w:r>
      <w:r w:rsidRPr="00090CEA">
        <w:rPr>
          <w:rFonts w:ascii="Arial" w:eastAsia="Times New Roman" w:hAnsi="Arial" w:cs="Arial"/>
          <w:sz w:val="24"/>
          <w:szCs w:val="24"/>
          <w:lang w:eastAsia="es-ES"/>
        </w:rPr>
        <w:t xml:space="preserve"> Cerros y Valles, clave 2301</w:t>
      </w:r>
      <w:r w:rsidRPr="00FB4FC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Pr="00090CEA">
        <w:rPr>
          <w:rFonts w:ascii="Arial" w:eastAsia="Times New Roman" w:hAnsi="Arial" w:cs="Arial"/>
          <w:sz w:val="24"/>
          <w:szCs w:val="24"/>
          <w:lang w:eastAsia="es-ES"/>
        </w:rPr>
        <w:t>Península de Yucatán, clave 3105;</w:t>
      </w:r>
    </w:p>
    <w:p w:rsidR="001853D5" w:rsidRPr="00090CEA" w:rsidRDefault="001853D5" w:rsidP="001853D5">
      <w:pPr>
        <w:spacing w:after="0" w:line="240" w:lineRule="auto"/>
        <w:ind w:left="426" w:hanging="426"/>
        <w:jc w:val="both"/>
        <w:rPr>
          <w:rFonts w:ascii="Arial" w:eastAsia="Times New Roman" w:hAnsi="Arial" w:cs="Arial"/>
          <w:sz w:val="24"/>
          <w:szCs w:val="24"/>
          <w:lang w:eastAsia="es-ES"/>
        </w:rPr>
      </w:pPr>
    </w:p>
    <w:p w:rsidR="001853D5" w:rsidRPr="0037241F" w:rsidRDefault="00667351" w:rsidP="001853D5">
      <w:pPr>
        <w:pStyle w:val="Texto"/>
        <w:numPr>
          <w:ilvl w:val="0"/>
          <w:numId w:val="6"/>
        </w:numPr>
        <w:spacing w:after="0" w:line="240" w:lineRule="auto"/>
        <w:ind w:left="426" w:hanging="426"/>
        <w:rPr>
          <w:sz w:val="24"/>
          <w:szCs w:val="24"/>
        </w:rPr>
      </w:pPr>
      <w:r>
        <w:rPr>
          <w:sz w:val="24"/>
          <w:szCs w:val="24"/>
        </w:rPr>
        <w:t xml:space="preserve">El </w:t>
      </w:r>
      <w:r w:rsidR="001853D5" w:rsidRPr="0037241F">
        <w:rPr>
          <w:sz w:val="24"/>
          <w:szCs w:val="24"/>
        </w:rPr>
        <w:t xml:space="preserve">“DECRETO que establece el Distrito de Riego y Drenaje de Balancán-Tenosique y declara de utilidad pública la construcción de las obras que lo formen”, publicado en el Diario Oficial de la Federación el 7 de diciembre de 1971, por el que se establece veda por tiempo indefinido para el alumbramiento de aguas del subsuelo, </w:t>
      </w:r>
      <w:r w:rsidR="001853D5">
        <w:rPr>
          <w:sz w:val="24"/>
          <w:szCs w:val="24"/>
        </w:rPr>
        <w:t>únicamente en lo relativo al</w:t>
      </w:r>
      <w:r w:rsidR="001853D5" w:rsidRPr="0037241F">
        <w:rPr>
          <w:sz w:val="24"/>
          <w:szCs w:val="24"/>
        </w:rPr>
        <w:t xml:space="preserve"> acuífero Península de Yucatán, clave 3105;</w:t>
      </w:r>
    </w:p>
    <w:p w:rsidR="001853D5" w:rsidRPr="0037241F" w:rsidRDefault="001853D5" w:rsidP="001853D5">
      <w:pPr>
        <w:pStyle w:val="Texto"/>
        <w:spacing w:after="0" w:line="240" w:lineRule="auto"/>
        <w:ind w:left="426" w:hanging="426"/>
        <w:rPr>
          <w:sz w:val="24"/>
          <w:szCs w:val="24"/>
        </w:rPr>
      </w:pPr>
    </w:p>
    <w:p w:rsidR="001853D5" w:rsidRPr="0037241F" w:rsidRDefault="00667351" w:rsidP="001853D5">
      <w:pPr>
        <w:pStyle w:val="Texto"/>
        <w:numPr>
          <w:ilvl w:val="0"/>
          <w:numId w:val="6"/>
        </w:numPr>
        <w:spacing w:after="0" w:line="240" w:lineRule="auto"/>
        <w:ind w:left="426" w:hanging="426"/>
        <w:rPr>
          <w:sz w:val="24"/>
          <w:szCs w:val="24"/>
        </w:rPr>
      </w:pPr>
      <w:r>
        <w:rPr>
          <w:sz w:val="24"/>
          <w:szCs w:val="24"/>
        </w:rPr>
        <w:t xml:space="preserve">El </w:t>
      </w:r>
      <w:r w:rsidR="001853D5" w:rsidRPr="0037241F">
        <w:rPr>
          <w:sz w:val="24"/>
          <w:szCs w:val="24"/>
        </w:rPr>
        <w:t xml:space="preserve">“DECRETO que declara de utilidad pública el establecimiento del Distrito de Acuacultura Número Tres ‘Tabasco’ para conservar, mejorar, fomentar y explotar las especies acuáticas, en animales y vegetales, así como para facilitar la explotación de sales y minerales”, publicado en el Diario Oficial de la Federación el 3 de agosto de 1973, por el que se establece veda para el alumbramiento de aguas del subsuelo en los límites del mencionado Distrito de Acuacultura, </w:t>
      </w:r>
      <w:r w:rsidR="001853D5">
        <w:rPr>
          <w:sz w:val="24"/>
          <w:szCs w:val="24"/>
        </w:rPr>
        <w:t>únicamente en lo relativo al</w:t>
      </w:r>
      <w:r w:rsidR="001853D5" w:rsidRPr="0037241F">
        <w:rPr>
          <w:sz w:val="24"/>
          <w:szCs w:val="24"/>
        </w:rPr>
        <w:t xml:space="preserve"> acuífero Península de Yucatán, clave 3105;</w:t>
      </w:r>
    </w:p>
    <w:p w:rsidR="001853D5" w:rsidRDefault="001853D5" w:rsidP="001853D5">
      <w:pPr>
        <w:spacing w:after="0" w:line="240" w:lineRule="auto"/>
        <w:ind w:left="426" w:hanging="426"/>
        <w:jc w:val="both"/>
        <w:rPr>
          <w:rFonts w:ascii="Arial" w:eastAsia="Times New Roman" w:hAnsi="Arial" w:cs="Arial"/>
          <w:sz w:val="24"/>
          <w:szCs w:val="24"/>
          <w:lang w:eastAsia="es-ES"/>
        </w:rPr>
      </w:pPr>
    </w:p>
    <w:p w:rsidR="001853D5" w:rsidRPr="00090CEA" w:rsidRDefault="001853D5" w:rsidP="001853D5">
      <w:pPr>
        <w:numPr>
          <w:ilvl w:val="0"/>
          <w:numId w:val="6"/>
        </w:numPr>
        <w:spacing w:after="0" w:line="240" w:lineRule="auto"/>
        <w:ind w:left="426" w:hanging="426"/>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t xml:space="preserve">El “DECRETO que declara de interés público la conservación de los mantos acuíferos en una zona comprendida dentro de los límites geopolíticos del Estado de Campeche, para el mejor control de las extracciones, uso y aprovechamiento de aguas del subsuelo en dicha zona”, publicado en el Diario Oficial de la Federación el 10 de diciembre de 1975, </w:t>
      </w:r>
      <w:r>
        <w:rPr>
          <w:rFonts w:ascii="Arial" w:eastAsia="Times New Roman" w:hAnsi="Arial" w:cs="Arial"/>
          <w:sz w:val="24"/>
          <w:szCs w:val="24"/>
          <w:lang w:eastAsia="es-ES"/>
        </w:rPr>
        <w:t xml:space="preserve">únicamente en lo relativo a los acuíferos </w:t>
      </w:r>
      <w:r w:rsidRPr="00090CEA">
        <w:rPr>
          <w:rFonts w:ascii="Arial" w:eastAsia="Times New Roman" w:hAnsi="Arial" w:cs="Arial"/>
          <w:sz w:val="24"/>
          <w:szCs w:val="24"/>
          <w:lang w:eastAsia="es-ES"/>
        </w:rPr>
        <w:t>Cerros y Valles, clave 2301</w:t>
      </w:r>
      <w:r w:rsidRPr="00E91A5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Pr="00090CEA">
        <w:rPr>
          <w:rFonts w:ascii="Arial" w:eastAsia="Times New Roman" w:hAnsi="Arial" w:cs="Arial"/>
          <w:sz w:val="24"/>
          <w:szCs w:val="24"/>
          <w:lang w:eastAsia="es-ES"/>
        </w:rPr>
        <w:t>Península de Yucatán, clave 3105</w:t>
      </w:r>
      <w:r>
        <w:rPr>
          <w:rFonts w:ascii="Arial" w:eastAsia="Times New Roman" w:hAnsi="Arial" w:cs="Arial"/>
          <w:sz w:val="24"/>
          <w:szCs w:val="24"/>
          <w:lang w:eastAsia="es-ES"/>
        </w:rPr>
        <w:t>, y</w:t>
      </w:r>
    </w:p>
    <w:p w:rsidR="001853D5" w:rsidRPr="00090CEA" w:rsidRDefault="001853D5" w:rsidP="001853D5">
      <w:pPr>
        <w:spacing w:after="0" w:line="240" w:lineRule="auto"/>
        <w:ind w:left="426" w:hanging="426"/>
        <w:jc w:val="both"/>
        <w:rPr>
          <w:rFonts w:ascii="Arial" w:eastAsia="Times New Roman" w:hAnsi="Arial" w:cs="Arial"/>
          <w:sz w:val="24"/>
          <w:szCs w:val="24"/>
          <w:lang w:eastAsia="es-ES"/>
        </w:rPr>
      </w:pPr>
    </w:p>
    <w:p w:rsidR="001853D5" w:rsidRPr="00090CEA" w:rsidRDefault="001853D5" w:rsidP="001853D5">
      <w:pPr>
        <w:numPr>
          <w:ilvl w:val="0"/>
          <w:numId w:val="6"/>
        </w:numPr>
        <w:spacing w:after="0" w:line="240" w:lineRule="auto"/>
        <w:ind w:left="426" w:hanging="426"/>
        <w:jc w:val="both"/>
        <w:rPr>
          <w:rFonts w:ascii="Arial" w:eastAsia="Times New Roman" w:hAnsi="Arial" w:cs="Arial"/>
          <w:sz w:val="24"/>
          <w:szCs w:val="24"/>
          <w:lang w:eastAsia="es-ES"/>
        </w:rPr>
      </w:pPr>
      <w:r>
        <w:rPr>
          <w:rFonts w:ascii="Arial" w:eastAsia="Times New Roman" w:hAnsi="Arial" w:cs="Arial"/>
          <w:sz w:val="24"/>
          <w:szCs w:val="24"/>
          <w:lang w:eastAsia="es-ES"/>
        </w:rPr>
        <w:t>Las</w:t>
      </w:r>
      <w:r w:rsidRPr="00090CEA">
        <w:rPr>
          <w:rFonts w:ascii="Arial" w:eastAsia="Times New Roman" w:hAnsi="Arial" w:cs="Arial"/>
          <w:sz w:val="24"/>
          <w:szCs w:val="24"/>
          <w:lang w:eastAsia="es-ES"/>
        </w:rPr>
        <w:t xml:space="preserve"> fracci</w:t>
      </w:r>
      <w:r>
        <w:rPr>
          <w:rFonts w:ascii="Arial" w:eastAsia="Times New Roman" w:hAnsi="Arial" w:cs="Arial"/>
          <w:sz w:val="24"/>
          <w:szCs w:val="24"/>
          <w:lang w:eastAsia="es-ES"/>
        </w:rPr>
        <w:t>ones</w:t>
      </w:r>
      <w:r w:rsidRPr="00090CEA">
        <w:rPr>
          <w:rFonts w:ascii="Arial" w:eastAsia="Times New Roman" w:hAnsi="Arial" w:cs="Arial"/>
          <w:sz w:val="24"/>
          <w:szCs w:val="24"/>
          <w:lang w:eastAsia="es-ES"/>
        </w:rPr>
        <w:t xml:space="preserve"> XXX </w:t>
      </w:r>
      <w:r>
        <w:rPr>
          <w:rFonts w:ascii="Arial" w:eastAsia="Times New Roman" w:hAnsi="Arial" w:cs="Arial"/>
          <w:sz w:val="24"/>
          <w:szCs w:val="24"/>
          <w:lang w:eastAsia="es-ES"/>
        </w:rPr>
        <w:t>y XXXI</w:t>
      </w:r>
      <w:r w:rsidR="00625124">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090CEA">
        <w:rPr>
          <w:rFonts w:ascii="Arial" w:eastAsia="Times New Roman" w:hAnsi="Arial" w:cs="Arial"/>
          <w:sz w:val="24"/>
          <w:szCs w:val="24"/>
          <w:lang w:eastAsia="es-ES"/>
        </w:rPr>
        <w:t xml:space="preserve">del </w:t>
      </w:r>
      <w:r>
        <w:rPr>
          <w:rFonts w:ascii="Arial" w:eastAsia="Times New Roman" w:hAnsi="Arial" w:cs="Arial"/>
          <w:sz w:val="24"/>
          <w:szCs w:val="24"/>
          <w:lang w:eastAsia="es-ES"/>
        </w:rPr>
        <w:t>A</w:t>
      </w:r>
      <w:r w:rsidRPr="00090CEA">
        <w:rPr>
          <w:rFonts w:ascii="Arial" w:eastAsia="Times New Roman" w:hAnsi="Arial" w:cs="Arial"/>
          <w:sz w:val="24"/>
          <w:szCs w:val="24"/>
          <w:lang w:eastAsia="es-ES"/>
        </w:rPr>
        <w:t xml:space="preserve">rtículo </w:t>
      </w:r>
      <w:r>
        <w:rPr>
          <w:rFonts w:ascii="Arial" w:eastAsia="Times New Roman" w:hAnsi="Arial" w:cs="Arial"/>
          <w:sz w:val="24"/>
          <w:szCs w:val="24"/>
          <w:lang w:eastAsia="es-ES"/>
        </w:rPr>
        <w:t>T</w:t>
      </w:r>
      <w:r w:rsidRPr="00090CEA">
        <w:rPr>
          <w:rFonts w:ascii="Arial" w:eastAsia="Times New Roman" w:hAnsi="Arial" w:cs="Arial"/>
          <w:sz w:val="24"/>
          <w:szCs w:val="24"/>
          <w:lang w:eastAsia="es-ES"/>
        </w:rPr>
        <w:t>ercero</w:t>
      </w:r>
      <w:r w:rsidR="00625124">
        <w:rPr>
          <w:rFonts w:ascii="Arial" w:eastAsia="Times New Roman" w:hAnsi="Arial" w:cs="Arial"/>
          <w:sz w:val="24"/>
          <w:szCs w:val="24"/>
          <w:lang w:eastAsia="es-ES"/>
        </w:rPr>
        <w:t>,</w:t>
      </w:r>
      <w:r w:rsidRPr="00090CEA">
        <w:rPr>
          <w:rFonts w:ascii="Arial" w:eastAsia="Times New Roman" w:hAnsi="Arial" w:cs="Arial"/>
          <w:sz w:val="24"/>
          <w:szCs w:val="24"/>
          <w:lang w:eastAsia="es-ES"/>
        </w:rPr>
        <w:t xml:space="preserve"> del “ACUERDO General por el que se suspende provisionalmente el libre alumbramiento en las porciones no vedadas, no reglamentadas o no sujetas a reserva de los 175 acuíferos que se indican”, publicado en el Diario Oficial de la Federación el 5 de abril de 2013</w:t>
      </w:r>
      <w:r w:rsidR="001A4C31">
        <w:rPr>
          <w:rFonts w:ascii="Arial" w:eastAsia="Times New Roman" w:hAnsi="Arial" w:cs="Arial"/>
          <w:sz w:val="24"/>
          <w:szCs w:val="24"/>
          <w:lang w:eastAsia="es-ES"/>
        </w:rPr>
        <w:t>,</w:t>
      </w:r>
      <w:r w:rsidR="00667351">
        <w:rPr>
          <w:rFonts w:ascii="Arial" w:eastAsia="Times New Roman" w:hAnsi="Arial" w:cs="Arial"/>
          <w:sz w:val="24"/>
          <w:szCs w:val="24"/>
          <w:lang w:eastAsia="es-ES"/>
        </w:rPr>
        <w:t xml:space="preserve"> relativ</w:t>
      </w:r>
      <w:r w:rsidR="00BE47B5">
        <w:rPr>
          <w:rFonts w:ascii="Arial" w:eastAsia="Times New Roman" w:hAnsi="Arial" w:cs="Arial"/>
          <w:sz w:val="24"/>
          <w:szCs w:val="24"/>
          <w:lang w:eastAsia="es-ES"/>
        </w:rPr>
        <w:t>as</w:t>
      </w:r>
      <w:r w:rsidR="00667351">
        <w:rPr>
          <w:rFonts w:ascii="Arial" w:eastAsia="Times New Roman" w:hAnsi="Arial" w:cs="Arial"/>
          <w:sz w:val="24"/>
          <w:szCs w:val="24"/>
          <w:lang w:eastAsia="es-ES"/>
        </w:rPr>
        <w:t xml:space="preserve"> a los acuíferos Cerros y Valles, clave 2301 y Península de Yucatán, clave 3105,</w:t>
      </w:r>
      <w:r w:rsidR="001A4C31">
        <w:rPr>
          <w:rFonts w:ascii="Arial" w:eastAsia="Times New Roman" w:hAnsi="Arial" w:cs="Arial"/>
          <w:sz w:val="24"/>
          <w:szCs w:val="24"/>
          <w:lang w:eastAsia="es-ES"/>
        </w:rPr>
        <w:t xml:space="preserve"> conforme a lo dispuesto en su Artículo Primero Transitorio</w:t>
      </w:r>
      <w:r w:rsidRPr="00090CEA">
        <w:rPr>
          <w:rFonts w:ascii="Arial" w:eastAsia="Times New Roman" w:hAnsi="Arial" w:cs="Arial"/>
          <w:sz w:val="24"/>
          <w:szCs w:val="24"/>
          <w:lang w:eastAsia="es-ES"/>
        </w:rPr>
        <w:t>.</w:t>
      </w:r>
    </w:p>
    <w:p w:rsidR="001853D5" w:rsidRPr="00090CEA" w:rsidRDefault="001853D5" w:rsidP="001853D5">
      <w:pPr>
        <w:rPr>
          <w:rFonts w:ascii="Arial" w:eastAsia="Times New Roman" w:hAnsi="Arial" w:cs="Arial"/>
          <w:sz w:val="24"/>
          <w:szCs w:val="24"/>
          <w:lang w:eastAsia="es-ES"/>
        </w:rPr>
      </w:pPr>
      <w:r w:rsidRPr="00090CEA">
        <w:rPr>
          <w:rFonts w:ascii="Arial" w:eastAsia="Times New Roman" w:hAnsi="Arial" w:cs="Arial"/>
          <w:sz w:val="24"/>
          <w:szCs w:val="24"/>
          <w:lang w:eastAsia="es-ES"/>
        </w:rPr>
        <w:br w:type="page"/>
      </w:r>
    </w:p>
    <w:p w:rsidR="001853D5" w:rsidRPr="00090CEA" w:rsidRDefault="001853D5" w:rsidP="001853D5">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r w:rsidRPr="00090CEA">
        <w:rPr>
          <w:rFonts w:ascii="Arial" w:eastAsia="Times New Roman" w:hAnsi="Arial" w:cs="Arial"/>
          <w:sz w:val="16"/>
          <w:szCs w:val="16"/>
          <w:lang w:val="es-MX" w:eastAsia="es-ES"/>
        </w:rPr>
        <w:t>HOJ</w:t>
      </w:r>
      <w:r>
        <w:rPr>
          <w:rFonts w:ascii="Arial" w:eastAsia="Times New Roman" w:hAnsi="Arial" w:cs="Arial"/>
          <w:sz w:val="16"/>
          <w:szCs w:val="16"/>
          <w:lang w:val="es-MX" w:eastAsia="es-ES"/>
        </w:rPr>
        <w:t>A DE FIRMA DEL DECRETO POR EL QUE SE</w:t>
      </w:r>
      <w:r w:rsidRPr="00090CEA">
        <w:rPr>
          <w:rFonts w:ascii="Arial" w:eastAsia="Times New Roman" w:hAnsi="Arial" w:cs="Arial"/>
          <w:sz w:val="16"/>
          <w:szCs w:val="16"/>
          <w:lang w:val="es-MX" w:eastAsia="es-ES"/>
        </w:rPr>
        <w:t xml:space="preserve"> ESTABLECE ZONA </w:t>
      </w:r>
      <w:r w:rsidR="008A44AE">
        <w:rPr>
          <w:rFonts w:ascii="Arial" w:eastAsia="Times New Roman" w:hAnsi="Arial" w:cs="Arial"/>
          <w:sz w:val="16"/>
          <w:szCs w:val="16"/>
          <w:lang w:val="es-MX" w:eastAsia="es-ES"/>
        </w:rPr>
        <w:t>DE RESERVA PARCIAL PARA USO</w:t>
      </w:r>
      <w:r w:rsidR="008640E0">
        <w:rPr>
          <w:rFonts w:ascii="Arial" w:eastAsia="Times New Roman" w:hAnsi="Arial" w:cs="Arial"/>
          <w:sz w:val="16"/>
          <w:szCs w:val="16"/>
          <w:lang w:val="es-MX" w:eastAsia="es-ES"/>
        </w:rPr>
        <w:t xml:space="preserve"> DOMÉSTICO Y </w:t>
      </w:r>
      <w:r w:rsidR="008A44AE">
        <w:rPr>
          <w:rFonts w:ascii="Arial" w:eastAsia="Times New Roman" w:hAnsi="Arial" w:cs="Arial"/>
          <w:sz w:val="16"/>
          <w:szCs w:val="16"/>
          <w:lang w:val="es-MX" w:eastAsia="es-ES"/>
        </w:rPr>
        <w:t>PÚBLICO URBANO EN LOS ACUÍFEROS</w:t>
      </w:r>
      <w:r w:rsidR="008640E0" w:rsidRPr="008640E0">
        <w:rPr>
          <w:rFonts w:ascii="Arial" w:eastAsia="Times New Roman" w:hAnsi="Arial" w:cs="Arial"/>
          <w:sz w:val="16"/>
          <w:szCs w:val="16"/>
          <w:lang w:val="es-MX" w:eastAsia="es-ES"/>
        </w:rPr>
        <w:t xml:space="preserve"> </w:t>
      </w:r>
      <w:r w:rsidR="008640E0" w:rsidRPr="00090CEA">
        <w:rPr>
          <w:rFonts w:ascii="Arial" w:eastAsia="Times New Roman" w:hAnsi="Arial" w:cs="Arial"/>
          <w:sz w:val="16"/>
          <w:szCs w:val="16"/>
          <w:lang w:val="es-MX" w:eastAsia="es-ES"/>
        </w:rPr>
        <w:t>ISLA DE COZUMEL, CLAVE 2305 Y PENÍNSULA DE YUCATÁN, CLAVE 3105</w:t>
      </w:r>
      <w:r w:rsidR="008640E0">
        <w:rPr>
          <w:rFonts w:ascii="Arial" w:eastAsia="Times New Roman" w:hAnsi="Arial" w:cs="Arial"/>
          <w:sz w:val="16"/>
          <w:szCs w:val="16"/>
          <w:lang w:val="es-MX" w:eastAsia="es-ES"/>
        </w:rPr>
        <w:t>, ASÍ COMO ZONA</w:t>
      </w:r>
      <w:r w:rsidR="008A44AE">
        <w:rPr>
          <w:rFonts w:ascii="Arial" w:eastAsia="Times New Roman" w:hAnsi="Arial" w:cs="Arial"/>
          <w:sz w:val="16"/>
          <w:szCs w:val="16"/>
          <w:lang w:val="es-MX" w:eastAsia="es-ES"/>
        </w:rPr>
        <w:t xml:space="preserve"> </w:t>
      </w:r>
      <w:r w:rsidRPr="00090CEA">
        <w:rPr>
          <w:rFonts w:ascii="Arial" w:eastAsia="Times New Roman" w:hAnsi="Arial" w:cs="Arial"/>
          <w:sz w:val="16"/>
          <w:szCs w:val="16"/>
          <w:lang w:val="es-MX" w:eastAsia="es-ES"/>
        </w:rPr>
        <w:t>REGLAMENTADA EN LOS ACUÍFEROS CERROS Y VALLES, CLAVE 2301; ISLA DE COZUMEL, CLAVE 2305 Y PENÍNSULA DE YUCATÁN, CLAVE 3105.</w:t>
      </w:r>
    </w:p>
    <w:p w:rsidR="001853D5" w:rsidRPr="00090CEA" w:rsidRDefault="001853D5" w:rsidP="001853D5">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before="101" w:after="101" w:line="272" w:lineRule="exact"/>
        <w:jc w:val="center"/>
        <w:rPr>
          <w:rFonts w:ascii="Arial" w:eastAsia="Times New Roman" w:hAnsi="Arial" w:cs="Arial"/>
          <w:b/>
          <w:sz w:val="24"/>
          <w:szCs w:val="24"/>
          <w:lang w:val="es-ES_tradnl" w:eastAsia="es-ES"/>
        </w:rPr>
      </w:pPr>
    </w:p>
    <w:p w:rsidR="001853D5" w:rsidRPr="00090CEA" w:rsidRDefault="001853D5" w:rsidP="001853D5">
      <w:pPr>
        <w:spacing w:after="0" w:line="240" w:lineRule="auto"/>
        <w:ind w:right="49"/>
        <w:jc w:val="both"/>
        <w:rPr>
          <w:rFonts w:ascii="Arial" w:eastAsia="Calibri" w:hAnsi="Arial" w:cs="Arial"/>
          <w:sz w:val="24"/>
          <w:szCs w:val="24"/>
          <w:lang w:val="es-MX"/>
        </w:rPr>
      </w:pPr>
    </w:p>
    <w:p w:rsidR="001853D5" w:rsidRPr="00090CEA" w:rsidRDefault="001853D5" w:rsidP="001853D5">
      <w:pPr>
        <w:spacing w:after="0" w:line="240" w:lineRule="auto"/>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t xml:space="preserve">Dado en la Residencia del Poder Ejecutivo Federal, en la Ciudad de México, a los        días del mes de                           del año </w:t>
      </w:r>
    </w:p>
    <w:p w:rsidR="001853D5" w:rsidRPr="00090CEA" w:rsidRDefault="001853D5" w:rsidP="001853D5">
      <w:pPr>
        <w:spacing w:after="0" w:line="240" w:lineRule="auto"/>
        <w:jc w:val="both"/>
        <w:rPr>
          <w:rFonts w:ascii="Arial" w:eastAsia="Times New Roman" w:hAnsi="Arial" w:cs="Arial"/>
          <w:sz w:val="24"/>
          <w:szCs w:val="24"/>
          <w:lang w:val="es-MX" w:eastAsia="es-ES"/>
        </w:rPr>
      </w:pPr>
    </w:p>
    <w:p w:rsidR="001853D5" w:rsidRPr="00090CEA" w:rsidRDefault="001853D5" w:rsidP="001853D5">
      <w:pPr>
        <w:spacing w:after="0" w:line="240" w:lineRule="auto"/>
        <w:jc w:val="both"/>
        <w:rPr>
          <w:rFonts w:ascii="Arial" w:eastAsia="Times New Roman" w:hAnsi="Arial" w:cs="Arial"/>
          <w:sz w:val="24"/>
          <w:szCs w:val="24"/>
          <w:lang w:eastAsia="es-ES"/>
        </w:rPr>
      </w:pPr>
      <w:r w:rsidRPr="00090CEA">
        <w:rPr>
          <w:rFonts w:ascii="Arial" w:eastAsia="Times New Roman" w:hAnsi="Arial" w:cs="Arial"/>
          <w:sz w:val="24"/>
          <w:szCs w:val="24"/>
          <w:lang w:eastAsia="es-ES"/>
        </w:rPr>
        <w:br w:type="page"/>
      </w:r>
    </w:p>
    <w:p w:rsidR="00B15B41" w:rsidRPr="00090CEA" w:rsidRDefault="001853D5" w:rsidP="00B15B41">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r w:rsidRPr="00090CEA">
        <w:rPr>
          <w:rFonts w:ascii="Arial" w:eastAsia="Times New Roman" w:hAnsi="Arial" w:cs="Arial"/>
          <w:sz w:val="16"/>
          <w:szCs w:val="16"/>
          <w:lang w:val="es-MX" w:eastAsia="es-ES"/>
        </w:rPr>
        <w:t xml:space="preserve">HOJA DE REFRENDO DEL </w:t>
      </w:r>
      <w:r w:rsidR="00B15B41">
        <w:rPr>
          <w:rFonts w:ascii="Arial" w:eastAsia="Times New Roman" w:hAnsi="Arial" w:cs="Arial"/>
          <w:sz w:val="16"/>
          <w:szCs w:val="16"/>
          <w:lang w:val="es-MX" w:eastAsia="es-ES"/>
        </w:rPr>
        <w:t>DECRETO POR EL QUE SE</w:t>
      </w:r>
      <w:r w:rsidR="00B15B41" w:rsidRPr="00090CEA">
        <w:rPr>
          <w:rFonts w:ascii="Arial" w:eastAsia="Times New Roman" w:hAnsi="Arial" w:cs="Arial"/>
          <w:sz w:val="16"/>
          <w:szCs w:val="16"/>
          <w:lang w:val="es-MX" w:eastAsia="es-ES"/>
        </w:rPr>
        <w:t xml:space="preserve"> ESTABLECE ZONA </w:t>
      </w:r>
      <w:r w:rsidR="00B15B41">
        <w:rPr>
          <w:rFonts w:ascii="Arial" w:eastAsia="Times New Roman" w:hAnsi="Arial" w:cs="Arial"/>
          <w:sz w:val="16"/>
          <w:szCs w:val="16"/>
          <w:lang w:val="es-MX" w:eastAsia="es-ES"/>
        </w:rPr>
        <w:t>DE RESERVA PARCIAL PARA USO DOMÉSTICO Y PÚBLICO URBANO EN LOS ACUÍFEROS</w:t>
      </w:r>
      <w:r w:rsidR="00B15B41" w:rsidRPr="008640E0">
        <w:rPr>
          <w:rFonts w:ascii="Arial" w:eastAsia="Times New Roman" w:hAnsi="Arial" w:cs="Arial"/>
          <w:sz w:val="16"/>
          <w:szCs w:val="16"/>
          <w:lang w:val="es-MX" w:eastAsia="es-ES"/>
        </w:rPr>
        <w:t xml:space="preserve"> </w:t>
      </w:r>
      <w:r w:rsidR="00B15B41" w:rsidRPr="00090CEA">
        <w:rPr>
          <w:rFonts w:ascii="Arial" w:eastAsia="Times New Roman" w:hAnsi="Arial" w:cs="Arial"/>
          <w:sz w:val="16"/>
          <w:szCs w:val="16"/>
          <w:lang w:val="es-MX" w:eastAsia="es-ES"/>
        </w:rPr>
        <w:t>ISLA DE COZUMEL, CLAVE 2305 Y PENÍNSULA DE YUCATÁN, CLAVE 3105</w:t>
      </w:r>
      <w:r w:rsidR="00B15B41">
        <w:rPr>
          <w:rFonts w:ascii="Arial" w:eastAsia="Times New Roman" w:hAnsi="Arial" w:cs="Arial"/>
          <w:sz w:val="16"/>
          <w:szCs w:val="16"/>
          <w:lang w:val="es-MX" w:eastAsia="es-ES"/>
        </w:rPr>
        <w:t xml:space="preserve">, ASÍ COMO ZONA </w:t>
      </w:r>
      <w:r w:rsidR="00B15B41" w:rsidRPr="00090CEA">
        <w:rPr>
          <w:rFonts w:ascii="Arial" w:eastAsia="Times New Roman" w:hAnsi="Arial" w:cs="Arial"/>
          <w:sz w:val="16"/>
          <w:szCs w:val="16"/>
          <w:lang w:val="es-MX" w:eastAsia="es-ES"/>
        </w:rPr>
        <w:t>REGLAMENTADA EN LOS ACUÍFEROS CERROS Y VALLES, CLAVE 2301; ISLA DE COZUMEL, CLAVE 2305 Y PENÍNSULA DE YUCATÁN, CLAVE 3105.</w:t>
      </w:r>
    </w:p>
    <w:p w:rsidR="001853D5" w:rsidRPr="00090CEA" w:rsidRDefault="001853D5" w:rsidP="001853D5">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rPr>
          <w:rFonts w:ascii="Arial" w:eastAsia="Times New Roman" w:hAnsi="Arial" w:cs="Arial"/>
          <w:b/>
          <w:sz w:val="24"/>
          <w:szCs w:val="24"/>
          <w:lang w:val="es-MX" w:eastAsia="es-ES"/>
        </w:rPr>
      </w:pPr>
    </w:p>
    <w:p w:rsidR="001853D5" w:rsidRPr="00090CEA" w:rsidRDefault="001853D5" w:rsidP="001853D5">
      <w:pPr>
        <w:spacing w:after="0" w:line="240" w:lineRule="auto"/>
        <w:jc w:val="center"/>
        <w:rPr>
          <w:rFonts w:ascii="Arial" w:eastAsia="Times New Roman" w:hAnsi="Arial" w:cs="Arial"/>
          <w:sz w:val="24"/>
          <w:szCs w:val="24"/>
          <w:lang w:eastAsia="es-ES"/>
        </w:rPr>
      </w:pPr>
      <w:r w:rsidRPr="00090CEA">
        <w:rPr>
          <w:rFonts w:ascii="Arial" w:eastAsia="Times New Roman" w:hAnsi="Arial" w:cs="Arial"/>
          <w:b/>
          <w:sz w:val="24"/>
          <w:szCs w:val="24"/>
          <w:lang w:val="es-MX" w:eastAsia="es-ES"/>
        </w:rPr>
        <w:t>EL SECRETARIO DE MEDIO AMBIENTE Y RECURSOS NATURALES</w:t>
      </w: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center"/>
        <w:rPr>
          <w:rFonts w:ascii="Arial" w:eastAsia="Times New Roman" w:hAnsi="Arial" w:cs="Arial"/>
          <w:sz w:val="24"/>
          <w:szCs w:val="24"/>
          <w:lang w:val="es-MX" w:eastAsia="es-ES"/>
        </w:rPr>
      </w:pPr>
      <w:r w:rsidRPr="00090CEA">
        <w:rPr>
          <w:rFonts w:ascii="Arial" w:eastAsia="Times New Roman" w:hAnsi="Arial" w:cs="Arial"/>
          <w:b/>
          <w:sz w:val="24"/>
          <w:szCs w:val="24"/>
          <w:lang w:eastAsia="es-ES"/>
        </w:rPr>
        <w:t>RAFAEL PACCHIANO ALAMÁN</w:t>
      </w:r>
    </w:p>
    <w:p w:rsidR="001853D5" w:rsidRPr="00090CEA" w:rsidRDefault="001853D5" w:rsidP="001853D5">
      <w:pPr>
        <w:spacing w:after="0" w:line="240" w:lineRule="auto"/>
        <w:rPr>
          <w:rFonts w:ascii="Calibri" w:eastAsia="Calibri" w:hAnsi="Calibri" w:cs="Times New Roman"/>
          <w:lang w:val="es-MX"/>
        </w:rPr>
      </w:pPr>
      <w:r w:rsidRPr="00090CEA">
        <w:rPr>
          <w:rFonts w:ascii="Arial" w:eastAsia="Times New Roman" w:hAnsi="Arial" w:cs="Arial"/>
          <w:b/>
          <w:sz w:val="24"/>
          <w:szCs w:val="24"/>
          <w:lang w:eastAsia="es-MX"/>
        </w:rPr>
        <w:br w:type="page"/>
      </w:r>
    </w:p>
    <w:p w:rsidR="00B15B41" w:rsidRPr="00090CEA" w:rsidRDefault="001853D5" w:rsidP="00B15B41">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r w:rsidRPr="00090CEA">
        <w:rPr>
          <w:rFonts w:ascii="Arial" w:eastAsia="Times New Roman" w:hAnsi="Arial" w:cs="Arial"/>
          <w:sz w:val="16"/>
          <w:szCs w:val="16"/>
          <w:lang w:val="es-MX" w:eastAsia="es-ES"/>
        </w:rPr>
        <w:t>HOJA D</w:t>
      </w:r>
      <w:r>
        <w:rPr>
          <w:rFonts w:ascii="Arial" w:eastAsia="Times New Roman" w:hAnsi="Arial" w:cs="Arial"/>
          <w:sz w:val="16"/>
          <w:szCs w:val="16"/>
          <w:lang w:val="es-MX" w:eastAsia="es-ES"/>
        </w:rPr>
        <w:t>E REFRENDO DEL</w:t>
      </w:r>
      <w:r w:rsidR="00B15B41" w:rsidRPr="00B15B41">
        <w:rPr>
          <w:rFonts w:ascii="Arial" w:eastAsia="Times New Roman" w:hAnsi="Arial" w:cs="Arial"/>
          <w:sz w:val="16"/>
          <w:szCs w:val="16"/>
          <w:lang w:val="es-MX" w:eastAsia="es-ES"/>
        </w:rPr>
        <w:t xml:space="preserve"> </w:t>
      </w:r>
      <w:r w:rsidR="00B15B41">
        <w:rPr>
          <w:rFonts w:ascii="Arial" w:eastAsia="Times New Roman" w:hAnsi="Arial" w:cs="Arial"/>
          <w:sz w:val="16"/>
          <w:szCs w:val="16"/>
          <w:lang w:val="es-MX" w:eastAsia="es-ES"/>
        </w:rPr>
        <w:t>DECRETO POR EL QUE SE</w:t>
      </w:r>
      <w:r w:rsidR="00B15B41" w:rsidRPr="00090CEA">
        <w:rPr>
          <w:rFonts w:ascii="Arial" w:eastAsia="Times New Roman" w:hAnsi="Arial" w:cs="Arial"/>
          <w:sz w:val="16"/>
          <w:szCs w:val="16"/>
          <w:lang w:val="es-MX" w:eastAsia="es-ES"/>
        </w:rPr>
        <w:t xml:space="preserve"> ESTABLECE ZONA </w:t>
      </w:r>
      <w:r w:rsidR="00B15B41">
        <w:rPr>
          <w:rFonts w:ascii="Arial" w:eastAsia="Times New Roman" w:hAnsi="Arial" w:cs="Arial"/>
          <w:sz w:val="16"/>
          <w:szCs w:val="16"/>
          <w:lang w:val="es-MX" w:eastAsia="es-ES"/>
        </w:rPr>
        <w:t>DE RESERVA PARCIAL PARA USO DOMÉSTICO Y PÚBLICO URBANO EN LOS ACUÍFEROS</w:t>
      </w:r>
      <w:r w:rsidR="00B15B41" w:rsidRPr="008640E0">
        <w:rPr>
          <w:rFonts w:ascii="Arial" w:eastAsia="Times New Roman" w:hAnsi="Arial" w:cs="Arial"/>
          <w:sz w:val="16"/>
          <w:szCs w:val="16"/>
          <w:lang w:val="es-MX" w:eastAsia="es-ES"/>
        </w:rPr>
        <w:t xml:space="preserve"> </w:t>
      </w:r>
      <w:r w:rsidR="00B15B41" w:rsidRPr="00090CEA">
        <w:rPr>
          <w:rFonts w:ascii="Arial" w:eastAsia="Times New Roman" w:hAnsi="Arial" w:cs="Arial"/>
          <w:sz w:val="16"/>
          <w:szCs w:val="16"/>
          <w:lang w:val="es-MX" w:eastAsia="es-ES"/>
        </w:rPr>
        <w:t>ISLA DE COZUMEL, CLAVE 2305 Y PENÍNSULA DE YUCATÁN, CLAVE 3105</w:t>
      </w:r>
      <w:r w:rsidR="00B15B41">
        <w:rPr>
          <w:rFonts w:ascii="Arial" w:eastAsia="Times New Roman" w:hAnsi="Arial" w:cs="Arial"/>
          <w:sz w:val="16"/>
          <w:szCs w:val="16"/>
          <w:lang w:val="es-MX" w:eastAsia="es-ES"/>
        </w:rPr>
        <w:t xml:space="preserve">, ASÍ COMO ZONA </w:t>
      </w:r>
      <w:r w:rsidR="00B15B41" w:rsidRPr="00090CEA">
        <w:rPr>
          <w:rFonts w:ascii="Arial" w:eastAsia="Times New Roman" w:hAnsi="Arial" w:cs="Arial"/>
          <w:sz w:val="16"/>
          <w:szCs w:val="16"/>
          <w:lang w:val="es-MX" w:eastAsia="es-ES"/>
        </w:rPr>
        <w:t>REGLAMENTADA EN LOS ACUÍFEROS CERROS Y VALLES, CLAVE 2301; ISLA DE COZUMEL, CLAVE 2305 Y PENÍNSULA DE YUCATÁN, CLAVE 3105.</w:t>
      </w:r>
    </w:p>
    <w:p w:rsidR="001853D5" w:rsidRPr="00090CEA" w:rsidRDefault="001853D5" w:rsidP="001853D5">
      <w:pPr>
        <w:tabs>
          <w:tab w:val="center" w:pos="4419"/>
          <w:tab w:val="right" w:pos="8838"/>
        </w:tabs>
        <w:spacing w:after="0" w:line="240" w:lineRule="auto"/>
        <w:ind w:left="5387"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tabs>
          <w:tab w:val="center" w:pos="4419"/>
          <w:tab w:val="right" w:pos="8838"/>
        </w:tabs>
        <w:spacing w:after="0" w:line="240" w:lineRule="auto"/>
        <w:ind w:right="-376"/>
        <w:jc w:val="both"/>
        <w:rPr>
          <w:rFonts w:ascii="Arial" w:eastAsia="Times New Roman" w:hAnsi="Arial" w:cs="Arial"/>
          <w:sz w:val="16"/>
          <w:szCs w:val="16"/>
          <w:lang w:val="es-MX" w:eastAsia="es-ES"/>
        </w:rPr>
      </w:pPr>
    </w:p>
    <w:p w:rsidR="001853D5" w:rsidRPr="00090CEA" w:rsidRDefault="001853D5" w:rsidP="001853D5">
      <w:pPr>
        <w:spacing w:after="0" w:line="240" w:lineRule="auto"/>
        <w:jc w:val="center"/>
        <w:rPr>
          <w:rFonts w:ascii="Arial" w:eastAsia="Times New Roman" w:hAnsi="Arial" w:cs="Arial"/>
          <w:sz w:val="24"/>
          <w:szCs w:val="24"/>
          <w:lang w:eastAsia="es-ES"/>
        </w:rPr>
      </w:pPr>
      <w:r w:rsidRPr="00090CEA">
        <w:rPr>
          <w:rFonts w:ascii="Arial" w:eastAsia="Times New Roman" w:hAnsi="Arial" w:cs="Arial"/>
          <w:b/>
          <w:sz w:val="24"/>
          <w:szCs w:val="24"/>
          <w:lang w:val="es-MX" w:eastAsia="es-ES"/>
        </w:rPr>
        <w:t>EL SECRETARIO DE AGRICULTURA, GANADERÍA, DESARROLLO RURAL, PESCA Y ALIMENTACIÓN</w:t>
      </w: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both"/>
        <w:rPr>
          <w:rFonts w:ascii="Arial" w:eastAsia="Times New Roman" w:hAnsi="Arial" w:cs="Arial"/>
          <w:b/>
          <w:sz w:val="24"/>
          <w:szCs w:val="24"/>
          <w:lang w:eastAsia="es-ES"/>
        </w:rPr>
      </w:pPr>
    </w:p>
    <w:p w:rsidR="001853D5" w:rsidRPr="00090CEA" w:rsidRDefault="001853D5" w:rsidP="001853D5">
      <w:pPr>
        <w:spacing w:after="0" w:line="240" w:lineRule="auto"/>
        <w:jc w:val="center"/>
        <w:rPr>
          <w:rFonts w:ascii="Arial" w:eastAsia="Times New Roman" w:hAnsi="Arial" w:cs="Arial"/>
          <w:sz w:val="24"/>
          <w:szCs w:val="24"/>
          <w:lang w:val="es-MX" w:eastAsia="es-ES"/>
        </w:rPr>
      </w:pPr>
      <w:r w:rsidRPr="00090CEA">
        <w:rPr>
          <w:rFonts w:ascii="Arial" w:eastAsia="Times New Roman" w:hAnsi="Arial" w:cs="Arial"/>
          <w:b/>
          <w:sz w:val="24"/>
          <w:szCs w:val="24"/>
          <w:lang w:eastAsia="es-ES"/>
        </w:rPr>
        <w:t>JOSÉ EDUARDO CALZADA ROVIROSA</w:t>
      </w:r>
    </w:p>
    <w:p w:rsidR="001853D5" w:rsidRPr="00090CEA" w:rsidRDefault="001853D5" w:rsidP="001853D5">
      <w:pPr>
        <w:tabs>
          <w:tab w:val="left" w:pos="7371"/>
        </w:tabs>
        <w:spacing w:after="101" w:line="272" w:lineRule="exact"/>
        <w:jc w:val="both"/>
        <w:rPr>
          <w:rFonts w:ascii="Arial" w:eastAsia="Times New Roman" w:hAnsi="Arial" w:cs="Arial"/>
          <w:sz w:val="24"/>
          <w:szCs w:val="24"/>
          <w:lang w:val="es-MX" w:eastAsia="es-MX"/>
        </w:rPr>
      </w:pPr>
    </w:p>
    <w:p w:rsidR="001853D5" w:rsidRDefault="001853D5" w:rsidP="001853D5"/>
    <w:p w:rsidR="00FF3746" w:rsidRDefault="00FF3746"/>
    <w:sectPr w:rsidR="00FF3746" w:rsidSect="005221A5">
      <w:footerReference w:type="default" r:id="rId7"/>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CB" w:rsidRDefault="00450DCB">
      <w:pPr>
        <w:spacing w:after="0" w:line="240" w:lineRule="auto"/>
      </w:pPr>
      <w:r>
        <w:separator/>
      </w:r>
    </w:p>
  </w:endnote>
  <w:endnote w:type="continuationSeparator" w:id="0">
    <w:p w:rsidR="00450DCB" w:rsidRDefault="0045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5B" w:rsidRPr="005F428E" w:rsidRDefault="00707A5B">
    <w:pPr>
      <w:pStyle w:val="Piedepgina"/>
      <w:jc w:val="right"/>
      <w:rPr>
        <w:rFonts w:ascii="Arial" w:hAnsi="Arial" w:cs="Arial"/>
        <w:sz w:val="20"/>
        <w:szCs w:val="20"/>
      </w:rPr>
    </w:pPr>
    <w:r w:rsidRPr="005F428E">
      <w:rPr>
        <w:rFonts w:ascii="Arial" w:hAnsi="Arial" w:cs="Arial"/>
        <w:sz w:val="20"/>
        <w:szCs w:val="20"/>
      </w:rPr>
      <w:fldChar w:fldCharType="begin"/>
    </w:r>
    <w:r w:rsidRPr="005F428E">
      <w:rPr>
        <w:rFonts w:ascii="Arial" w:hAnsi="Arial" w:cs="Arial"/>
        <w:sz w:val="20"/>
        <w:szCs w:val="20"/>
      </w:rPr>
      <w:instrText>PAGE   \* MERGEFORMAT</w:instrText>
    </w:r>
    <w:r w:rsidRPr="005F428E">
      <w:rPr>
        <w:rFonts w:ascii="Arial" w:hAnsi="Arial" w:cs="Arial"/>
        <w:sz w:val="20"/>
        <w:szCs w:val="20"/>
      </w:rPr>
      <w:fldChar w:fldCharType="separate"/>
    </w:r>
    <w:r w:rsidR="00DB6747" w:rsidRPr="00DB6747">
      <w:rPr>
        <w:rFonts w:ascii="Arial" w:hAnsi="Arial" w:cs="Arial"/>
        <w:noProof/>
        <w:sz w:val="20"/>
        <w:szCs w:val="20"/>
        <w:lang w:val="es-ES"/>
      </w:rPr>
      <w:t>18</w:t>
    </w:r>
    <w:r w:rsidRPr="005F428E">
      <w:rPr>
        <w:rFonts w:ascii="Arial" w:hAnsi="Arial" w:cs="Arial"/>
        <w:sz w:val="20"/>
        <w:szCs w:val="20"/>
      </w:rPr>
      <w:fldChar w:fldCharType="end"/>
    </w:r>
  </w:p>
  <w:p w:rsidR="00707A5B" w:rsidRDefault="00707A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CB" w:rsidRDefault="00450DCB">
      <w:pPr>
        <w:spacing w:after="0" w:line="240" w:lineRule="auto"/>
      </w:pPr>
      <w:r>
        <w:separator/>
      </w:r>
    </w:p>
  </w:footnote>
  <w:footnote w:type="continuationSeparator" w:id="0">
    <w:p w:rsidR="00450DCB" w:rsidRDefault="0045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00E2D"/>
    <w:multiLevelType w:val="hybridMultilevel"/>
    <w:tmpl w:val="EDBCEEC4"/>
    <w:lvl w:ilvl="0" w:tplc="D0DE4A76">
      <w:start w:val="1"/>
      <w:numFmt w:val="upperRoman"/>
      <w:lvlText w:val="%1."/>
      <w:lvlJc w:val="left"/>
      <w:pPr>
        <w:ind w:left="1118" w:hanging="720"/>
      </w:pPr>
      <w:rPr>
        <w:rFonts w:hint="default"/>
        <w:b/>
        <w:w w:val="100"/>
      </w:rPr>
    </w:lvl>
    <w:lvl w:ilvl="1" w:tplc="080A0019" w:tentative="1">
      <w:start w:val="1"/>
      <w:numFmt w:val="lowerLetter"/>
      <w:lvlText w:val="%2."/>
      <w:lvlJc w:val="left"/>
      <w:pPr>
        <w:ind w:left="1478" w:hanging="360"/>
      </w:pPr>
    </w:lvl>
    <w:lvl w:ilvl="2" w:tplc="080A001B" w:tentative="1">
      <w:start w:val="1"/>
      <w:numFmt w:val="lowerRoman"/>
      <w:lvlText w:val="%3."/>
      <w:lvlJc w:val="right"/>
      <w:pPr>
        <w:ind w:left="2198" w:hanging="180"/>
      </w:pPr>
    </w:lvl>
    <w:lvl w:ilvl="3" w:tplc="080A000F" w:tentative="1">
      <w:start w:val="1"/>
      <w:numFmt w:val="decimal"/>
      <w:lvlText w:val="%4."/>
      <w:lvlJc w:val="left"/>
      <w:pPr>
        <w:ind w:left="2918" w:hanging="360"/>
      </w:pPr>
    </w:lvl>
    <w:lvl w:ilvl="4" w:tplc="080A0019" w:tentative="1">
      <w:start w:val="1"/>
      <w:numFmt w:val="lowerLetter"/>
      <w:lvlText w:val="%5."/>
      <w:lvlJc w:val="left"/>
      <w:pPr>
        <w:ind w:left="3638" w:hanging="360"/>
      </w:pPr>
    </w:lvl>
    <w:lvl w:ilvl="5" w:tplc="080A001B" w:tentative="1">
      <w:start w:val="1"/>
      <w:numFmt w:val="lowerRoman"/>
      <w:lvlText w:val="%6."/>
      <w:lvlJc w:val="right"/>
      <w:pPr>
        <w:ind w:left="4358" w:hanging="180"/>
      </w:pPr>
    </w:lvl>
    <w:lvl w:ilvl="6" w:tplc="080A000F" w:tentative="1">
      <w:start w:val="1"/>
      <w:numFmt w:val="decimal"/>
      <w:lvlText w:val="%7."/>
      <w:lvlJc w:val="left"/>
      <w:pPr>
        <w:ind w:left="5078" w:hanging="360"/>
      </w:pPr>
    </w:lvl>
    <w:lvl w:ilvl="7" w:tplc="080A0019" w:tentative="1">
      <w:start w:val="1"/>
      <w:numFmt w:val="lowerLetter"/>
      <w:lvlText w:val="%8."/>
      <w:lvlJc w:val="left"/>
      <w:pPr>
        <w:ind w:left="5798" w:hanging="360"/>
      </w:pPr>
    </w:lvl>
    <w:lvl w:ilvl="8" w:tplc="080A001B" w:tentative="1">
      <w:start w:val="1"/>
      <w:numFmt w:val="lowerRoman"/>
      <w:lvlText w:val="%9."/>
      <w:lvlJc w:val="right"/>
      <w:pPr>
        <w:ind w:left="6518" w:hanging="180"/>
      </w:pPr>
    </w:lvl>
  </w:abstractNum>
  <w:abstractNum w:abstractNumId="1">
    <w:nsid w:val="2BD82E6C"/>
    <w:multiLevelType w:val="hybridMultilevel"/>
    <w:tmpl w:val="3DBE32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AD71DC"/>
    <w:multiLevelType w:val="hybridMultilevel"/>
    <w:tmpl w:val="3DBE32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4A5FD1"/>
    <w:multiLevelType w:val="hybridMultilevel"/>
    <w:tmpl w:val="A8D0BA1C"/>
    <w:lvl w:ilvl="0" w:tplc="DC204F0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6EAF700E"/>
    <w:multiLevelType w:val="hybridMultilevel"/>
    <w:tmpl w:val="F0BABE98"/>
    <w:lvl w:ilvl="0" w:tplc="657CBB5C">
      <w:start w:val="1"/>
      <w:numFmt w:val="upperRoman"/>
      <w:lvlText w:val="%1."/>
      <w:lvlJc w:val="left"/>
      <w:pPr>
        <w:ind w:left="1430" w:hanging="720"/>
      </w:pPr>
      <w:rPr>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797E1A0A"/>
    <w:multiLevelType w:val="hybridMultilevel"/>
    <w:tmpl w:val="4BBE13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D5"/>
    <w:rsid w:val="00015644"/>
    <w:rsid w:val="000D1EC4"/>
    <w:rsid w:val="000D7C1B"/>
    <w:rsid w:val="00130D32"/>
    <w:rsid w:val="00130D96"/>
    <w:rsid w:val="00132663"/>
    <w:rsid w:val="001853D5"/>
    <w:rsid w:val="00186D1F"/>
    <w:rsid w:val="001A4C31"/>
    <w:rsid w:val="002102F3"/>
    <w:rsid w:val="00213FEF"/>
    <w:rsid w:val="002C195D"/>
    <w:rsid w:val="003A6177"/>
    <w:rsid w:val="003D4BB1"/>
    <w:rsid w:val="00450DCB"/>
    <w:rsid w:val="004614B0"/>
    <w:rsid w:val="004826A4"/>
    <w:rsid w:val="004E2FC4"/>
    <w:rsid w:val="0050661A"/>
    <w:rsid w:val="005221A5"/>
    <w:rsid w:val="005B1930"/>
    <w:rsid w:val="005D29E1"/>
    <w:rsid w:val="00615B62"/>
    <w:rsid w:val="00625124"/>
    <w:rsid w:val="00662669"/>
    <w:rsid w:val="00667351"/>
    <w:rsid w:val="00690385"/>
    <w:rsid w:val="00707A5B"/>
    <w:rsid w:val="00710D57"/>
    <w:rsid w:val="007366D3"/>
    <w:rsid w:val="007E1174"/>
    <w:rsid w:val="007F27B5"/>
    <w:rsid w:val="008640E0"/>
    <w:rsid w:val="00877B4F"/>
    <w:rsid w:val="008801D6"/>
    <w:rsid w:val="008A44AE"/>
    <w:rsid w:val="008E0B25"/>
    <w:rsid w:val="00953B73"/>
    <w:rsid w:val="00986DAF"/>
    <w:rsid w:val="009D623F"/>
    <w:rsid w:val="009E5E61"/>
    <w:rsid w:val="00A52942"/>
    <w:rsid w:val="00AA11D2"/>
    <w:rsid w:val="00B042D7"/>
    <w:rsid w:val="00B15B41"/>
    <w:rsid w:val="00B904E6"/>
    <w:rsid w:val="00BA01E8"/>
    <w:rsid w:val="00BE47B5"/>
    <w:rsid w:val="00C633A1"/>
    <w:rsid w:val="00CF0954"/>
    <w:rsid w:val="00CF747C"/>
    <w:rsid w:val="00D06382"/>
    <w:rsid w:val="00DA1EB1"/>
    <w:rsid w:val="00DB0554"/>
    <w:rsid w:val="00DB6747"/>
    <w:rsid w:val="00DD5955"/>
    <w:rsid w:val="00DF1714"/>
    <w:rsid w:val="00E14CEF"/>
    <w:rsid w:val="00E17F72"/>
    <w:rsid w:val="00E30389"/>
    <w:rsid w:val="00E6647E"/>
    <w:rsid w:val="00E90EBB"/>
    <w:rsid w:val="00E917C5"/>
    <w:rsid w:val="00EE41F9"/>
    <w:rsid w:val="00F1626A"/>
    <w:rsid w:val="00F909F1"/>
    <w:rsid w:val="00FA0E40"/>
    <w:rsid w:val="00FF3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602C-D7CF-46BA-B30A-67E5B7D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D5"/>
    <w:pPr>
      <w:spacing w:after="200" w:line="276" w:lineRule="auto"/>
    </w:pPr>
    <w:rPr>
      <w:lang w:val="es-ES"/>
    </w:rPr>
  </w:style>
  <w:style w:type="paragraph" w:styleId="Ttulo1">
    <w:name w:val="heading 1"/>
    <w:basedOn w:val="Normal"/>
    <w:next w:val="Normal"/>
    <w:link w:val="Ttulo1Car"/>
    <w:uiPriority w:val="9"/>
    <w:qFormat/>
    <w:rsid w:val="001853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853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853D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1853D5"/>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1853D5"/>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1853D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1853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853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1853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3D5"/>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1853D5"/>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1853D5"/>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1853D5"/>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rsid w:val="001853D5"/>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1853D5"/>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rsid w:val="001853D5"/>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rsid w:val="001853D5"/>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1853D5"/>
    <w:rPr>
      <w:rFonts w:asciiTheme="majorHAnsi" w:eastAsiaTheme="majorEastAsia" w:hAnsiTheme="majorHAnsi" w:cstheme="majorBidi"/>
      <w:i/>
      <w:iCs/>
      <w:color w:val="404040" w:themeColor="text1" w:themeTint="BF"/>
      <w:sz w:val="20"/>
      <w:szCs w:val="20"/>
      <w:lang w:val="es-ES"/>
    </w:rPr>
  </w:style>
  <w:style w:type="paragraph" w:styleId="Puesto">
    <w:name w:val="Title"/>
    <w:basedOn w:val="Normal"/>
    <w:next w:val="Normal"/>
    <w:link w:val="PuestoCar"/>
    <w:uiPriority w:val="10"/>
    <w:qFormat/>
    <w:rsid w:val="001853D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853D5"/>
    <w:rPr>
      <w:rFonts w:asciiTheme="majorHAnsi" w:eastAsiaTheme="majorEastAsia" w:hAnsiTheme="majorHAnsi" w:cstheme="majorBidi"/>
      <w:color w:val="323E4F" w:themeColor="text2" w:themeShade="BF"/>
      <w:spacing w:val="5"/>
      <w:kern w:val="28"/>
      <w:sz w:val="52"/>
      <w:szCs w:val="52"/>
      <w:lang w:val="es-ES"/>
    </w:rPr>
  </w:style>
  <w:style w:type="paragraph" w:styleId="Subttulo">
    <w:name w:val="Subtitle"/>
    <w:basedOn w:val="Normal"/>
    <w:next w:val="Normal"/>
    <w:link w:val="SubttuloCar"/>
    <w:uiPriority w:val="11"/>
    <w:qFormat/>
    <w:rsid w:val="001853D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853D5"/>
    <w:rPr>
      <w:rFonts w:asciiTheme="majorHAnsi" w:eastAsiaTheme="majorEastAsia" w:hAnsiTheme="majorHAnsi" w:cstheme="majorBidi"/>
      <w:i/>
      <w:iCs/>
      <w:color w:val="5B9BD5" w:themeColor="accent1"/>
      <w:spacing w:val="15"/>
      <w:sz w:val="24"/>
      <w:szCs w:val="24"/>
      <w:lang w:val="es-ES"/>
    </w:rPr>
  </w:style>
  <w:style w:type="character" w:styleId="nfasissutil">
    <w:name w:val="Subtle Emphasis"/>
    <w:basedOn w:val="Fuentedeprrafopredeter"/>
    <w:uiPriority w:val="19"/>
    <w:qFormat/>
    <w:rsid w:val="001853D5"/>
    <w:rPr>
      <w:i/>
      <w:iCs/>
      <w:color w:val="808080" w:themeColor="text1" w:themeTint="7F"/>
    </w:rPr>
  </w:style>
  <w:style w:type="character" w:styleId="nfasis">
    <w:name w:val="Emphasis"/>
    <w:basedOn w:val="Fuentedeprrafopredeter"/>
    <w:uiPriority w:val="20"/>
    <w:qFormat/>
    <w:rsid w:val="001853D5"/>
    <w:rPr>
      <w:i/>
      <w:iCs/>
    </w:rPr>
  </w:style>
  <w:style w:type="character" w:styleId="nfasisintenso">
    <w:name w:val="Intense Emphasis"/>
    <w:basedOn w:val="Fuentedeprrafopredeter"/>
    <w:uiPriority w:val="21"/>
    <w:qFormat/>
    <w:rsid w:val="001853D5"/>
    <w:rPr>
      <w:b/>
      <w:bCs/>
      <w:i/>
      <w:iCs/>
      <w:color w:val="5B9BD5" w:themeColor="accent1"/>
    </w:rPr>
  </w:style>
  <w:style w:type="character" w:styleId="Textoennegrita">
    <w:name w:val="Strong"/>
    <w:basedOn w:val="Fuentedeprrafopredeter"/>
    <w:uiPriority w:val="22"/>
    <w:qFormat/>
    <w:rsid w:val="001853D5"/>
    <w:rPr>
      <w:b/>
      <w:bCs/>
    </w:rPr>
  </w:style>
  <w:style w:type="paragraph" w:styleId="Cita">
    <w:name w:val="Quote"/>
    <w:basedOn w:val="Normal"/>
    <w:next w:val="Normal"/>
    <w:link w:val="CitaCar"/>
    <w:uiPriority w:val="29"/>
    <w:qFormat/>
    <w:rsid w:val="001853D5"/>
    <w:rPr>
      <w:i/>
      <w:iCs/>
      <w:color w:val="000000" w:themeColor="text1"/>
    </w:rPr>
  </w:style>
  <w:style w:type="character" w:customStyle="1" w:styleId="CitaCar">
    <w:name w:val="Cita Car"/>
    <w:basedOn w:val="Fuentedeprrafopredeter"/>
    <w:link w:val="Cita"/>
    <w:uiPriority w:val="29"/>
    <w:rsid w:val="001853D5"/>
    <w:rPr>
      <w:i/>
      <w:iCs/>
      <w:color w:val="000000" w:themeColor="text1"/>
      <w:lang w:val="es-ES"/>
    </w:rPr>
  </w:style>
  <w:style w:type="paragraph" w:styleId="Citadestacada">
    <w:name w:val="Intense Quote"/>
    <w:basedOn w:val="Normal"/>
    <w:next w:val="Normal"/>
    <w:link w:val="CitadestacadaCar"/>
    <w:uiPriority w:val="30"/>
    <w:qFormat/>
    <w:rsid w:val="001853D5"/>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853D5"/>
    <w:rPr>
      <w:b/>
      <w:bCs/>
      <w:i/>
      <w:iCs/>
      <w:color w:val="5B9BD5" w:themeColor="accent1"/>
      <w:lang w:val="es-ES"/>
    </w:rPr>
  </w:style>
  <w:style w:type="character" w:styleId="Referenciasutil">
    <w:name w:val="Subtle Reference"/>
    <w:basedOn w:val="Fuentedeprrafopredeter"/>
    <w:uiPriority w:val="31"/>
    <w:qFormat/>
    <w:rsid w:val="001853D5"/>
    <w:rPr>
      <w:smallCaps/>
      <w:color w:val="ED7D31" w:themeColor="accent2"/>
      <w:u w:val="single"/>
    </w:rPr>
  </w:style>
  <w:style w:type="character" w:styleId="Referenciaintensa">
    <w:name w:val="Intense Reference"/>
    <w:basedOn w:val="Fuentedeprrafopredeter"/>
    <w:uiPriority w:val="32"/>
    <w:qFormat/>
    <w:rsid w:val="001853D5"/>
    <w:rPr>
      <w:b/>
      <w:bCs/>
      <w:smallCaps/>
      <w:color w:val="ED7D31" w:themeColor="accent2"/>
      <w:spacing w:val="5"/>
      <w:u w:val="single"/>
    </w:rPr>
  </w:style>
  <w:style w:type="character" w:styleId="Ttulodellibro">
    <w:name w:val="Book Title"/>
    <w:basedOn w:val="Fuentedeprrafopredeter"/>
    <w:uiPriority w:val="33"/>
    <w:qFormat/>
    <w:rsid w:val="001853D5"/>
    <w:rPr>
      <w:b/>
      <w:bCs/>
      <w:smallCaps/>
      <w:spacing w:val="5"/>
    </w:rPr>
  </w:style>
  <w:style w:type="paragraph" w:styleId="Prrafodelista">
    <w:name w:val="List Paragraph"/>
    <w:aliases w:val="Título 2&quot;,List Paragraph,Dot pt,No Spacing1,List Paragraph Char Char Char,Indicator Text,List Paragraph1,Numbered Para 1,lp1,Párrafo de lista1"/>
    <w:basedOn w:val="Normal"/>
    <w:link w:val="PrrafodelistaCar"/>
    <w:uiPriority w:val="34"/>
    <w:qFormat/>
    <w:rsid w:val="001853D5"/>
    <w:pPr>
      <w:ind w:left="720"/>
      <w:contextualSpacing/>
    </w:pPr>
  </w:style>
  <w:style w:type="character" w:styleId="Hipervnculo">
    <w:name w:val="Hyperlink"/>
    <w:basedOn w:val="Fuentedeprrafopredeter"/>
    <w:uiPriority w:val="99"/>
    <w:unhideWhenUsed/>
    <w:rsid w:val="001853D5"/>
    <w:rPr>
      <w:color w:val="0563C1" w:themeColor="hyperlink"/>
      <w:u w:val="single"/>
    </w:rPr>
  </w:style>
  <w:style w:type="character" w:styleId="Hipervnculovisitado">
    <w:name w:val="FollowedHyperlink"/>
    <w:basedOn w:val="Fuentedeprrafopredeter"/>
    <w:uiPriority w:val="99"/>
    <w:unhideWhenUsed/>
    <w:rsid w:val="001853D5"/>
    <w:rPr>
      <w:color w:val="954F72" w:themeColor="followedHyperlink"/>
      <w:u w:val="single"/>
    </w:rPr>
  </w:style>
  <w:style w:type="numbering" w:customStyle="1" w:styleId="Sinlista1">
    <w:name w:val="Sin lista1"/>
    <w:next w:val="Sinlista"/>
    <w:uiPriority w:val="99"/>
    <w:semiHidden/>
    <w:unhideWhenUsed/>
    <w:rsid w:val="001853D5"/>
  </w:style>
  <w:style w:type="paragraph" w:customStyle="1" w:styleId="Texto">
    <w:name w:val="Texto"/>
    <w:basedOn w:val="Normal"/>
    <w:link w:val="TextoCar"/>
    <w:rsid w:val="001853D5"/>
    <w:pPr>
      <w:spacing w:after="101" w:line="216" w:lineRule="exact"/>
      <w:ind w:firstLine="288"/>
      <w:jc w:val="both"/>
    </w:pPr>
    <w:rPr>
      <w:rFonts w:ascii="Arial" w:eastAsia="Times New Roman" w:hAnsi="Arial" w:cs="Times New Roman"/>
      <w:sz w:val="18"/>
      <w:szCs w:val="18"/>
      <w:lang w:val="es-MX" w:eastAsia="es-MX"/>
    </w:rPr>
  </w:style>
  <w:style w:type="character" w:customStyle="1" w:styleId="TextoCar">
    <w:name w:val="Texto Car"/>
    <w:link w:val="Texto"/>
    <w:rsid w:val="001853D5"/>
    <w:rPr>
      <w:rFonts w:ascii="Arial" w:eastAsia="Times New Roman" w:hAnsi="Arial" w:cs="Times New Roman"/>
      <w:sz w:val="18"/>
      <w:szCs w:val="18"/>
      <w:lang w:eastAsia="es-MX"/>
    </w:rPr>
  </w:style>
  <w:style w:type="paragraph" w:styleId="Textoindependiente2">
    <w:name w:val="Body Text 2"/>
    <w:basedOn w:val="Normal"/>
    <w:link w:val="Textoindependiente2Car"/>
    <w:rsid w:val="001853D5"/>
    <w:pPr>
      <w:autoSpaceDE w:val="0"/>
      <w:autoSpaceDN w:val="0"/>
      <w:adjustRightInd w:val="0"/>
      <w:spacing w:after="0" w:line="240" w:lineRule="auto"/>
      <w:jc w:val="center"/>
    </w:pPr>
    <w:rPr>
      <w:rFonts w:ascii="Arial" w:eastAsia="Times New Roman" w:hAnsi="Arial" w:cs="Arial"/>
      <w:b/>
      <w:bCs/>
      <w:color w:val="000000"/>
      <w:sz w:val="14"/>
      <w:szCs w:val="16"/>
      <w:lang w:eastAsia="es-ES"/>
    </w:rPr>
  </w:style>
  <w:style w:type="character" w:customStyle="1" w:styleId="Textoindependiente2Car">
    <w:name w:val="Texto independiente 2 Car"/>
    <w:basedOn w:val="Fuentedeprrafopredeter"/>
    <w:link w:val="Textoindependiente2"/>
    <w:rsid w:val="001853D5"/>
    <w:rPr>
      <w:rFonts w:ascii="Arial" w:eastAsia="Times New Roman" w:hAnsi="Arial" w:cs="Arial"/>
      <w:b/>
      <w:bCs/>
      <w:color w:val="000000"/>
      <w:sz w:val="14"/>
      <w:szCs w:val="16"/>
      <w:lang w:val="es-ES" w:eastAsia="es-ES"/>
    </w:rPr>
  </w:style>
  <w:style w:type="paragraph" w:styleId="Sinespaciado">
    <w:name w:val="No Spacing"/>
    <w:uiPriority w:val="1"/>
    <w:qFormat/>
    <w:rsid w:val="001853D5"/>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1853D5"/>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1853D5"/>
    <w:rPr>
      <w:rFonts w:ascii="Calibri" w:eastAsia="Calibri" w:hAnsi="Calibri" w:cs="Times New Roman"/>
    </w:rPr>
  </w:style>
  <w:style w:type="paragraph" w:customStyle="1" w:styleId="ANOTACION">
    <w:name w:val="ANOTACION"/>
    <w:basedOn w:val="Normal"/>
    <w:link w:val="ANOTACIONCar"/>
    <w:rsid w:val="001853D5"/>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853D5"/>
    <w:rPr>
      <w:rFonts w:ascii="Times New Roman" w:eastAsia="Times New Roman" w:hAnsi="Times New Roman" w:cs="Times New Roman"/>
      <w:b/>
      <w:sz w:val="18"/>
      <w:szCs w:val="20"/>
      <w:lang w:val="es-ES_tradnl" w:eastAsia="es-ES"/>
    </w:rPr>
  </w:style>
  <w:style w:type="character" w:customStyle="1" w:styleId="PrrafodelistaCar">
    <w:name w:val="Párrafo de lista Car"/>
    <w:aliases w:val="Título 2&quot; Car,List Paragraph Car,Dot pt Car,No Spacing1 Car,List Paragraph Char Char Char Car,Indicator Text Car,List Paragraph1 Car,Numbered Para 1 Car,lp1 Car,Párrafo de lista1 Car"/>
    <w:link w:val="Prrafodelista"/>
    <w:uiPriority w:val="34"/>
    <w:locked/>
    <w:rsid w:val="001853D5"/>
    <w:rPr>
      <w:lang w:val="es-ES"/>
    </w:rPr>
  </w:style>
  <w:style w:type="table" w:customStyle="1" w:styleId="Cuadrculadetablaclara1">
    <w:name w:val="Cuadrícula de tabla clara1"/>
    <w:basedOn w:val="Tablanormal"/>
    <w:uiPriority w:val="40"/>
    <w:rsid w:val="007F27B5"/>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39"/>
    <w:rsid w:val="007F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18</Pages>
  <Words>5639</Words>
  <Characters>31016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CONAGUA</dc:creator>
  <cp:keywords/>
  <dc:description/>
  <cp:lastModifiedBy>Garcia Morones Nayeli Sarai</cp:lastModifiedBy>
  <cp:revision>58</cp:revision>
  <dcterms:created xsi:type="dcterms:W3CDTF">2018-01-18T01:25:00Z</dcterms:created>
  <dcterms:modified xsi:type="dcterms:W3CDTF">2018-02-15T19:32:00Z</dcterms:modified>
</cp:coreProperties>
</file>