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384C2" w14:textId="77777777" w:rsidR="00FB414D" w:rsidRPr="00FB414D" w:rsidRDefault="006C075B" w:rsidP="00FB414D">
      <w:pPr>
        <w:jc w:val="center"/>
        <w:rPr>
          <w:rFonts w:ascii="Arial" w:hAnsi="Arial" w:cs="Arial"/>
          <w:b/>
          <w:sz w:val="36"/>
          <w:szCs w:val="36"/>
        </w:rPr>
      </w:pPr>
      <w:r w:rsidRPr="00FB414D">
        <w:rPr>
          <w:rFonts w:ascii="Arial" w:hAnsi="Arial" w:cs="Arial"/>
          <w:b/>
          <w:sz w:val="36"/>
          <w:szCs w:val="36"/>
        </w:rPr>
        <w:t>ANEXO VII. INFORMACIÓN PARA LAS COLAS DE INTERCONEXIÓN Y COLAS DE CONEXIÓN DE LAS SOLICITUDES REGISTRADAS EN EL SIASIC</w:t>
      </w:r>
    </w:p>
    <w:p w14:paraId="3468FB11" w14:textId="77777777" w:rsidR="006C075B" w:rsidRPr="00FB414D" w:rsidRDefault="006C075B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Número de identificación del proyecto SIASIC;</w:t>
      </w:r>
    </w:p>
    <w:p w14:paraId="3A7486EE" w14:textId="77777777" w:rsidR="006C075B" w:rsidRPr="00FB414D" w:rsidRDefault="006C075B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Fecha de Registro de la Solicitud;</w:t>
      </w:r>
    </w:p>
    <w:p w14:paraId="1E1C7A28" w14:textId="77777777" w:rsidR="00321964" w:rsidRDefault="00321964" w:rsidP="00321964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709" w:hanging="709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Estatus de la Solicitud:</w:t>
      </w:r>
    </w:p>
    <w:p w14:paraId="4765E10F" w14:textId="203E1FB2" w:rsidR="00321964" w:rsidRDefault="00321964" w:rsidP="00321964">
      <w:pPr>
        <w:pStyle w:val="Inciso"/>
        <w:tabs>
          <w:tab w:val="clear" w:pos="567"/>
          <w:tab w:val="left" w:pos="709"/>
        </w:tabs>
        <w:spacing w:before="240" w:line="120" w:lineRule="atLeast"/>
        <w:ind w:left="709"/>
        <w:rPr>
          <w:rFonts w:ascii="Arial" w:hAnsi="Arial"/>
          <w:kern w:val="24"/>
          <w:sz w:val="18"/>
          <w:szCs w:val="18"/>
        </w:rPr>
      </w:pPr>
      <w:proofErr w:type="spellStart"/>
      <w:r>
        <w:rPr>
          <w:rFonts w:ascii="Arial" w:hAnsi="Arial"/>
          <w:kern w:val="24"/>
          <w:sz w:val="18"/>
          <w:szCs w:val="18"/>
        </w:rPr>
        <w:t>VII.4.1</w:t>
      </w:r>
      <w:proofErr w:type="spellEnd"/>
      <w:r>
        <w:rPr>
          <w:rFonts w:ascii="Arial" w:hAnsi="Arial"/>
          <w:kern w:val="24"/>
          <w:sz w:val="18"/>
          <w:szCs w:val="18"/>
        </w:rPr>
        <w:t xml:space="preserve"> </w:t>
      </w:r>
      <w:r w:rsidRPr="00321964">
        <w:rPr>
          <w:rFonts w:ascii="Arial" w:hAnsi="Arial"/>
          <w:kern w:val="24"/>
          <w:sz w:val="18"/>
          <w:szCs w:val="18"/>
        </w:rPr>
        <w:t>Aceptada</w:t>
      </w:r>
    </w:p>
    <w:p w14:paraId="2A77CDE6" w14:textId="1D7EC654" w:rsidR="00321964" w:rsidRPr="00FB414D" w:rsidRDefault="00321964" w:rsidP="00321964">
      <w:pPr>
        <w:pStyle w:val="Inciso"/>
        <w:tabs>
          <w:tab w:val="clear" w:pos="567"/>
          <w:tab w:val="left" w:pos="709"/>
        </w:tabs>
        <w:spacing w:before="240" w:line="120" w:lineRule="atLeast"/>
        <w:rPr>
          <w:rFonts w:ascii="Arial" w:hAnsi="Arial"/>
          <w:kern w:val="24"/>
          <w:sz w:val="18"/>
          <w:szCs w:val="18"/>
        </w:rPr>
      </w:pPr>
      <w:r>
        <w:rPr>
          <w:rFonts w:ascii="Arial" w:hAnsi="Arial"/>
          <w:kern w:val="24"/>
          <w:sz w:val="18"/>
          <w:szCs w:val="18"/>
        </w:rPr>
        <w:tab/>
      </w:r>
      <w:proofErr w:type="spellStart"/>
      <w:r>
        <w:rPr>
          <w:rFonts w:ascii="Arial" w:hAnsi="Arial"/>
          <w:kern w:val="24"/>
          <w:sz w:val="18"/>
          <w:szCs w:val="18"/>
        </w:rPr>
        <w:t>VII.4.2</w:t>
      </w:r>
      <w:proofErr w:type="spellEnd"/>
      <w:r>
        <w:rPr>
          <w:rFonts w:ascii="Arial" w:hAnsi="Arial"/>
          <w:kern w:val="24"/>
          <w:sz w:val="18"/>
          <w:szCs w:val="18"/>
        </w:rPr>
        <w:t xml:space="preserve"> </w:t>
      </w:r>
      <w:r w:rsidRPr="00FB414D">
        <w:rPr>
          <w:rFonts w:ascii="Arial" w:hAnsi="Arial"/>
          <w:kern w:val="24"/>
          <w:sz w:val="18"/>
          <w:szCs w:val="18"/>
        </w:rPr>
        <w:t>A</w:t>
      </w:r>
      <w:r>
        <w:rPr>
          <w:rFonts w:ascii="Arial" w:hAnsi="Arial"/>
          <w:kern w:val="24"/>
          <w:sz w:val="18"/>
          <w:szCs w:val="18"/>
        </w:rPr>
        <w:t>tendida</w:t>
      </w:r>
      <w:r w:rsidRPr="00FB414D">
        <w:rPr>
          <w:rFonts w:ascii="Arial" w:hAnsi="Arial"/>
          <w:kern w:val="24"/>
          <w:sz w:val="18"/>
          <w:szCs w:val="18"/>
        </w:rPr>
        <w:t xml:space="preserve">  </w:t>
      </w:r>
    </w:p>
    <w:p w14:paraId="5122B50A" w14:textId="741CC94A" w:rsidR="00321964" w:rsidRPr="00FB414D" w:rsidRDefault="00321964" w:rsidP="00321964">
      <w:pPr>
        <w:pStyle w:val="Inciso"/>
        <w:tabs>
          <w:tab w:val="clear" w:pos="567"/>
          <w:tab w:val="left" w:pos="709"/>
        </w:tabs>
        <w:spacing w:before="240" w:line="120" w:lineRule="atLeast"/>
        <w:rPr>
          <w:rFonts w:ascii="Arial" w:hAnsi="Arial"/>
          <w:kern w:val="24"/>
          <w:sz w:val="18"/>
          <w:szCs w:val="18"/>
        </w:rPr>
      </w:pPr>
      <w:r>
        <w:rPr>
          <w:rFonts w:ascii="Arial" w:hAnsi="Arial"/>
          <w:kern w:val="24"/>
          <w:sz w:val="18"/>
          <w:szCs w:val="18"/>
        </w:rPr>
        <w:tab/>
      </w:r>
      <w:proofErr w:type="spellStart"/>
      <w:r>
        <w:rPr>
          <w:rFonts w:ascii="Arial" w:hAnsi="Arial"/>
          <w:kern w:val="24"/>
          <w:sz w:val="18"/>
          <w:szCs w:val="18"/>
        </w:rPr>
        <w:t>VII.4.3</w:t>
      </w:r>
      <w:proofErr w:type="spellEnd"/>
      <w:r>
        <w:rPr>
          <w:rFonts w:ascii="Arial" w:hAnsi="Arial"/>
          <w:kern w:val="24"/>
          <w:sz w:val="18"/>
          <w:szCs w:val="18"/>
        </w:rPr>
        <w:t xml:space="preserve"> </w:t>
      </w:r>
      <w:r>
        <w:rPr>
          <w:rFonts w:ascii="Arial" w:hAnsi="Arial"/>
          <w:kern w:val="24"/>
          <w:sz w:val="18"/>
          <w:szCs w:val="18"/>
        </w:rPr>
        <w:t>Solicitud atendida con documentación entregada</w:t>
      </w:r>
    </w:p>
    <w:p w14:paraId="0B4D9E38" w14:textId="3BBB816B" w:rsidR="00321964" w:rsidRDefault="00321964" w:rsidP="00321964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709" w:hanging="709"/>
        <w:rPr>
          <w:rFonts w:ascii="Arial" w:hAnsi="Arial"/>
          <w:kern w:val="24"/>
          <w:sz w:val="18"/>
          <w:szCs w:val="18"/>
        </w:rPr>
      </w:pPr>
      <w:r w:rsidRPr="00321964">
        <w:rPr>
          <w:rFonts w:ascii="Arial" w:hAnsi="Arial"/>
          <w:kern w:val="24"/>
          <w:sz w:val="18"/>
          <w:szCs w:val="18"/>
        </w:rPr>
        <w:t>Fecha Estatus de la Solicitud</w:t>
      </w:r>
    </w:p>
    <w:p w14:paraId="13A7BD93" w14:textId="2587CA70" w:rsidR="006C075B" w:rsidRPr="00FB414D" w:rsidRDefault="00321964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>
        <w:rPr>
          <w:rFonts w:ascii="Arial" w:hAnsi="Arial"/>
          <w:kern w:val="24"/>
          <w:sz w:val="18"/>
          <w:szCs w:val="18"/>
        </w:rPr>
        <w:t xml:space="preserve">Tipo de Estudio de la </w:t>
      </w:r>
      <w:r w:rsidR="006C075B" w:rsidRPr="00FB414D">
        <w:rPr>
          <w:rFonts w:ascii="Arial" w:hAnsi="Arial"/>
          <w:kern w:val="24"/>
          <w:sz w:val="18"/>
          <w:szCs w:val="18"/>
        </w:rPr>
        <w:t>Solicitud:</w:t>
      </w:r>
    </w:p>
    <w:p w14:paraId="25205E8F" w14:textId="77777777" w:rsidR="006C075B" w:rsidRPr="00FB414D" w:rsidRDefault="006C075B" w:rsidP="005814C5">
      <w:pPr>
        <w:pStyle w:val="Inciso"/>
        <w:numPr>
          <w:ilvl w:val="0"/>
          <w:numId w:val="2"/>
        </w:numPr>
        <w:tabs>
          <w:tab w:val="clear" w:pos="567"/>
          <w:tab w:val="left" w:pos="709"/>
        </w:tabs>
        <w:spacing w:before="240" w:line="120" w:lineRule="atLeast"/>
        <w:ind w:left="709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Estudio Indicativo</w:t>
      </w:r>
    </w:p>
    <w:p w14:paraId="65D86997" w14:textId="77777777" w:rsidR="006C075B" w:rsidRPr="00FB414D" w:rsidRDefault="006C075B" w:rsidP="005814C5">
      <w:pPr>
        <w:pStyle w:val="Inciso"/>
        <w:numPr>
          <w:ilvl w:val="0"/>
          <w:numId w:val="2"/>
        </w:numPr>
        <w:tabs>
          <w:tab w:val="clear" w:pos="567"/>
          <w:tab w:val="left" w:pos="709"/>
        </w:tabs>
        <w:spacing w:before="240" w:line="120" w:lineRule="atLeast"/>
        <w:ind w:left="709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Estudio de Impacto</w:t>
      </w:r>
    </w:p>
    <w:p w14:paraId="3A57B74C" w14:textId="77777777" w:rsidR="006C075B" w:rsidRPr="00FB414D" w:rsidRDefault="006C075B" w:rsidP="005814C5">
      <w:pPr>
        <w:pStyle w:val="Inciso"/>
        <w:numPr>
          <w:ilvl w:val="0"/>
          <w:numId w:val="2"/>
        </w:numPr>
        <w:tabs>
          <w:tab w:val="clear" w:pos="567"/>
          <w:tab w:val="left" w:pos="709"/>
        </w:tabs>
        <w:spacing w:before="240" w:line="120" w:lineRule="atLeast"/>
        <w:ind w:left="709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Estudio de Instalaciones</w:t>
      </w:r>
    </w:p>
    <w:p w14:paraId="521FB899" w14:textId="77777777" w:rsidR="006C075B" w:rsidRPr="00FB414D" w:rsidRDefault="006C075B" w:rsidP="005814C5">
      <w:pPr>
        <w:pStyle w:val="Inciso"/>
        <w:numPr>
          <w:ilvl w:val="0"/>
          <w:numId w:val="2"/>
        </w:numPr>
        <w:tabs>
          <w:tab w:val="clear" w:pos="567"/>
          <w:tab w:val="left" w:pos="709"/>
        </w:tabs>
        <w:spacing w:before="240" w:line="120" w:lineRule="atLeast"/>
        <w:ind w:left="709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Suscripción del Contrato de interconexión</w:t>
      </w:r>
    </w:p>
    <w:p w14:paraId="25F9A531" w14:textId="77777777" w:rsidR="006C075B" w:rsidRPr="00FB414D" w:rsidRDefault="006C075B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Estatus de la Solicitud:</w:t>
      </w:r>
    </w:p>
    <w:p w14:paraId="754319F2" w14:textId="77777777" w:rsidR="006C075B" w:rsidRPr="00FB414D" w:rsidRDefault="006C075B" w:rsidP="005814C5">
      <w:pPr>
        <w:pStyle w:val="Inciso"/>
        <w:numPr>
          <w:ilvl w:val="0"/>
          <w:numId w:val="4"/>
        </w:numPr>
        <w:tabs>
          <w:tab w:val="clear" w:pos="567"/>
          <w:tab w:val="left" w:pos="709"/>
        </w:tabs>
        <w:spacing w:before="240" w:line="120" w:lineRule="atLeast"/>
        <w:ind w:left="709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En proceso</w:t>
      </w:r>
    </w:p>
    <w:p w14:paraId="2A474E41" w14:textId="77777777" w:rsidR="006C075B" w:rsidRPr="00FB414D" w:rsidRDefault="006C075B" w:rsidP="005814C5">
      <w:pPr>
        <w:pStyle w:val="Inciso"/>
        <w:numPr>
          <w:ilvl w:val="0"/>
          <w:numId w:val="4"/>
        </w:numPr>
        <w:tabs>
          <w:tab w:val="clear" w:pos="567"/>
          <w:tab w:val="left" w:pos="709"/>
        </w:tabs>
        <w:spacing w:before="240" w:line="120" w:lineRule="atLeast"/>
        <w:ind w:left="709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 xml:space="preserve">Aclaración  </w:t>
      </w:r>
    </w:p>
    <w:p w14:paraId="0C91D87A" w14:textId="77777777" w:rsidR="006C075B" w:rsidRPr="00FB414D" w:rsidRDefault="006C075B" w:rsidP="005814C5">
      <w:pPr>
        <w:pStyle w:val="Inciso"/>
        <w:numPr>
          <w:ilvl w:val="0"/>
          <w:numId w:val="4"/>
        </w:numPr>
        <w:tabs>
          <w:tab w:val="clear" w:pos="567"/>
          <w:tab w:val="left" w:pos="709"/>
        </w:tabs>
        <w:spacing w:before="240" w:line="120" w:lineRule="atLeast"/>
        <w:ind w:left="709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Finalizado</w:t>
      </w:r>
    </w:p>
    <w:p w14:paraId="77CDB930" w14:textId="77777777" w:rsidR="00321964" w:rsidRPr="00FB414D" w:rsidRDefault="00321964" w:rsidP="00321964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 w:rsidRPr="006C7197">
        <w:rPr>
          <w:rFonts w:ascii="Arial" w:hAnsi="Arial"/>
          <w:kern w:val="24"/>
          <w:sz w:val="18"/>
          <w:szCs w:val="18"/>
        </w:rPr>
        <w:t>Fecha estimada de entrada en operación</w:t>
      </w:r>
      <w:r w:rsidRPr="00FB414D">
        <w:rPr>
          <w:rFonts w:ascii="Arial" w:hAnsi="Arial"/>
          <w:kern w:val="24"/>
          <w:sz w:val="18"/>
          <w:szCs w:val="18"/>
        </w:rPr>
        <w:t>;</w:t>
      </w:r>
    </w:p>
    <w:p w14:paraId="1CFC92E1" w14:textId="77777777" w:rsidR="00321964" w:rsidRPr="00FB414D" w:rsidRDefault="00321964" w:rsidP="00321964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Capacidad de la Central Eléctrica o Centro de Carga;</w:t>
      </w:r>
    </w:p>
    <w:p w14:paraId="413ECF91" w14:textId="31086593" w:rsidR="006C075B" w:rsidRDefault="006C7197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>
        <w:rPr>
          <w:rFonts w:ascii="Arial" w:hAnsi="Arial"/>
          <w:kern w:val="24"/>
          <w:sz w:val="18"/>
          <w:szCs w:val="18"/>
        </w:rPr>
        <w:t>Tecnología</w:t>
      </w:r>
      <w:r w:rsidR="006C075B" w:rsidRPr="00FB414D">
        <w:rPr>
          <w:rFonts w:ascii="Arial" w:hAnsi="Arial"/>
          <w:kern w:val="24"/>
          <w:sz w:val="18"/>
          <w:szCs w:val="18"/>
        </w:rPr>
        <w:t>;</w:t>
      </w:r>
    </w:p>
    <w:p w14:paraId="2A4666DE" w14:textId="69E512DC" w:rsidR="00321964" w:rsidRPr="00FB414D" w:rsidRDefault="00321964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>
        <w:rPr>
          <w:rFonts w:ascii="Arial" w:hAnsi="Arial"/>
          <w:kern w:val="24"/>
          <w:sz w:val="18"/>
          <w:szCs w:val="18"/>
        </w:rPr>
        <w:t>Combustible;</w:t>
      </w:r>
    </w:p>
    <w:p w14:paraId="21ADC618" w14:textId="77777777" w:rsidR="006C075B" w:rsidRPr="00FB414D" w:rsidRDefault="006C075B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 w:rsidRPr="00FB414D">
        <w:rPr>
          <w:rFonts w:ascii="Arial" w:hAnsi="Arial"/>
          <w:kern w:val="24"/>
          <w:sz w:val="18"/>
          <w:szCs w:val="18"/>
        </w:rPr>
        <w:t>Ubicación de la Central Eléctrica o del Centro de Carga:</w:t>
      </w:r>
    </w:p>
    <w:p w14:paraId="22954716" w14:textId="7312180D" w:rsidR="006C075B" w:rsidRPr="00FB414D" w:rsidRDefault="00321964" w:rsidP="00321964">
      <w:pPr>
        <w:pStyle w:val="Inciso"/>
        <w:tabs>
          <w:tab w:val="clear" w:pos="567"/>
        </w:tabs>
        <w:spacing w:before="240" w:line="120" w:lineRule="atLeast"/>
        <w:ind w:firstLine="708"/>
        <w:rPr>
          <w:rFonts w:ascii="Arial" w:hAnsi="Arial"/>
          <w:kern w:val="24"/>
          <w:sz w:val="18"/>
          <w:szCs w:val="18"/>
        </w:rPr>
      </w:pPr>
      <w:proofErr w:type="spellStart"/>
      <w:r>
        <w:rPr>
          <w:rFonts w:ascii="Arial" w:hAnsi="Arial"/>
          <w:kern w:val="24"/>
          <w:sz w:val="18"/>
          <w:szCs w:val="18"/>
        </w:rPr>
        <w:t>VII.11.1</w:t>
      </w:r>
      <w:proofErr w:type="spellEnd"/>
      <w:r>
        <w:rPr>
          <w:rFonts w:ascii="Arial" w:hAnsi="Arial"/>
          <w:kern w:val="24"/>
          <w:sz w:val="18"/>
          <w:szCs w:val="18"/>
        </w:rPr>
        <w:t xml:space="preserve"> </w:t>
      </w:r>
      <w:r w:rsidR="006C075B" w:rsidRPr="00FB414D">
        <w:rPr>
          <w:rFonts w:ascii="Arial" w:hAnsi="Arial"/>
          <w:kern w:val="24"/>
          <w:sz w:val="18"/>
          <w:szCs w:val="18"/>
        </w:rPr>
        <w:t>Entidad Federativa</w:t>
      </w:r>
    </w:p>
    <w:p w14:paraId="53D4CB97" w14:textId="18319C04" w:rsidR="006C075B" w:rsidRPr="00FB414D" w:rsidRDefault="00321964" w:rsidP="00321964">
      <w:pPr>
        <w:pStyle w:val="Inciso"/>
        <w:tabs>
          <w:tab w:val="clear" w:pos="567"/>
        </w:tabs>
        <w:spacing w:before="240" w:line="120" w:lineRule="atLeast"/>
        <w:ind w:firstLine="708"/>
        <w:rPr>
          <w:rFonts w:ascii="Arial" w:hAnsi="Arial"/>
          <w:kern w:val="24"/>
          <w:sz w:val="18"/>
          <w:szCs w:val="18"/>
        </w:rPr>
      </w:pPr>
      <w:proofErr w:type="spellStart"/>
      <w:r>
        <w:rPr>
          <w:rFonts w:ascii="Arial" w:hAnsi="Arial"/>
          <w:kern w:val="24"/>
          <w:sz w:val="18"/>
          <w:szCs w:val="18"/>
        </w:rPr>
        <w:t>VII.11.2</w:t>
      </w:r>
      <w:proofErr w:type="spellEnd"/>
      <w:r>
        <w:rPr>
          <w:rFonts w:ascii="Arial" w:hAnsi="Arial"/>
          <w:kern w:val="24"/>
          <w:sz w:val="18"/>
          <w:szCs w:val="18"/>
        </w:rPr>
        <w:t xml:space="preserve"> </w:t>
      </w:r>
      <w:r w:rsidR="006C075B" w:rsidRPr="00FB414D">
        <w:rPr>
          <w:rFonts w:ascii="Arial" w:hAnsi="Arial"/>
          <w:kern w:val="24"/>
          <w:sz w:val="18"/>
          <w:szCs w:val="18"/>
        </w:rPr>
        <w:t xml:space="preserve">Municipio </w:t>
      </w:r>
    </w:p>
    <w:p w14:paraId="1F0A5174" w14:textId="75470563" w:rsidR="00FB414D" w:rsidRPr="00321964" w:rsidRDefault="00B4673B" w:rsidP="005814C5">
      <w:pPr>
        <w:pStyle w:val="Inciso"/>
        <w:numPr>
          <w:ilvl w:val="0"/>
          <w:numId w:val="1"/>
        </w:numPr>
        <w:tabs>
          <w:tab w:val="clear" w:pos="567"/>
        </w:tabs>
        <w:spacing w:before="240" w:line="120" w:lineRule="atLeast"/>
        <w:ind w:left="0" w:firstLine="0"/>
        <w:rPr>
          <w:rFonts w:ascii="Arial" w:hAnsi="Arial"/>
          <w:kern w:val="24"/>
          <w:sz w:val="18"/>
          <w:szCs w:val="18"/>
        </w:rPr>
      </w:pPr>
      <w:r w:rsidRPr="00321964">
        <w:rPr>
          <w:rFonts w:ascii="Arial" w:hAnsi="Arial"/>
          <w:kern w:val="24"/>
          <w:sz w:val="18"/>
          <w:szCs w:val="18"/>
        </w:rPr>
        <w:t xml:space="preserve">Punto de Interconexión </w:t>
      </w:r>
      <w:bookmarkStart w:id="0" w:name="_GoBack"/>
      <w:r w:rsidR="00321964" w:rsidRPr="00321964">
        <w:rPr>
          <w:rFonts w:ascii="Arial" w:hAnsi="Arial"/>
          <w:kern w:val="24"/>
          <w:sz w:val="18"/>
          <w:szCs w:val="18"/>
        </w:rPr>
        <w:t xml:space="preserve">y </w:t>
      </w:r>
      <w:r w:rsidRPr="00321964">
        <w:rPr>
          <w:rFonts w:ascii="Arial" w:hAnsi="Arial"/>
          <w:kern w:val="24"/>
          <w:sz w:val="18"/>
          <w:szCs w:val="18"/>
        </w:rPr>
        <w:t>Punto de Conexión</w:t>
      </w:r>
      <w:bookmarkEnd w:id="0"/>
    </w:p>
    <w:sectPr w:rsidR="00FB414D" w:rsidRPr="00321964" w:rsidSect="005814C5">
      <w:pgSz w:w="12240" w:h="15840"/>
      <w:pgMar w:top="1417" w:right="14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4C78"/>
    <w:multiLevelType w:val="hybridMultilevel"/>
    <w:tmpl w:val="AB94FB4C"/>
    <w:lvl w:ilvl="0" w:tplc="C0E222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B">
      <w:start w:val="1"/>
      <w:numFmt w:val="lowerRoman"/>
      <w:lvlText w:val="%2."/>
      <w:lvlJc w:val="right"/>
      <w:pPr>
        <w:ind w:left="2651" w:hanging="360"/>
      </w:pPr>
    </w:lvl>
    <w:lvl w:ilvl="2" w:tplc="080A001B" w:tentative="1">
      <w:start w:val="1"/>
      <w:numFmt w:val="lowerRoman"/>
      <w:lvlText w:val="%3."/>
      <w:lvlJc w:val="right"/>
      <w:pPr>
        <w:ind w:left="3371" w:hanging="180"/>
      </w:pPr>
    </w:lvl>
    <w:lvl w:ilvl="3" w:tplc="080A000F" w:tentative="1">
      <w:start w:val="1"/>
      <w:numFmt w:val="decimal"/>
      <w:lvlText w:val="%4."/>
      <w:lvlJc w:val="left"/>
      <w:pPr>
        <w:ind w:left="4091" w:hanging="360"/>
      </w:pPr>
    </w:lvl>
    <w:lvl w:ilvl="4" w:tplc="080A0019" w:tentative="1">
      <w:start w:val="1"/>
      <w:numFmt w:val="lowerLetter"/>
      <w:lvlText w:val="%5."/>
      <w:lvlJc w:val="left"/>
      <w:pPr>
        <w:ind w:left="4811" w:hanging="360"/>
      </w:pPr>
    </w:lvl>
    <w:lvl w:ilvl="5" w:tplc="080A001B" w:tentative="1">
      <w:start w:val="1"/>
      <w:numFmt w:val="lowerRoman"/>
      <w:lvlText w:val="%6."/>
      <w:lvlJc w:val="right"/>
      <w:pPr>
        <w:ind w:left="5531" w:hanging="180"/>
      </w:pPr>
    </w:lvl>
    <w:lvl w:ilvl="6" w:tplc="080A000F" w:tentative="1">
      <w:start w:val="1"/>
      <w:numFmt w:val="decimal"/>
      <w:lvlText w:val="%7."/>
      <w:lvlJc w:val="left"/>
      <w:pPr>
        <w:ind w:left="6251" w:hanging="360"/>
      </w:pPr>
    </w:lvl>
    <w:lvl w:ilvl="7" w:tplc="080A0019" w:tentative="1">
      <w:start w:val="1"/>
      <w:numFmt w:val="lowerLetter"/>
      <w:lvlText w:val="%8."/>
      <w:lvlJc w:val="left"/>
      <w:pPr>
        <w:ind w:left="6971" w:hanging="360"/>
      </w:pPr>
    </w:lvl>
    <w:lvl w:ilvl="8" w:tplc="080A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03D0373"/>
    <w:multiLevelType w:val="hybridMultilevel"/>
    <w:tmpl w:val="E102C880"/>
    <w:lvl w:ilvl="0" w:tplc="9E300E24">
      <w:start w:val="1"/>
      <w:numFmt w:val="decimal"/>
      <w:lvlText w:val="VII.%1"/>
      <w:lvlJc w:val="left"/>
      <w:pPr>
        <w:ind w:left="4188" w:hanging="360"/>
      </w:pPr>
      <w:rPr>
        <w:rFonts w:hint="default"/>
        <w:b w:val="0"/>
        <w:strike w:val="0"/>
        <w:w w:val="100"/>
        <w:sz w:val="18"/>
        <w:szCs w:val="22"/>
      </w:rPr>
    </w:lvl>
    <w:lvl w:ilvl="1" w:tplc="080A0019">
      <w:start w:val="1"/>
      <w:numFmt w:val="lowerLetter"/>
      <w:lvlText w:val="%2."/>
      <w:lvlJc w:val="left"/>
      <w:pPr>
        <w:ind w:left="5051" w:hanging="360"/>
      </w:pPr>
    </w:lvl>
    <w:lvl w:ilvl="2" w:tplc="080A001B">
      <w:start w:val="1"/>
      <w:numFmt w:val="lowerRoman"/>
      <w:lvlText w:val="%3."/>
      <w:lvlJc w:val="right"/>
      <w:pPr>
        <w:ind w:left="5771" w:hanging="180"/>
      </w:pPr>
    </w:lvl>
    <w:lvl w:ilvl="3" w:tplc="080A000F" w:tentative="1">
      <w:start w:val="1"/>
      <w:numFmt w:val="decimal"/>
      <w:lvlText w:val="%4."/>
      <w:lvlJc w:val="left"/>
      <w:pPr>
        <w:ind w:left="6491" w:hanging="360"/>
      </w:pPr>
    </w:lvl>
    <w:lvl w:ilvl="4" w:tplc="080A0019" w:tentative="1">
      <w:start w:val="1"/>
      <w:numFmt w:val="lowerLetter"/>
      <w:lvlText w:val="%5."/>
      <w:lvlJc w:val="left"/>
      <w:pPr>
        <w:ind w:left="7211" w:hanging="360"/>
      </w:pPr>
    </w:lvl>
    <w:lvl w:ilvl="5" w:tplc="080A001B" w:tentative="1">
      <w:start w:val="1"/>
      <w:numFmt w:val="lowerRoman"/>
      <w:lvlText w:val="%6."/>
      <w:lvlJc w:val="right"/>
      <w:pPr>
        <w:ind w:left="7931" w:hanging="180"/>
      </w:pPr>
    </w:lvl>
    <w:lvl w:ilvl="6" w:tplc="080A000F" w:tentative="1">
      <w:start w:val="1"/>
      <w:numFmt w:val="decimal"/>
      <w:lvlText w:val="%7."/>
      <w:lvlJc w:val="left"/>
      <w:pPr>
        <w:ind w:left="8651" w:hanging="360"/>
      </w:pPr>
    </w:lvl>
    <w:lvl w:ilvl="7" w:tplc="080A0019" w:tentative="1">
      <w:start w:val="1"/>
      <w:numFmt w:val="lowerLetter"/>
      <w:lvlText w:val="%8."/>
      <w:lvlJc w:val="left"/>
      <w:pPr>
        <w:ind w:left="9371" w:hanging="360"/>
      </w:pPr>
    </w:lvl>
    <w:lvl w:ilvl="8" w:tplc="080A001B" w:tentative="1">
      <w:start w:val="1"/>
      <w:numFmt w:val="lowerRoman"/>
      <w:lvlText w:val="%9."/>
      <w:lvlJc w:val="right"/>
      <w:pPr>
        <w:ind w:left="10091" w:hanging="180"/>
      </w:pPr>
    </w:lvl>
  </w:abstractNum>
  <w:abstractNum w:abstractNumId="2">
    <w:nsid w:val="53397C9B"/>
    <w:multiLevelType w:val="hybridMultilevel"/>
    <w:tmpl w:val="51324462"/>
    <w:lvl w:ilvl="0" w:tplc="ED06852C">
      <w:start w:val="1"/>
      <w:numFmt w:val="decimal"/>
      <w:lvlText w:val="VII.6.%1."/>
      <w:lvlJc w:val="left"/>
      <w:pPr>
        <w:ind w:left="1440" w:hanging="360"/>
      </w:pPr>
      <w:rPr>
        <w:rFonts w:hint="default"/>
      </w:rPr>
    </w:lvl>
    <w:lvl w:ilvl="1" w:tplc="080A001B">
      <w:start w:val="1"/>
      <w:numFmt w:val="lowerRoman"/>
      <w:lvlText w:val="%2."/>
      <w:lvlJc w:val="right"/>
      <w:pPr>
        <w:ind w:left="2651" w:hanging="360"/>
      </w:pPr>
    </w:lvl>
    <w:lvl w:ilvl="2" w:tplc="080A001B" w:tentative="1">
      <w:start w:val="1"/>
      <w:numFmt w:val="lowerRoman"/>
      <w:lvlText w:val="%3."/>
      <w:lvlJc w:val="right"/>
      <w:pPr>
        <w:ind w:left="3371" w:hanging="180"/>
      </w:pPr>
    </w:lvl>
    <w:lvl w:ilvl="3" w:tplc="080A000F" w:tentative="1">
      <w:start w:val="1"/>
      <w:numFmt w:val="decimal"/>
      <w:lvlText w:val="%4."/>
      <w:lvlJc w:val="left"/>
      <w:pPr>
        <w:ind w:left="4091" w:hanging="360"/>
      </w:pPr>
    </w:lvl>
    <w:lvl w:ilvl="4" w:tplc="080A0019" w:tentative="1">
      <w:start w:val="1"/>
      <w:numFmt w:val="lowerLetter"/>
      <w:lvlText w:val="%5."/>
      <w:lvlJc w:val="left"/>
      <w:pPr>
        <w:ind w:left="4811" w:hanging="360"/>
      </w:pPr>
    </w:lvl>
    <w:lvl w:ilvl="5" w:tplc="080A001B" w:tentative="1">
      <w:start w:val="1"/>
      <w:numFmt w:val="lowerRoman"/>
      <w:lvlText w:val="%6."/>
      <w:lvlJc w:val="right"/>
      <w:pPr>
        <w:ind w:left="5531" w:hanging="180"/>
      </w:pPr>
    </w:lvl>
    <w:lvl w:ilvl="6" w:tplc="080A000F" w:tentative="1">
      <w:start w:val="1"/>
      <w:numFmt w:val="decimal"/>
      <w:lvlText w:val="%7."/>
      <w:lvlJc w:val="left"/>
      <w:pPr>
        <w:ind w:left="6251" w:hanging="360"/>
      </w:pPr>
    </w:lvl>
    <w:lvl w:ilvl="7" w:tplc="080A0019" w:tentative="1">
      <w:start w:val="1"/>
      <w:numFmt w:val="lowerLetter"/>
      <w:lvlText w:val="%8."/>
      <w:lvlJc w:val="left"/>
      <w:pPr>
        <w:ind w:left="6971" w:hanging="360"/>
      </w:pPr>
    </w:lvl>
    <w:lvl w:ilvl="8" w:tplc="080A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684605A4"/>
    <w:multiLevelType w:val="hybridMultilevel"/>
    <w:tmpl w:val="484E32AC"/>
    <w:lvl w:ilvl="0" w:tplc="074AF754">
      <w:numFmt w:val="decimal"/>
      <w:lvlText w:val="VII.3.%1"/>
      <w:lvlJc w:val="left"/>
      <w:pPr>
        <w:ind w:left="1800" w:hanging="360"/>
      </w:pPr>
      <w:rPr>
        <w:rFonts w:ascii="Arial" w:hAnsi="Arial" w:hint="default"/>
      </w:rPr>
    </w:lvl>
    <w:lvl w:ilvl="1" w:tplc="309677E0">
      <w:start w:val="1"/>
      <w:numFmt w:val="decimal"/>
      <w:lvlText w:val="VII.3.%2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94360"/>
    <w:multiLevelType w:val="hybridMultilevel"/>
    <w:tmpl w:val="48041162"/>
    <w:lvl w:ilvl="0" w:tplc="C602E816">
      <w:start w:val="1"/>
      <w:numFmt w:val="decimal"/>
      <w:lvlText w:val="VII.5.%1."/>
      <w:lvlJc w:val="left"/>
      <w:pPr>
        <w:ind w:left="1440" w:hanging="360"/>
      </w:pPr>
      <w:rPr>
        <w:rFonts w:hint="default"/>
      </w:rPr>
    </w:lvl>
    <w:lvl w:ilvl="1" w:tplc="080A001B">
      <w:start w:val="1"/>
      <w:numFmt w:val="lowerRoman"/>
      <w:lvlText w:val="%2."/>
      <w:lvlJc w:val="right"/>
      <w:pPr>
        <w:ind w:left="2651" w:hanging="360"/>
      </w:pPr>
    </w:lvl>
    <w:lvl w:ilvl="2" w:tplc="080A001B" w:tentative="1">
      <w:start w:val="1"/>
      <w:numFmt w:val="lowerRoman"/>
      <w:lvlText w:val="%3."/>
      <w:lvlJc w:val="right"/>
      <w:pPr>
        <w:ind w:left="3371" w:hanging="180"/>
      </w:pPr>
    </w:lvl>
    <w:lvl w:ilvl="3" w:tplc="080A000F" w:tentative="1">
      <w:start w:val="1"/>
      <w:numFmt w:val="decimal"/>
      <w:lvlText w:val="%4."/>
      <w:lvlJc w:val="left"/>
      <w:pPr>
        <w:ind w:left="4091" w:hanging="360"/>
      </w:pPr>
    </w:lvl>
    <w:lvl w:ilvl="4" w:tplc="080A0019" w:tentative="1">
      <w:start w:val="1"/>
      <w:numFmt w:val="lowerLetter"/>
      <w:lvlText w:val="%5."/>
      <w:lvlJc w:val="left"/>
      <w:pPr>
        <w:ind w:left="4811" w:hanging="360"/>
      </w:pPr>
    </w:lvl>
    <w:lvl w:ilvl="5" w:tplc="080A001B" w:tentative="1">
      <w:start w:val="1"/>
      <w:numFmt w:val="lowerRoman"/>
      <w:lvlText w:val="%6."/>
      <w:lvlJc w:val="right"/>
      <w:pPr>
        <w:ind w:left="5531" w:hanging="180"/>
      </w:pPr>
    </w:lvl>
    <w:lvl w:ilvl="6" w:tplc="080A000F" w:tentative="1">
      <w:start w:val="1"/>
      <w:numFmt w:val="decimal"/>
      <w:lvlText w:val="%7."/>
      <w:lvlJc w:val="left"/>
      <w:pPr>
        <w:ind w:left="6251" w:hanging="360"/>
      </w:pPr>
    </w:lvl>
    <w:lvl w:ilvl="7" w:tplc="080A0019" w:tentative="1">
      <w:start w:val="1"/>
      <w:numFmt w:val="lowerLetter"/>
      <w:lvlText w:val="%8."/>
      <w:lvlJc w:val="left"/>
      <w:pPr>
        <w:ind w:left="6971" w:hanging="360"/>
      </w:pPr>
    </w:lvl>
    <w:lvl w:ilvl="8" w:tplc="080A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5B"/>
    <w:rsid w:val="00044CBB"/>
    <w:rsid w:val="00321964"/>
    <w:rsid w:val="005814C5"/>
    <w:rsid w:val="006C075B"/>
    <w:rsid w:val="006C7197"/>
    <w:rsid w:val="007C7859"/>
    <w:rsid w:val="00A35E27"/>
    <w:rsid w:val="00B4673B"/>
    <w:rsid w:val="00D83A66"/>
    <w:rsid w:val="00F511AA"/>
    <w:rsid w:val="00FB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5F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qFormat/>
    <w:rsid w:val="006C075B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IncisoCar">
    <w:name w:val="Inciso Car"/>
    <w:basedOn w:val="Fuentedeprrafopredeter"/>
    <w:link w:val="Inciso"/>
    <w:rsid w:val="006C075B"/>
    <w:rPr>
      <w:rFonts w:eastAsiaTheme="minorEastAsia" w:cs="Arial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qFormat/>
    <w:rsid w:val="006C075B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IncisoCar">
    <w:name w:val="Inciso Car"/>
    <w:basedOn w:val="Fuentedeprrafopredeter"/>
    <w:link w:val="Inciso"/>
    <w:rsid w:val="006C075B"/>
    <w:rPr>
      <w:rFonts w:eastAsiaTheme="minorEastAsia" w:cs="Arial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Israel Muciño Jara</dc:creator>
  <cp:lastModifiedBy>Jose Israel Muciño Jara</cp:lastModifiedBy>
  <cp:revision>6</cp:revision>
  <dcterms:created xsi:type="dcterms:W3CDTF">2017-05-12T19:08:00Z</dcterms:created>
  <dcterms:modified xsi:type="dcterms:W3CDTF">2017-06-29T14:27:00Z</dcterms:modified>
</cp:coreProperties>
</file>