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F" w:rsidRPr="00336865" w:rsidRDefault="00121051" w:rsidP="00D73E3D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sz w:val="17"/>
          <w:szCs w:val="17"/>
          <w:u w:val="single"/>
          <w:lang w:val="es-MX"/>
        </w:rPr>
      </w:pPr>
      <w:bookmarkStart w:id="0" w:name="_GoBack"/>
      <w:bookmarkEnd w:id="0"/>
      <w:r w:rsidRPr="00336865">
        <w:rPr>
          <w:rFonts w:ascii="Soberana Texto" w:hAnsi="Soberana Texto"/>
          <w:b/>
          <w:sz w:val="17"/>
          <w:szCs w:val="17"/>
          <w:u w:val="single"/>
          <w:lang w:val="es-MX"/>
        </w:rPr>
        <w:t xml:space="preserve">SERIE </w:t>
      </w:r>
      <w:r w:rsidR="00FB07BF" w:rsidRPr="00336865">
        <w:rPr>
          <w:rFonts w:ascii="Soberana Texto" w:hAnsi="Soberana Texto"/>
          <w:b/>
          <w:sz w:val="17"/>
          <w:szCs w:val="17"/>
          <w:u w:val="single"/>
          <w:lang w:val="es-MX"/>
        </w:rPr>
        <w:t xml:space="preserve">R08 </w:t>
      </w:r>
      <w:r w:rsidR="00D73E3D" w:rsidRPr="00336865">
        <w:rPr>
          <w:rFonts w:ascii="Soberana Texto" w:hAnsi="Soberana Texto"/>
          <w:b/>
          <w:sz w:val="17"/>
          <w:szCs w:val="17"/>
          <w:u w:val="single"/>
          <w:lang w:val="es-MX"/>
        </w:rPr>
        <w:t>CAPTACIÓN</w:t>
      </w:r>
    </w:p>
    <w:p w:rsidR="00121051" w:rsidRPr="00336865" w:rsidRDefault="00121051" w:rsidP="00693C8D">
      <w:pPr>
        <w:pStyle w:val="Texto"/>
        <w:spacing w:after="120" w:line="240" w:lineRule="atLeast"/>
        <w:ind w:firstLine="0"/>
        <w:rPr>
          <w:rFonts w:ascii="Soberana Texto" w:hAnsi="Soberana Texto" w:cs="Arial"/>
          <w:sz w:val="17"/>
          <w:szCs w:val="17"/>
          <w:lang w:val="es-MX"/>
        </w:rPr>
      </w:pPr>
      <w:r w:rsidRPr="00336865">
        <w:rPr>
          <w:rFonts w:ascii="Soberana Texto" w:hAnsi="Soberana Texto" w:cs="Arial"/>
          <w:sz w:val="17"/>
          <w:szCs w:val="17"/>
          <w:lang w:val="es-MX"/>
        </w:rPr>
        <w:t xml:space="preserve">Esta serie se integra por un (1) reporte, cuya frecuencia de elaboración y presentación debe ser </w:t>
      </w:r>
      <w:r w:rsidRPr="00336865">
        <w:rPr>
          <w:rFonts w:ascii="Soberana Texto" w:hAnsi="Soberana Texto" w:cs="Arial"/>
          <w:b/>
          <w:sz w:val="17"/>
          <w:szCs w:val="17"/>
          <w:u w:val="single"/>
          <w:lang w:val="es-MX"/>
        </w:rPr>
        <w:t>mensual</w:t>
      </w:r>
      <w:r w:rsidRPr="00336865">
        <w:rPr>
          <w:rFonts w:ascii="Soberana Texto" w:hAnsi="Soberana Texto" w:cs="Arial"/>
          <w:sz w:val="17"/>
          <w:szCs w:val="17"/>
          <w:lang w:val="es-MX"/>
        </w:rPr>
        <w:t>.</w:t>
      </w:r>
    </w:p>
    <w:p w:rsidR="00817969" w:rsidRPr="00336865" w:rsidRDefault="00817969" w:rsidP="00817969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17"/>
          <w:szCs w:val="17"/>
          <w:lang w:val="es-MX"/>
        </w:rPr>
      </w:pPr>
      <w:r w:rsidRPr="00336865">
        <w:rPr>
          <w:rFonts w:ascii="Soberana Texto" w:hAnsi="Soberana Texto" w:cs="Arial"/>
          <w:b/>
          <w:sz w:val="17"/>
          <w:szCs w:val="17"/>
          <w:lang w:val="es-MX"/>
        </w:rPr>
        <w:t>REPORTE</w:t>
      </w:r>
    </w:p>
    <w:tbl>
      <w:tblPr>
        <w:tblW w:w="5018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417"/>
        <w:gridCol w:w="7539"/>
      </w:tblGrid>
      <w:tr w:rsidR="00D73E3D" w:rsidRPr="00336865" w:rsidTr="00564CBD">
        <w:trPr>
          <w:jc w:val="center"/>
        </w:trPr>
        <w:tc>
          <w:tcPr>
            <w:tcW w:w="791" w:type="pct"/>
            <w:noWrap/>
          </w:tcPr>
          <w:p w:rsidR="00D73E3D" w:rsidRPr="00336865" w:rsidRDefault="00D73E3D" w:rsidP="00564CBD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/>
                <w:b/>
                <w:sz w:val="17"/>
                <w:szCs w:val="17"/>
                <w:lang w:val="es-MX"/>
              </w:rPr>
              <w:t>D-0841</w:t>
            </w:r>
          </w:p>
        </w:tc>
        <w:tc>
          <w:tcPr>
            <w:tcW w:w="4209" w:type="pct"/>
          </w:tcPr>
          <w:p w:rsidR="00D73E3D" w:rsidRPr="00336865" w:rsidRDefault="00D73E3D" w:rsidP="00564CBD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/>
                <w:b/>
                <w:sz w:val="17"/>
                <w:szCs w:val="17"/>
                <w:lang w:val="es-MX"/>
              </w:rPr>
              <w:t>Desagregado de préstamos bancarios y de otros organismos</w:t>
            </w:r>
          </w:p>
          <w:p w:rsidR="003050DE" w:rsidRPr="00336865" w:rsidRDefault="00D73E3D" w:rsidP="00336865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>E</w:t>
            </w:r>
            <w:r w:rsidR="00693C8D" w:rsidRPr="00336865">
              <w:rPr>
                <w:rFonts w:ascii="Soberana Texto" w:hAnsi="Soberana Texto"/>
                <w:sz w:val="17"/>
                <w:szCs w:val="17"/>
                <w:lang w:val="es-MX"/>
              </w:rPr>
              <w:t>n e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>ste reporte</w:t>
            </w:r>
            <w:r w:rsidR="00693C8D"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 se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 solicita información referente a las obligaciones que los Almacenes Generales de Depósito tengan registrados a favor de instituciones de Banca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m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últiple, Banca de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d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esarrollo, Instituciones de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s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eguros, Instituciones de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f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ianzas y otros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o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rganismos, así como operaciones de redescuento, </w:t>
            </w:r>
            <w:r w:rsidR="003050DE" w:rsidRPr="00336865">
              <w:rPr>
                <w:rFonts w:ascii="Soberana Texto" w:hAnsi="Soberana Texto"/>
                <w:sz w:val="17"/>
                <w:szCs w:val="17"/>
                <w:lang w:val="es-MX"/>
              </w:rPr>
              <w:t>entera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dos en el rubro de Préstamos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b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ancarios y de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o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tros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o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rganismos </w:t>
            </w:r>
            <w:r w:rsidR="00693C8D" w:rsidRPr="00336865">
              <w:rPr>
                <w:rFonts w:ascii="Soberana Texto" w:hAnsi="Soberana Texto"/>
                <w:sz w:val="17"/>
                <w:szCs w:val="17"/>
                <w:lang w:val="es-MX"/>
              </w:rPr>
              <w:t>correspondiente a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l reporte A-0111 Catálogo </w:t>
            </w:r>
            <w:r w:rsidR="00C77312" w:rsidRPr="00336865">
              <w:rPr>
                <w:rFonts w:ascii="Soberana Texto" w:hAnsi="Soberana Texto"/>
                <w:sz w:val="17"/>
                <w:szCs w:val="17"/>
                <w:lang w:val="es-MX"/>
              </w:rPr>
              <w:t>m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 xml:space="preserve">ínimo al cierre de cada </w:t>
            </w:r>
            <w:r w:rsidR="003050DE" w:rsidRPr="00336865">
              <w:rPr>
                <w:rFonts w:ascii="Soberana Texto" w:hAnsi="Soberana Texto"/>
                <w:sz w:val="17"/>
                <w:szCs w:val="17"/>
                <w:lang w:val="es-MX"/>
              </w:rPr>
              <w:t>mes</w:t>
            </w:r>
            <w:r w:rsidRPr="00336865">
              <w:rPr>
                <w:rFonts w:ascii="Soberana Texto" w:hAnsi="Soberana Texto"/>
                <w:sz w:val="17"/>
                <w:szCs w:val="17"/>
                <w:lang w:val="es-MX"/>
              </w:rPr>
              <w:t>.</w:t>
            </w:r>
          </w:p>
        </w:tc>
      </w:tr>
    </w:tbl>
    <w:p w:rsidR="003050DE" w:rsidRPr="00336865" w:rsidRDefault="003050DE" w:rsidP="003050DE">
      <w:pPr>
        <w:pStyle w:val="Texto"/>
        <w:spacing w:before="240" w:after="120" w:line="240" w:lineRule="atLeast"/>
        <w:ind w:firstLine="0"/>
        <w:rPr>
          <w:rFonts w:ascii="Soberana Texto" w:hAnsi="Soberana Texto"/>
          <w:sz w:val="17"/>
          <w:szCs w:val="17"/>
          <w:lang w:val="es-MX"/>
        </w:rPr>
      </w:pPr>
      <w:r w:rsidRPr="00336865">
        <w:rPr>
          <w:rFonts w:ascii="Soberana Texto" w:hAnsi="Soberana Texto"/>
          <w:sz w:val="17"/>
          <w:szCs w:val="17"/>
          <w:lang w:val="es-MX"/>
        </w:rPr>
        <w:t xml:space="preserve">Para el llenado del reporte </w:t>
      </w:r>
      <w:r w:rsidRPr="00336865">
        <w:rPr>
          <w:rFonts w:ascii="Soberana Texto" w:hAnsi="Soberana Texto"/>
          <w:b/>
          <w:sz w:val="17"/>
          <w:szCs w:val="17"/>
          <w:lang w:val="es-MX"/>
        </w:rPr>
        <w:t>D-0841</w:t>
      </w:r>
      <w:r w:rsidRPr="00336865">
        <w:rPr>
          <w:rFonts w:ascii="Soberana Texto" w:hAnsi="Soberana Texto"/>
          <w:sz w:val="17"/>
          <w:szCs w:val="17"/>
          <w:lang w:val="es-MX"/>
        </w:rPr>
        <w:t xml:space="preserve"> es necesario tener en consideración los siguientes aspectos:</w:t>
      </w:r>
    </w:p>
    <w:p w:rsidR="00727B4C" w:rsidRPr="006F4F23" w:rsidRDefault="00727B4C" w:rsidP="00727B4C">
      <w:pPr>
        <w:pStyle w:val="Texto"/>
        <w:spacing w:after="120" w:line="240" w:lineRule="atLeast"/>
        <w:ind w:firstLine="0"/>
        <w:rPr>
          <w:rFonts w:ascii="Soberana Texto" w:hAnsi="Soberana Texto"/>
          <w:sz w:val="17"/>
          <w:szCs w:val="17"/>
          <w:lang w:val="es-MX"/>
        </w:rPr>
      </w:pPr>
      <w:r w:rsidRPr="006F4F23">
        <w:rPr>
          <w:rFonts w:ascii="Soberana Texto" w:hAnsi="Soberana Texto"/>
          <w:sz w:val="17"/>
          <w:szCs w:val="17"/>
          <w:lang w:val="es-MX"/>
        </w:rPr>
        <w:t xml:space="preserve">El reporte </w:t>
      </w:r>
      <w:r w:rsidR="008C1B4D" w:rsidRPr="006F4F23">
        <w:rPr>
          <w:rFonts w:ascii="Soberana Texto" w:hAnsi="Soberana Texto"/>
          <w:sz w:val="17"/>
          <w:szCs w:val="17"/>
          <w:lang w:val="es-MX"/>
        </w:rPr>
        <w:t>se refiere</w:t>
      </w:r>
      <w:r w:rsidRPr="006F4F23">
        <w:rPr>
          <w:rFonts w:ascii="Soberana Texto" w:hAnsi="Soberana Texto"/>
          <w:sz w:val="17"/>
          <w:szCs w:val="17"/>
          <w:lang w:val="es-MX"/>
        </w:rPr>
        <w:t xml:space="preserve"> a la captación de recursos por parte de los Almacenes Generales de Depósito, ya sea por la obtención de fondos o recursos, o por fondeo de recursos.</w:t>
      </w:r>
      <w:r w:rsidR="008C1B4D" w:rsidRPr="006F4F23">
        <w:rPr>
          <w:rFonts w:ascii="Soberana Texto" w:hAnsi="Soberana Texto"/>
          <w:sz w:val="17"/>
          <w:szCs w:val="17"/>
          <w:lang w:val="es-MX"/>
        </w:rPr>
        <w:t xml:space="preserve"> La información solicitada en el reporte también se requiere se identifique por: moneda nacional y UDIS valorizadas en pesos y moneda extranjera valorizada en pesos.</w:t>
      </w:r>
    </w:p>
    <w:p w:rsidR="008C1B4D" w:rsidRPr="00336865" w:rsidRDefault="008C1B4D" w:rsidP="008C1B4D">
      <w:pPr>
        <w:pStyle w:val="texto0"/>
        <w:spacing w:after="120" w:line="240" w:lineRule="atLeast"/>
        <w:ind w:firstLine="0"/>
        <w:rPr>
          <w:rFonts w:ascii="Soberana Texto" w:hAnsi="Soberana Texto"/>
          <w:sz w:val="17"/>
          <w:szCs w:val="17"/>
          <w:lang w:val="es-MX"/>
        </w:rPr>
      </w:pPr>
      <w:r w:rsidRPr="00336865">
        <w:rPr>
          <w:rFonts w:ascii="Soberana Texto" w:hAnsi="Soberana Texto"/>
          <w:sz w:val="17"/>
          <w:szCs w:val="17"/>
          <w:lang w:val="es-MX"/>
        </w:rPr>
        <w:t xml:space="preserve">En este reporte regulatorio se solicitan las cifras de la entidad sin consolidar. </w:t>
      </w:r>
      <w:r w:rsidRPr="00336865">
        <w:rPr>
          <w:rFonts w:ascii="Soberana Texto" w:hAnsi="Soberana Texto"/>
          <w:i/>
          <w:sz w:val="17"/>
          <w:szCs w:val="17"/>
          <w:u w:val="single"/>
          <w:lang w:val="es-MX"/>
        </w:rPr>
        <w:t>Los saldos al final de mes, enterados en este reporte, deben coincidir con los saldos de los rubros y conceptos correspondientes al reporte A-0111 Catálogo mínimo</w:t>
      </w:r>
      <w:r w:rsidRPr="00336865">
        <w:rPr>
          <w:rFonts w:ascii="Soberana Texto" w:hAnsi="Soberana Texto"/>
          <w:sz w:val="17"/>
          <w:szCs w:val="17"/>
          <w:lang w:val="es-MX"/>
        </w:rPr>
        <w:t>.</w:t>
      </w:r>
    </w:p>
    <w:p w:rsidR="00817969" w:rsidRPr="00336865" w:rsidRDefault="00817969" w:rsidP="00817969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17"/>
          <w:szCs w:val="17"/>
        </w:rPr>
      </w:pPr>
      <w:r w:rsidRPr="00336865">
        <w:rPr>
          <w:rFonts w:ascii="Soberana Texto" w:hAnsi="Soberana Texto"/>
          <w:b/>
          <w:sz w:val="17"/>
          <w:szCs w:val="17"/>
        </w:rPr>
        <w:t>FORMATO DE CAPTURA</w:t>
      </w:r>
    </w:p>
    <w:p w:rsidR="008C1B4D" w:rsidRPr="00336865" w:rsidRDefault="008C1B4D" w:rsidP="008C1B4D">
      <w:pPr>
        <w:pStyle w:val="texto0"/>
        <w:spacing w:after="240" w:line="240" w:lineRule="atLeast"/>
        <w:ind w:firstLine="0"/>
        <w:rPr>
          <w:rFonts w:ascii="Soberana Texto" w:hAnsi="Soberana Texto"/>
          <w:sz w:val="17"/>
          <w:szCs w:val="17"/>
          <w:lang w:val="es-MX"/>
        </w:rPr>
      </w:pPr>
      <w:r w:rsidRPr="00336865">
        <w:rPr>
          <w:rFonts w:ascii="Soberana Texto" w:hAnsi="Soberana Texto"/>
          <w:sz w:val="17"/>
          <w:szCs w:val="17"/>
          <w:lang w:val="es-MX"/>
        </w:rPr>
        <w:t xml:space="preserve">Los Almacenes Generales de Depósito llevarán a cabo el envío de la información relacionada con el reporte </w:t>
      </w:r>
      <w:r w:rsidRPr="00336865">
        <w:rPr>
          <w:rFonts w:ascii="Soberana Texto" w:hAnsi="Soberana Texto"/>
          <w:b/>
          <w:sz w:val="17"/>
          <w:szCs w:val="17"/>
          <w:lang w:val="es-MX"/>
        </w:rPr>
        <w:t>D-0841</w:t>
      </w:r>
      <w:r w:rsidRPr="00336865">
        <w:rPr>
          <w:rFonts w:ascii="Soberana Texto" w:hAnsi="Soberana Texto"/>
          <w:sz w:val="17"/>
          <w:szCs w:val="17"/>
          <w:lang w:val="es-MX"/>
        </w:rPr>
        <w:t xml:space="preserve"> descrito anteriormente, mediante la utilización del siguiente formato de captura:</w:t>
      </w:r>
    </w:p>
    <w:tbl>
      <w:tblPr>
        <w:tblW w:w="8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FB07BF" w:rsidRPr="00336865" w:rsidTr="00530563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  <w:vAlign w:val="center"/>
          </w:tcPr>
          <w:p w:rsidR="00FB07BF" w:rsidRPr="00336865" w:rsidRDefault="006F4F23" w:rsidP="00530563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17"/>
                <w:szCs w:val="17"/>
                <w:lang w:val="es-MX"/>
              </w:rPr>
            </w:pPr>
            <w:r>
              <w:rPr>
                <w:rFonts w:ascii="Soberana Texto" w:hAnsi="Soberana Texto" w:cs="Arial"/>
                <w:b/>
                <w:bCs/>
                <w:color w:val="000000"/>
                <w:sz w:val="17"/>
                <w:szCs w:val="17"/>
                <w:lang w:val="es-MX"/>
              </w:rPr>
              <w:t>INFORMACIÓ</w:t>
            </w:r>
            <w:r w:rsidR="00FB07BF" w:rsidRPr="00336865">
              <w:rPr>
                <w:rFonts w:ascii="Soberana Texto" w:hAnsi="Soberana Texto" w:cs="Arial"/>
                <w:b/>
                <w:bCs/>
                <w:color w:val="000000"/>
                <w:sz w:val="17"/>
                <w:szCs w:val="17"/>
                <w:lang w:val="es-MX"/>
              </w:rPr>
              <w:t>N SOLICITADA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336865" w:rsidRDefault="00D73E3D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SECCIÓN</w:t>
            </w:r>
            <w:r w:rsidR="00FB07BF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1C4B6C" w:rsidP="001C4B6C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>
              <w:rPr>
                <w:rFonts w:ascii="Soberana Texto" w:hAnsi="Soberana Texto" w:cs="Arial"/>
                <w:sz w:val="17"/>
                <w:szCs w:val="17"/>
              </w:rPr>
              <w:t>PERÍODO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860733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sz w:val="17"/>
                <w:szCs w:val="17"/>
              </w:rPr>
              <w:t xml:space="preserve">CLAVE DE LA </w:t>
            </w:r>
            <w:r w:rsidR="008F0105" w:rsidRPr="00336865">
              <w:rPr>
                <w:rFonts w:ascii="Soberana Texto" w:hAnsi="Soberana Texto" w:cs="Arial"/>
                <w:sz w:val="17"/>
                <w:szCs w:val="17"/>
              </w:rPr>
              <w:t>ENTIDAD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860733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sz w:val="17"/>
                <w:szCs w:val="17"/>
              </w:rPr>
              <w:t>REPORTE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336865" w:rsidRDefault="00D73E3D" w:rsidP="005D4470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SECCIÓN</w:t>
            </w:r>
            <w:r w:rsidR="00FB07BF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 </w:t>
            </w: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INFORMACIÓN</w:t>
            </w:r>
            <w:r w:rsidR="00FB07BF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 DESAGREGADA DE PR</w:t>
            </w:r>
            <w:r w:rsidR="005D4470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É</w:t>
            </w:r>
            <w:r w:rsidR="00FB07BF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STAMOS </w:t>
            </w:r>
            <w:r w:rsidR="00821993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BANCARIOS Y DE OTROS ORGANISMOS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8C1B4D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NÚMERO DE SECUENCIA</w:t>
            </w:r>
          </w:p>
        </w:tc>
      </w:tr>
      <w:tr w:rsidR="008C1B4D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C1B4D" w:rsidRPr="00336865" w:rsidRDefault="008C1B4D" w:rsidP="005D4470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1B4D" w:rsidRPr="00336865" w:rsidRDefault="008C1B4D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CLAVE DE LA INSTITUCIÓN ACREEDORA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CLAVE DEL CONTRATO /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PRÉSTAMO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MONEDA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TASA DE REFERENCIA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TASA DE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INTERÉS</w:t>
            </w: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 BRUTA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TIPO DE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PRÉSTAMO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TIPO DE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GARANTÍA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D73E3D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CLASIFICACIÓN</w:t>
            </w:r>
            <w:r w:rsidR="00FB07BF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 CONTABLE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FECHA DE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OPERACIÓN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FECHA DE VENCIMIENTO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MONTO ORIGINAL DEL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PRÉSTAMO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SALDO DEL PRINCIPAL AL FINAL DEL TRIMESTRE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INTERESES PAGADOS POR ANTICIPADO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INTERESES DEVENGADOS NO PAGADOS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INTERESES REFINANCIADOS O CAPITALIZADOS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SALDO INSOLUTO DEL </w:t>
            </w:r>
            <w:r w:rsidR="00D73E3D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PRÉSTAMO</w:t>
            </w:r>
          </w:p>
        </w:tc>
      </w:tr>
      <w:tr w:rsidR="00FB07BF" w:rsidRPr="00336865" w:rsidTr="00D73E3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FB07BF" w:rsidP="00D73E3D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 w:val="17"/>
                <w:szCs w:val="17"/>
                <w:lang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336865" w:rsidRDefault="00D73E3D" w:rsidP="00D73E3D">
            <w:pPr>
              <w:spacing w:line="240" w:lineRule="atLeast"/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</w:pPr>
            <w:r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>APLICACIÓN</w:t>
            </w:r>
            <w:r w:rsidR="00FB07BF" w:rsidRPr="00336865">
              <w:rPr>
                <w:rFonts w:ascii="Soberana Texto" w:hAnsi="Soberana Texto" w:cs="Arial"/>
                <w:color w:val="000000"/>
                <w:sz w:val="17"/>
                <w:szCs w:val="17"/>
                <w:lang w:val="es-MX"/>
              </w:rPr>
              <w:t xml:space="preserve"> DE LOS RECURSOS</w:t>
            </w:r>
          </w:p>
        </w:tc>
      </w:tr>
    </w:tbl>
    <w:p w:rsidR="008F0105" w:rsidRPr="00336865" w:rsidRDefault="008F0105" w:rsidP="008F0105">
      <w:pPr>
        <w:pStyle w:val="texto0"/>
        <w:spacing w:before="240" w:after="120" w:line="240" w:lineRule="atLeast"/>
        <w:ind w:firstLine="0"/>
        <w:rPr>
          <w:rFonts w:ascii="Soberana Texto" w:hAnsi="Soberana Texto"/>
          <w:sz w:val="17"/>
          <w:szCs w:val="17"/>
          <w:lang w:val="es-MX"/>
        </w:rPr>
      </w:pPr>
      <w:r w:rsidRPr="00336865">
        <w:rPr>
          <w:rFonts w:ascii="Soberana Texto" w:hAnsi="Soberana Texto"/>
          <w:sz w:val="17"/>
          <w:szCs w:val="17"/>
          <w:lang w:val="es-MX"/>
        </w:rPr>
        <w:t xml:space="preserve">Los Almacenes Generales de Depósito reportarán la información que se indica en la presente serie ajustándose a las características y especificaciones que para efectos de llenado y envío de información se presentan en el Sistema </w:t>
      </w:r>
      <w:r w:rsidRPr="00336865">
        <w:rPr>
          <w:rFonts w:ascii="Soberana Texto" w:hAnsi="Soberana Texto"/>
          <w:sz w:val="17"/>
          <w:szCs w:val="17"/>
          <w:lang w:val="es-MX"/>
        </w:rPr>
        <w:lastRenderedPageBreak/>
        <w:t>Interinstitucional de Transferencia de Información (SITI) o en el que en su caso dé a conocer la Comisión Nacional Bancaria y de Valores (CNBV).</w:t>
      </w:r>
    </w:p>
    <w:sectPr w:rsidR="008F0105" w:rsidRPr="00336865" w:rsidSect="00AA77FB">
      <w:pgSz w:w="12240" w:h="15840"/>
      <w:pgMar w:top="1151" w:right="1701" w:bottom="1298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20" w:rsidRDefault="00E81120" w:rsidP="00FB07BF">
      <w:r>
        <w:separator/>
      </w:r>
    </w:p>
  </w:endnote>
  <w:endnote w:type="continuationSeparator" w:id="0">
    <w:p w:rsidR="00E81120" w:rsidRDefault="00E81120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20" w:rsidRDefault="00E81120" w:rsidP="00FB07BF">
      <w:r>
        <w:separator/>
      </w:r>
    </w:p>
  </w:footnote>
  <w:footnote w:type="continuationSeparator" w:id="0">
    <w:p w:rsidR="00E81120" w:rsidRDefault="00E81120" w:rsidP="00FB0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554E3"/>
    <w:rsid w:val="000638EF"/>
    <w:rsid w:val="000E72BB"/>
    <w:rsid w:val="00121051"/>
    <w:rsid w:val="00197142"/>
    <w:rsid w:val="001C4B6C"/>
    <w:rsid w:val="003050DE"/>
    <w:rsid w:val="00336865"/>
    <w:rsid w:val="003D3800"/>
    <w:rsid w:val="004707B4"/>
    <w:rsid w:val="004B1DF2"/>
    <w:rsid w:val="00530563"/>
    <w:rsid w:val="00565539"/>
    <w:rsid w:val="005B1C72"/>
    <w:rsid w:val="005D4470"/>
    <w:rsid w:val="00693C8D"/>
    <w:rsid w:val="006C4016"/>
    <w:rsid w:val="006F4F23"/>
    <w:rsid w:val="00727B4C"/>
    <w:rsid w:val="00792C55"/>
    <w:rsid w:val="00817969"/>
    <w:rsid w:val="00821993"/>
    <w:rsid w:val="00860733"/>
    <w:rsid w:val="008C1B4D"/>
    <w:rsid w:val="008F0105"/>
    <w:rsid w:val="00994DC1"/>
    <w:rsid w:val="00AA77FB"/>
    <w:rsid w:val="00C77312"/>
    <w:rsid w:val="00D73E3D"/>
    <w:rsid w:val="00E304BB"/>
    <w:rsid w:val="00E81120"/>
    <w:rsid w:val="00EA5237"/>
    <w:rsid w:val="00EB4306"/>
    <w:rsid w:val="00FB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158243-1AE8-45C9-95A1-BC5D9E33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rsid w:val="00FB07BF"/>
    <w:rPr>
      <w:color w:val="008000"/>
      <w:u w:val="single"/>
    </w:rPr>
  </w:style>
  <w:style w:type="character" w:styleId="Hipervnculovisitado">
    <w:name w:val="FollowedHyperlink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3F28-97A3-48FC-B266-EEEF4AE66B65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71fdc8f-fd99-4f01-aba9-b32f821fd019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0EBB3-1FB5-42CD-A08D-DE4FFEE4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11</cp:revision>
  <dcterms:created xsi:type="dcterms:W3CDTF">2015-06-29T20:31:00Z</dcterms:created>
  <dcterms:modified xsi:type="dcterms:W3CDTF">2015-08-07T19:13:00Z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