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8D9" w:rsidRPr="00D008D8" w:rsidRDefault="00D008D8" w:rsidP="0072594F">
      <w:pPr>
        <w:pStyle w:val="Texto"/>
        <w:spacing w:after="240" w:line="240" w:lineRule="atLeast"/>
        <w:ind w:firstLine="0"/>
        <w:jc w:val="center"/>
        <w:rPr>
          <w:rFonts w:ascii="Soberana Titular" w:hAnsi="Soberana Titular"/>
          <w:b/>
          <w:sz w:val="22"/>
          <w:szCs w:val="22"/>
          <w:u w:val="single"/>
        </w:rPr>
      </w:pPr>
      <w:r w:rsidRPr="00D008D8">
        <w:rPr>
          <w:rFonts w:ascii="Soberana Titular" w:hAnsi="Soberana Titular"/>
          <w:b/>
          <w:sz w:val="22"/>
          <w:szCs w:val="22"/>
          <w:u w:val="single"/>
        </w:rPr>
        <w:t xml:space="preserve">SERIE </w:t>
      </w:r>
      <w:r w:rsidR="00E978D9" w:rsidRPr="00D008D8">
        <w:rPr>
          <w:rFonts w:ascii="Soberana Titular" w:hAnsi="Soberana Titular"/>
          <w:b/>
          <w:sz w:val="22"/>
          <w:szCs w:val="22"/>
          <w:u w:val="single"/>
        </w:rPr>
        <w:t>R21 REQUERIMIENTOS DE CAPITAL POR RIESGOS</w:t>
      </w:r>
    </w:p>
    <w:p w:rsidR="00D008D8" w:rsidRDefault="00D008D8" w:rsidP="00D008D8">
      <w:pPr>
        <w:pStyle w:val="Texto"/>
        <w:spacing w:after="120" w:line="240" w:lineRule="atLeast"/>
        <w:ind w:firstLine="0"/>
        <w:rPr>
          <w:rFonts w:ascii="Soberana Texto" w:hAnsi="Soberana Texto"/>
          <w:sz w:val="22"/>
          <w:szCs w:val="22"/>
        </w:rPr>
      </w:pPr>
      <w:r w:rsidRPr="00DC190D">
        <w:rPr>
          <w:rFonts w:ascii="Soberana Texto" w:hAnsi="Soberana Texto"/>
          <w:sz w:val="22"/>
          <w:szCs w:val="22"/>
        </w:rPr>
        <w:t xml:space="preserve">Esta serie se integra por </w:t>
      </w:r>
      <w:r>
        <w:rPr>
          <w:rFonts w:ascii="Soberana Texto" w:hAnsi="Soberana Texto"/>
          <w:sz w:val="22"/>
          <w:szCs w:val="22"/>
        </w:rPr>
        <w:t>un</w:t>
      </w:r>
      <w:r w:rsidRPr="00DC190D">
        <w:rPr>
          <w:rFonts w:ascii="Soberana Texto" w:hAnsi="Soberana Texto"/>
          <w:sz w:val="22"/>
          <w:szCs w:val="22"/>
        </w:rPr>
        <w:t xml:space="preserve"> (</w:t>
      </w:r>
      <w:r>
        <w:rPr>
          <w:rFonts w:ascii="Soberana Texto" w:hAnsi="Soberana Texto"/>
          <w:sz w:val="22"/>
          <w:szCs w:val="22"/>
        </w:rPr>
        <w:t>1</w:t>
      </w:r>
      <w:r w:rsidRPr="00DC190D">
        <w:rPr>
          <w:rFonts w:ascii="Soberana Texto" w:hAnsi="Soberana Texto"/>
          <w:sz w:val="22"/>
          <w:szCs w:val="22"/>
        </w:rPr>
        <w:t xml:space="preserve">) reporte, cuya frecuencia de elaboración y presentación debe ser </w:t>
      </w:r>
      <w:r>
        <w:rPr>
          <w:rFonts w:ascii="Soberana Texto" w:hAnsi="Soberana Texto"/>
          <w:b/>
          <w:sz w:val="22"/>
          <w:szCs w:val="22"/>
          <w:u w:val="single"/>
        </w:rPr>
        <w:t>mensu</w:t>
      </w:r>
      <w:r w:rsidRPr="00DC190D">
        <w:rPr>
          <w:rFonts w:ascii="Soberana Texto" w:hAnsi="Soberana Texto"/>
          <w:b/>
          <w:sz w:val="22"/>
          <w:szCs w:val="22"/>
          <w:u w:val="single"/>
        </w:rPr>
        <w:t>al</w:t>
      </w:r>
      <w:r w:rsidRPr="00DC190D">
        <w:rPr>
          <w:rFonts w:ascii="Soberana Texto" w:hAnsi="Soberana Texto"/>
          <w:sz w:val="22"/>
          <w:szCs w:val="22"/>
        </w:rPr>
        <w:t>.</w:t>
      </w:r>
    </w:p>
    <w:p w:rsidR="00D008D8" w:rsidRPr="008B4636" w:rsidRDefault="00D008D8" w:rsidP="00D008D8">
      <w:pPr>
        <w:pStyle w:val="Texto"/>
        <w:spacing w:before="240" w:after="240" w:line="240" w:lineRule="atLeast"/>
        <w:ind w:firstLine="0"/>
        <w:rPr>
          <w:rFonts w:ascii="Soberana Texto" w:hAnsi="Soberana Texto"/>
          <w:b/>
          <w:sz w:val="22"/>
          <w:szCs w:val="22"/>
        </w:rPr>
      </w:pPr>
      <w:r w:rsidRPr="008B4636">
        <w:rPr>
          <w:rFonts w:ascii="Soberana Texto" w:hAnsi="Soberana Texto"/>
          <w:b/>
          <w:sz w:val="22"/>
          <w:szCs w:val="22"/>
        </w:rPr>
        <w:t>REPORTE</w:t>
      </w:r>
    </w:p>
    <w:tbl>
      <w:tblPr>
        <w:tblW w:w="5018" w:type="pct"/>
        <w:jc w:val="center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417"/>
        <w:gridCol w:w="7541"/>
      </w:tblGrid>
      <w:tr w:rsidR="003A1D27" w:rsidRPr="0087540D" w:rsidTr="002A1925">
        <w:trPr>
          <w:jc w:val="center"/>
        </w:trPr>
        <w:tc>
          <w:tcPr>
            <w:tcW w:w="791" w:type="pct"/>
            <w:noWrap/>
          </w:tcPr>
          <w:p w:rsidR="003A1D27" w:rsidRPr="00D008D8" w:rsidRDefault="003A1D27" w:rsidP="00D008D8">
            <w:pPr>
              <w:spacing w:line="240" w:lineRule="atLeast"/>
              <w:jc w:val="both"/>
              <w:rPr>
                <w:rFonts w:ascii="Soberana Texto" w:hAnsi="Soberana Texto" w:cs="Arial"/>
                <w:b/>
              </w:rPr>
            </w:pPr>
            <w:r w:rsidRPr="00D008D8">
              <w:rPr>
                <w:rFonts w:ascii="Soberana Texto" w:hAnsi="Soberana Texto" w:cs="Arial"/>
                <w:b/>
              </w:rPr>
              <w:t>A</w:t>
            </w:r>
            <w:r w:rsidR="00D008D8" w:rsidRPr="00D008D8">
              <w:rPr>
                <w:rFonts w:ascii="Soberana Texto" w:hAnsi="Soberana Texto" w:cs="Arial"/>
                <w:b/>
              </w:rPr>
              <w:t>-</w:t>
            </w:r>
            <w:r w:rsidRPr="00D008D8">
              <w:rPr>
                <w:rFonts w:ascii="Soberana Texto" w:hAnsi="Soberana Texto" w:cs="Arial"/>
                <w:b/>
              </w:rPr>
              <w:t>2111</w:t>
            </w:r>
          </w:p>
        </w:tc>
        <w:tc>
          <w:tcPr>
            <w:tcW w:w="4209" w:type="pct"/>
          </w:tcPr>
          <w:p w:rsidR="003A1D27" w:rsidRPr="00D008D8" w:rsidRDefault="003A1D27" w:rsidP="00D008D8">
            <w:pPr>
              <w:spacing w:after="120" w:line="240" w:lineRule="atLeast"/>
              <w:jc w:val="both"/>
              <w:rPr>
                <w:rFonts w:ascii="Soberana Texto" w:hAnsi="Soberana Texto" w:cs="Arial"/>
                <w:b/>
                <w:lang w:val="es-ES" w:eastAsia="es-ES"/>
              </w:rPr>
            </w:pPr>
            <w:r w:rsidRPr="00D008D8">
              <w:rPr>
                <w:rFonts w:ascii="Soberana Texto" w:hAnsi="Soberana Texto" w:cs="Arial"/>
                <w:b/>
                <w:lang w:val="es-ES" w:eastAsia="es-ES"/>
              </w:rPr>
              <w:t>Requerimientos de capital por riesgos</w:t>
            </w:r>
          </w:p>
          <w:p w:rsidR="003A1D27" w:rsidRDefault="003A1D27" w:rsidP="00CE6783">
            <w:pPr>
              <w:pStyle w:val="Texto"/>
              <w:spacing w:before="120" w:after="120" w:line="240" w:lineRule="atLeast"/>
              <w:ind w:firstLine="0"/>
            </w:pPr>
            <w:r w:rsidRPr="00D008D8">
              <w:rPr>
                <w:rFonts w:ascii="Soberana Texto" w:hAnsi="Soberana Texto"/>
                <w:sz w:val="22"/>
                <w:szCs w:val="22"/>
              </w:rPr>
              <w:t xml:space="preserve">En este reporte se solicita el cálculo de los requerimientos de capitalización por riesgos de mercado, por riesgos de crédito, el capital neto e indicadores de capitalización de la </w:t>
            </w:r>
            <w:r w:rsidR="00CE6783">
              <w:rPr>
                <w:rFonts w:ascii="Soberana Texto" w:hAnsi="Soberana Texto"/>
                <w:sz w:val="22"/>
                <w:szCs w:val="22"/>
              </w:rPr>
              <w:t>Sociedad Financiera Popular</w:t>
            </w:r>
            <w:r w:rsidRPr="00D008D8">
              <w:rPr>
                <w:rFonts w:ascii="Soberana Texto" w:hAnsi="Soberana Texto"/>
                <w:sz w:val="22"/>
                <w:szCs w:val="22"/>
              </w:rPr>
              <w:t xml:space="preserve">. Esto de acuerdo a lo que establece la regulación prudencial, que deba observar y aplicar cada </w:t>
            </w:r>
            <w:r w:rsidR="00CE6783">
              <w:rPr>
                <w:rFonts w:ascii="Soberana Texto" w:hAnsi="Soberana Texto"/>
                <w:sz w:val="22"/>
                <w:szCs w:val="22"/>
              </w:rPr>
              <w:t>Sociedad Financiera Popular</w:t>
            </w:r>
            <w:r w:rsidRPr="00D008D8">
              <w:rPr>
                <w:rFonts w:ascii="Soberana Texto" w:hAnsi="Soberana Texto"/>
                <w:sz w:val="22"/>
                <w:szCs w:val="22"/>
              </w:rPr>
              <w:t xml:space="preserve"> en función de su nivel de activos, contenida en el Capítulo III del Título Cuarto de las disposiciones a las que se refiere la Ley de Ahorro y Crédito Popular.</w:t>
            </w:r>
          </w:p>
        </w:tc>
      </w:tr>
    </w:tbl>
    <w:p w:rsidR="00E978D9" w:rsidRPr="00D008D8" w:rsidRDefault="00E978D9" w:rsidP="0072594F">
      <w:pPr>
        <w:pStyle w:val="Texto"/>
        <w:spacing w:before="240" w:after="240" w:line="240" w:lineRule="atLeast"/>
        <w:ind w:firstLine="0"/>
        <w:rPr>
          <w:rFonts w:ascii="Soberana Texto" w:hAnsi="Soberana Texto"/>
          <w:b/>
          <w:sz w:val="22"/>
          <w:szCs w:val="22"/>
        </w:rPr>
      </w:pPr>
      <w:r w:rsidRPr="00D008D8">
        <w:rPr>
          <w:rFonts w:ascii="Soberana Texto" w:hAnsi="Soberana Texto"/>
          <w:b/>
          <w:sz w:val="22"/>
          <w:szCs w:val="22"/>
        </w:rPr>
        <w:t>FORMATO DE CAPTURA</w:t>
      </w:r>
    </w:p>
    <w:p w:rsidR="00D008D8" w:rsidRDefault="00D008D8" w:rsidP="00D008D8">
      <w:pPr>
        <w:pStyle w:val="Texto"/>
        <w:spacing w:after="240" w:line="240" w:lineRule="atLeast"/>
        <w:ind w:firstLine="0"/>
        <w:rPr>
          <w:rFonts w:ascii="Soberana Texto" w:hAnsi="Soberana Texto"/>
          <w:sz w:val="22"/>
          <w:szCs w:val="22"/>
        </w:rPr>
      </w:pPr>
      <w:r w:rsidRPr="00F27041">
        <w:rPr>
          <w:rFonts w:ascii="Soberana Texto" w:hAnsi="Soberana Texto"/>
          <w:sz w:val="22"/>
          <w:szCs w:val="22"/>
        </w:rPr>
        <w:t xml:space="preserve">Las </w:t>
      </w:r>
      <w:r w:rsidR="00CE6783">
        <w:rPr>
          <w:rFonts w:ascii="Soberana Texto" w:hAnsi="Soberana Texto"/>
          <w:sz w:val="22"/>
          <w:szCs w:val="22"/>
        </w:rPr>
        <w:t>Sociedades Financieras Populares</w:t>
      </w:r>
      <w:r w:rsidRPr="00F27041">
        <w:rPr>
          <w:rFonts w:ascii="Soberana Texto" w:hAnsi="Soberana Texto"/>
          <w:sz w:val="22"/>
          <w:szCs w:val="22"/>
        </w:rPr>
        <w:t xml:space="preserve"> llevarán a cabo el envío de </w:t>
      </w:r>
      <w:r>
        <w:rPr>
          <w:rFonts w:ascii="Soberana Texto" w:hAnsi="Soberana Texto"/>
          <w:sz w:val="22"/>
          <w:szCs w:val="22"/>
        </w:rPr>
        <w:t xml:space="preserve">la información relacionada con </w:t>
      </w:r>
      <w:r w:rsidRPr="00F27041">
        <w:rPr>
          <w:rFonts w:ascii="Soberana Texto" w:hAnsi="Soberana Texto"/>
          <w:sz w:val="22"/>
          <w:szCs w:val="22"/>
        </w:rPr>
        <w:t>l</w:t>
      </w:r>
      <w:r>
        <w:rPr>
          <w:rFonts w:ascii="Soberana Texto" w:hAnsi="Soberana Texto"/>
          <w:sz w:val="22"/>
          <w:szCs w:val="22"/>
        </w:rPr>
        <w:t>os</w:t>
      </w:r>
      <w:r w:rsidRPr="00F27041">
        <w:rPr>
          <w:rFonts w:ascii="Soberana Texto" w:hAnsi="Soberana Texto"/>
          <w:sz w:val="22"/>
          <w:szCs w:val="22"/>
        </w:rPr>
        <w:t xml:space="preserve"> reporte</w:t>
      </w:r>
      <w:r>
        <w:rPr>
          <w:rFonts w:ascii="Soberana Texto" w:hAnsi="Soberana Texto"/>
          <w:sz w:val="22"/>
          <w:szCs w:val="22"/>
        </w:rPr>
        <w:t>s</w:t>
      </w:r>
      <w:r w:rsidRPr="00F27041">
        <w:rPr>
          <w:rFonts w:ascii="Soberana Texto" w:hAnsi="Soberana Texto"/>
          <w:sz w:val="22"/>
          <w:szCs w:val="22"/>
        </w:rPr>
        <w:t xml:space="preserve"> </w:t>
      </w:r>
      <w:r w:rsidRPr="00F27041">
        <w:rPr>
          <w:rFonts w:ascii="Soberana Texto" w:hAnsi="Soberana Texto"/>
          <w:b/>
          <w:sz w:val="22"/>
          <w:szCs w:val="22"/>
        </w:rPr>
        <w:t>A</w:t>
      </w:r>
      <w:r>
        <w:rPr>
          <w:rFonts w:ascii="Soberana Texto" w:hAnsi="Soberana Texto"/>
          <w:b/>
          <w:sz w:val="22"/>
          <w:szCs w:val="22"/>
        </w:rPr>
        <w:t>-21</w:t>
      </w:r>
      <w:r w:rsidRPr="00F27041">
        <w:rPr>
          <w:rFonts w:ascii="Soberana Texto" w:hAnsi="Soberana Texto"/>
          <w:b/>
          <w:sz w:val="22"/>
          <w:szCs w:val="22"/>
        </w:rPr>
        <w:t>11</w:t>
      </w:r>
      <w:r w:rsidRPr="00151770">
        <w:rPr>
          <w:rFonts w:ascii="Soberana Texto" w:hAnsi="Soberana Texto"/>
          <w:sz w:val="22"/>
          <w:szCs w:val="22"/>
        </w:rPr>
        <w:t xml:space="preserve"> </w:t>
      </w:r>
      <w:r w:rsidRPr="00F27041">
        <w:rPr>
          <w:rFonts w:ascii="Soberana Texto" w:hAnsi="Soberana Texto"/>
          <w:sz w:val="22"/>
          <w:szCs w:val="22"/>
        </w:rPr>
        <w:t>descrito</w:t>
      </w:r>
      <w:r>
        <w:rPr>
          <w:rFonts w:ascii="Soberana Texto" w:hAnsi="Soberana Texto"/>
          <w:sz w:val="22"/>
          <w:szCs w:val="22"/>
        </w:rPr>
        <w:t>s</w:t>
      </w:r>
      <w:r w:rsidRPr="00F27041">
        <w:rPr>
          <w:rFonts w:ascii="Soberana Texto" w:hAnsi="Soberana Texto"/>
          <w:sz w:val="22"/>
          <w:szCs w:val="22"/>
        </w:rPr>
        <w:t xml:space="preserve"> anteriormente mediante la utilización del siguiente forma</w:t>
      </w:r>
      <w:r>
        <w:rPr>
          <w:rFonts w:ascii="Soberana Texto" w:hAnsi="Soberana Texto"/>
          <w:sz w:val="22"/>
          <w:szCs w:val="22"/>
        </w:rPr>
        <w:t>t</w:t>
      </w:r>
      <w:r w:rsidRPr="00F27041">
        <w:rPr>
          <w:rFonts w:ascii="Soberana Texto" w:hAnsi="Soberana Texto"/>
          <w:sz w:val="22"/>
          <w:szCs w:val="22"/>
        </w:rPr>
        <w:t xml:space="preserve">o de </w:t>
      </w:r>
      <w:r>
        <w:rPr>
          <w:rFonts w:ascii="Soberana Texto" w:hAnsi="Soberana Texto"/>
          <w:sz w:val="22"/>
          <w:szCs w:val="22"/>
        </w:rPr>
        <w:t>captura</w:t>
      </w:r>
      <w:r w:rsidRPr="00F27041">
        <w:rPr>
          <w:rFonts w:ascii="Soberana Texto" w:hAnsi="Soberana Texto"/>
          <w:sz w:val="22"/>
          <w:szCs w:val="22"/>
        </w:rPr>
        <w:t>:</w:t>
      </w:r>
    </w:p>
    <w:tbl>
      <w:tblPr>
        <w:tblW w:w="4989" w:type="pct"/>
        <w:jc w:val="center"/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125"/>
      </w:tblGrid>
      <w:tr w:rsidR="003A1D27" w:rsidRPr="005F0257" w:rsidTr="00064E6E">
        <w:trPr>
          <w:cantSplit/>
          <w:trHeight w:val="20"/>
          <w:jc w:val="center"/>
        </w:trPr>
        <w:tc>
          <w:tcPr>
            <w:tcW w:w="89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3A1D27" w:rsidRPr="005F0257" w:rsidRDefault="003A1D27" w:rsidP="003A1D27">
            <w:pPr>
              <w:spacing w:line="240" w:lineRule="atLeast"/>
              <w:jc w:val="center"/>
              <w:rPr>
                <w:rFonts w:ascii="Soberana Texto" w:hAnsi="Soberana Texto" w:cs="Arial"/>
                <w:b/>
                <w:bCs/>
                <w:color w:val="000000"/>
                <w:sz w:val="22"/>
                <w:lang w:val="es-ES" w:eastAsia="es-ES"/>
              </w:rPr>
            </w:pPr>
            <w:r w:rsidRPr="005F0257">
              <w:rPr>
                <w:rFonts w:ascii="Soberana Texto" w:hAnsi="Soberana Texto" w:cs="Arial"/>
                <w:b/>
                <w:bCs/>
                <w:color w:val="000000"/>
                <w:sz w:val="22"/>
                <w:lang w:val="es-ES" w:eastAsia="es-ES"/>
              </w:rPr>
              <w:t>INFORMACIÓN SOLICITADA</w:t>
            </w:r>
          </w:p>
        </w:tc>
      </w:tr>
      <w:tr w:rsidR="003A1D27" w:rsidRPr="005F0257" w:rsidTr="00064E6E">
        <w:trPr>
          <w:cantSplit/>
          <w:trHeight w:val="20"/>
          <w:jc w:val="center"/>
        </w:trPr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D27" w:rsidRPr="005F0257" w:rsidRDefault="003A1D27" w:rsidP="003A1D27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lang w:val="es-ES" w:eastAsia="es-ES"/>
              </w:rPr>
            </w:pPr>
            <w:r w:rsidRPr="005F0257">
              <w:rPr>
                <w:rFonts w:ascii="Soberana Texto" w:hAnsi="Soberana Texto" w:cs="Arial"/>
                <w:color w:val="000000"/>
                <w:sz w:val="22"/>
                <w:lang w:val="es-ES" w:eastAsia="es-ES"/>
              </w:rPr>
              <w:t>SECCIÓN IDENTIFICADOR DEL REPORTE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D27" w:rsidRPr="005F0257" w:rsidRDefault="003A1D27" w:rsidP="003A1D27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lang w:val="es-ES" w:eastAsia="es-ES"/>
              </w:rPr>
            </w:pPr>
            <w:r w:rsidRPr="005F0257">
              <w:rPr>
                <w:rFonts w:ascii="Soberana Texto" w:hAnsi="Soberana Texto" w:cs="Arial"/>
                <w:color w:val="000000"/>
                <w:sz w:val="22"/>
                <w:lang w:val="es-ES" w:eastAsia="es-ES"/>
              </w:rPr>
              <w:t>PERIODO</w:t>
            </w:r>
          </w:p>
        </w:tc>
      </w:tr>
      <w:tr w:rsidR="003A1D27" w:rsidRPr="005F0257" w:rsidTr="00064E6E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A1D27" w:rsidRPr="005F0257" w:rsidRDefault="003A1D27" w:rsidP="003A1D27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lang w:val="es-ES" w:eastAsia="es-ES"/>
              </w:rPr>
            </w:pPr>
          </w:p>
        </w:tc>
        <w:tc>
          <w:tcPr>
            <w:tcW w:w="6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D27" w:rsidRPr="005F0257" w:rsidRDefault="003A1D27" w:rsidP="003A1D27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lang w:val="es-ES" w:eastAsia="es-ES"/>
              </w:rPr>
            </w:pPr>
            <w:r w:rsidRPr="005F0257">
              <w:rPr>
                <w:rFonts w:ascii="Soberana Texto" w:hAnsi="Soberana Texto" w:cs="Arial"/>
                <w:color w:val="000000"/>
                <w:sz w:val="22"/>
                <w:lang w:val="es-ES" w:eastAsia="es-ES"/>
              </w:rPr>
              <w:t xml:space="preserve">CLAVE DE LA </w:t>
            </w:r>
            <w:r w:rsidR="004E03C9" w:rsidRPr="005F0257">
              <w:rPr>
                <w:rFonts w:ascii="Soberana Texto" w:hAnsi="Soberana Texto" w:cs="Arial"/>
                <w:color w:val="000000"/>
                <w:sz w:val="22"/>
                <w:lang w:val="es-ES" w:eastAsia="es-ES"/>
              </w:rPr>
              <w:t>FEDERACIÓN</w:t>
            </w:r>
          </w:p>
        </w:tc>
      </w:tr>
      <w:tr w:rsidR="00064E6E" w:rsidRPr="005F0257" w:rsidTr="00064E6E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4E6E" w:rsidRPr="005F0257" w:rsidRDefault="00064E6E" w:rsidP="003A1D27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lang w:val="es-ES" w:eastAsia="es-ES"/>
              </w:rPr>
            </w:pPr>
          </w:p>
        </w:tc>
        <w:tc>
          <w:tcPr>
            <w:tcW w:w="6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4E6E" w:rsidRPr="005F0257" w:rsidRDefault="00064E6E" w:rsidP="003A1D27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lang w:val="es-ES" w:eastAsia="es-ES"/>
              </w:rPr>
            </w:pPr>
            <w:r w:rsidRPr="005F0257">
              <w:rPr>
                <w:rFonts w:ascii="Soberana Texto" w:hAnsi="Soberana Texto" w:cs="Arial"/>
                <w:color w:val="000000"/>
                <w:sz w:val="22"/>
                <w:lang w:val="es-ES" w:eastAsia="es-ES"/>
              </w:rPr>
              <w:t xml:space="preserve">CLAVE DE LA </w:t>
            </w:r>
            <w:r>
              <w:rPr>
                <w:rFonts w:ascii="Soberana Texto" w:hAnsi="Soberana Texto" w:cs="Arial"/>
                <w:color w:val="000000"/>
                <w:sz w:val="22"/>
                <w:lang w:val="es-ES" w:eastAsia="es-ES"/>
              </w:rPr>
              <w:t>SOCIEDAD FINANCIERA POPULAR</w:t>
            </w:r>
          </w:p>
        </w:tc>
      </w:tr>
      <w:tr w:rsidR="00064E6E" w:rsidRPr="005F0257" w:rsidTr="00064E6E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4E6E" w:rsidRPr="005F0257" w:rsidRDefault="00064E6E" w:rsidP="003A1D27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lang w:val="es-ES" w:eastAsia="es-ES"/>
              </w:rPr>
            </w:pPr>
          </w:p>
        </w:tc>
        <w:tc>
          <w:tcPr>
            <w:tcW w:w="6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4E6E" w:rsidRPr="005F0257" w:rsidRDefault="00064E6E" w:rsidP="003A1D27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lang w:val="es-ES" w:eastAsia="es-ES"/>
              </w:rPr>
            </w:pPr>
            <w:r w:rsidRPr="005F0257">
              <w:rPr>
                <w:rFonts w:ascii="Soberana Texto" w:hAnsi="Soberana Texto" w:cs="Arial"/>
                <w:color w:val="000000"/>
                <w:sz w:val="22"/>
                <w:lang w:val="es-ES" w:eastAsia="es-ES"/>
              </w:rPr>
              <w:t xml:space="preserve">CLAVE DE NIVEL DE LA </w:t>
            </w:r>
            <w:r>
              <w:rPr>
                <w:rFonts w:ascii="Soberana Texto" w:hAnsi="Soberana Texto" w:cs="Arial"/>
                <w:color w:val="000000"/>
                <w:sz w:val="22"/>
                <w:lang w:val="es-ES" w:eastAsia="es-ES"/>
              </w:rPr>
              <w:t>SOCIEDAD FINANCIERA POPULAR</w:t>
            </w:r>
          </w:p>
        </w:tc>
      </w:tr>
      <w:tr w:rsidR="00064E6E" w:rsidRPr="005F0257" w:rsidTr="00064E6E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4E6E" w:rsidRPr="005F0257" w:rsidRDefault="00064E6E" w:rsidP="003A1D27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lang w:val="es-ES" w:eastAsia="es-ES"/>
              </w:rPr>
            </w:pPr>
          </w:p>
        </w:tc>
        <w:tc>
          <w:tcPr>
            <w:tcW w:w="61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4E6E" w:rsidRPr="005F0257" w:rsidRDefault="00064E6E" w:rsidP="000575E1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lang w:val="es-ES" w:eastAsia="es-ES"/>
              </w:rPr>
            </w:pPr>
            <w:r w:rsidRPr="005F0257">
              <w:rPr>
                <w:rFonts w:ascii="Soberana Texto" w:hAnsi="Soberana Texto" w:cs="Arial"/>
                <w:color w:val="000000"/>
                <w:sz w:val="22"/>
                <w:lang w:val="es-ES" w:eastAsia="es-ES"/>
              </w:rPr>
              <w:t>CONCEPTO</w:t>
            </w:r>
          </w:p>
        </w:tc>
      </w:tr>
      <w:tr w:rsidR="00064E6E" w:rsidRPr="005F0257" w:rsidTr="00064E6E">
        <w:trPr>
          <w:cantSplit/>
          <w:trHeight w:val="20"/>
          <w:jc w:val="center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6E" w:rsidRPr="005F0257" w:rsidRDefault="00064E6E" w:rsidP="003A1D27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lang w:val="es-ES" w:eastAsia="es-ES"/>
              </w:rPr>
            </w:pPr>
            <w:r w:rsidRPr="005F0257">
              <w:rPr>
                <w:rFonts w:ascii="Soberana Texto" w:hAnsi="Soberana Texto" w:cs="Arial"/>
                <w:color w:val="000000"/>
                <w:sz w:val="22"/>
                <w:lang w:val="es-ES" w:eastAsia="es-ES"/>
              </w:rPr>
              <w:t>SECCIÓN VARIABLES DEL REQUERIMIENTO</w:t>
            </w:r>
          </w:p>
        </w:tc>
        <w:tc>
          <w:tcPr>
            <w:tcW w:w="61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4E6E" w:rsidRPr="005F0257" w:rsidRDefault="00064E6E" w:rsidP="003A1D27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lang w:val="es-ES" w:eastAsia="es-ES"/>
              </w:rPr>
            </w:pPr>
            <w:r w:rsidRPr="005F0257">
              <w:rPr>
                <w:rFonts w:ascii="Soberana Texto" w:hAnsi="Soberana Texto" w:cs="Arial"/>
                <w:color w:val="000000"/>
                <w:sz w:val="22"/>
                <w:lang w:val="es-ES" w:eastAsia="es-ES"/>
              </w:rPr>
              <w:t>SUBREPORTE</w:t>
            </w:r>
          </w:p>
        </w:tc>
      </w:tr>
      <w:tr w:rsidR="00064E6E" w:rsidRPr="005F0257" w:rsidTr="00064E6E">
        <w:trPr>
          <w:cantSplit/>
          <w:trHeight w:val="20"/>
          <w:jc w:val="center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E6E" w:rsidRPr="005F0257" w:rsidRDefault="00064E6E" w:rsidP="003A1D27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lang w:val="es-ES" w:eastAsia="es-ES"/>
              </w:rPr>
            </w:pPr>
          </w:p>
        </w:tc>
        <w:tc>
          <w:tcPr>
            <w:tcW w:w="61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4E6E" w:rsidRPr="005F0257" w:rsidRDefault="00064E6E" w:rsidP="003A1D27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lang w:val="es-ES" w:eastAsia="es-ES"/>
              </w:rPr>
            </w:pPr>
            <w:r w:rsidRPr="005F0257">
              <w:rPr>
                <w:rFonts w:ascii="Soberana Texto" w:hAnsi="Soberana Texto" w:cs="Arial"/>
                <w:color w:val="000000"/>
                <w:sz w:val="22"/>
                <w:lang w:val="es-ES" w:eastAsia="es-ES"/>
              </w:rPr>
              <w:t>TIPO DE SALDO</w:t>
            </w:r>
          </w:p>
        </w:tc>
      </w:tr>
      <w:tr w:rsidR="00064E6E" w:rsidRPr="005F0257" w:rsidTr="00064E6E">
        <w:trPr>
          <w:cantSplit/>
          <w:trHeight w:val="20"/>
          <w:jc w:val="center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E6E" w:rsidRPr="005F0257" w:rsidRDefault="00064E6E" w:rsidP="003A1D27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lang w:val="es-ES" w:eastAsia="es-ES"/>
              </w:rPr>
            </w:pPr>
          </w:p>
        </w:tc>
        <w:tc>
          <w:tcPr>
            <w:tcW w:w="61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4E6E" w:rsidRPr="005F0257" w:rsidRDefault="00064E6E" w:rsidP="003A1D27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lang w:val="es-ES" w:eastAsia="es-ES"/>
              </w:rPr>
            </w:pPr>
            <w:r w:rsidRPr="005F0257">
              <w:rPr>
                <w:rFonts w:ascii="Soberana Texto" w:hAnsi="Soberana Texto" w:cs="Arial"/>
                <w:color w:val="000000"/>
                <w:sz w:val="22"/>
                <w:lang w:val="es-ES" w:eastAsia="es-ES"/>
              </w:rPr>
              <w:t>MONTOS</w:t>
            </w:r>
          </w:p>
        </w:tc>
      </w:tr>
      <w:tr w:rsidR="00064E6E" w:rsidRPr="005F0257" w:rsidTr="00064E6E">
        <w:trPr>
          <w:cantSplit/>
          <w:trHeight w:val="20"/>
          <w:jc w:val="center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E6E" w:rsidRPr="005F0257" w:rsidRDefault="00064E6E" w:rsidP="003A1D27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lang w:val="es-ES" w:eastAsia="es-ES"/>
              </w:rPr>
            </w:pPr>
          </w:p>
        </w:tc>
        <w:tc>
          <w:tcPr>
            <w:tcW w:w="61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4E6E" w:rsidRPr="005F0257" w:rsidRDefault="00064E6E" w:rsidP="003A1D27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lang w:val="es-ES" w:eastAsia="es-ES"/>
              </w:rPr>
            </w:pPr>
            <w:r w:rsidRPr="005F0257">
              <w:rPr>
                <w:rFonts w:ascii="Soberana Texto" w:hAnsi="Soberana Texto" w:cs="Arial"/>
                <w:color w:val="000000"/>
                <w:sz w:val="22"/>
                <w:lang w:val="es-ES" w:eastAsia="es-ES"/>
              </w:rPr>
              <w:t>INDICADORES</w:t>
            </w:r>
          </w:p>
        </w:tc>
      </w:tr>
      <w:tr w:rsidR="00064E6E" w:rsidRPr="005F0257" w:rsidTr="00064E6E">
        <w:trPr>
          <w:cantSplit/>
          <w:trHeight w:val="20"/>
          <w:jc w:val="center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6E" w:rsidRPr="005F0257" w:rsidRDefault="00064E6E" w:rsidP="003A1D27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lang w:val="es-ES" w:eastAsia="es-ES"/>
              </w:rPr>
            </w:pPr>
          </w:p>
        </w:tc>
        <w:tc>
          <w:tcPr>
            <w:tcW w:w="61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4E6E" w:rsidRPr="005F0257" w:rsidRDefault="00064E6E" w:rsidP="003A1D27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lang w:val="es-ES" w:eastAsia="es-ES"/>
              </w:rPr>
            </w:pPr>
            <w:bookmarkStart w:id="0" w:name="_GoBack"/>
            <w:bookmarkEnd w:id="0"/>
          </w:p>
        </w:tc>
      </w:tr>
    </w:tbl>
    <w:p w:rsidR="000575E1" w:rsidRDefault="000575E1">
      <w:pPr>
        <w:rPr>
          <w:rFonts w:ascii="Soberana Texto" w:hAnsi="Soberana Texto"/>
          <w:lang w:val="es-ES_tradnl"/>
        </w:rPr>
      </w:pPr>
    </w:p>
    <w:p w:rsidR="005F0257" w:rsidRPr="005F0257" w:rsidRDefault="00D008D8" w:rsidP="000575E1">
      <w:pPr>
        <w:jc w:val="both"/>
        <w:rPr>
          <w:rFonts w:ascii="Soberana Texto" w:hAnsi="Soberana Texto"/>
          <w:sz w:val="22"/>
          <w:lang w:val="es-ES_tradnl"/>
        </w:rPr>
      </w:pPr>
      <w:r w:rsidRPr="005F0257">
        <w:rPr>
          <w:rFonts w:ascii="Soberana Texto" w:hAnsi="Soberana Texto"/>
          <w:sz w:val="22"/>
          <w:lang w:val="es-ES_tradnl"/>
        </w:rPr>
        <w:t xml:space="preserve">Las </w:t>
      </w:r>
      <w:r w:rsidR="00CE6783">
        <w:rPr>
          <w:rFonts w:ascii="Soberana Texto" w:hAnsi="Soberana Texto"/>
          <w:sz w:val="22"/>
          <w:lang w:val="es-ES_tradnl"/>
        </w:rPr>
        <w:t>Sociedades Financieras Populares</w:t>
      </w:r>
      <w:r w:rsidRPr="005F0257">
        <w:rPr>
          <w:rFonts w:ascii="Soberana Texto" w:hAnsi="Soberana Texto"/>
          <w:sz w:val="22"/>
          <w:lang w:val="es-ES_tradnl"/>
        </w:rPr>
        <w:t xml:space="preserve"> reportarán la información que se indica en la presente serie ajustándose a las características y especificaciones que para efectos de llenado y envío de información se presentan en el Sistema Interinstitucional de Transferencia de Información (SITI) o en el que en su caso dé a conocer la Comisión Nacional Bancaria y de Valores (CNBV).</w:t>
      </w:r>
    </w:p>
    <w:p w:rsidR="00064E6E" w:rsidRDefault="00064E6E">
      <w:pPr>
        <w:rPr>
          <w:ins w:id="1" w:author="Reinoso Dueñas Lorenzo Rafael" w:date="2014-12-19T17:24:00Z"/>
          <w:rFonts w:ascii="Soberana Texto" w:hAnsi="Soberana Texto"/>
          <w:lang w:val="es-ES_tradnl"/>
        </w:rPr>
      </w:pPr>
      <w:ins w:id="2" w:author="Reinoso Dueñas Lorenzo Rafael" w:date="2014-12-19T17:24:00Z">
        <w:r>
          <w:rPr>
            <w:rFonts w:ascii="Soberana Texto" w:hAnsi="Soberana Texto"/>
            <w:lang w:val="es-ES_tradnl"/>
          </w:rPr>
          <w:br w:type="page"/>
        </w:r>
      </w:ins>
    </w:p>
    <w:p w:rsidR="005F0257" w:rsidRDefault="005F0257" w:rsidP="000575E1">
      <w:pPr>
        <w:jc w:val="both"/>
        <w:rPr>
          <w:rFonts w:ascii="Soberana Texto" w:hAnsi="Soberana Texto"/>
          <w:lang w:val="es-ES_tradnl"/>
        </w:rPr>
      </w:pPr>
    </w:p>
    <w:p w:rsidR="005F0257" w:rsidRDefault="00CE6783" w:rsidP="005F0257">
      <w:pPr>
        <w:pStyle w:val="Texto"/>
        <w:spacing w:after="0" w:line="240" w:lineRule="auto"/>
        <w:jc w:val="right"/>
        <w:rPr>
          <w:rFonts w:ascii="Soberana Texto" w:hAnsi="Soberana Texto"/>
          <w:sz w:val="20"/>
          <w:szCs w:val="16"/>
        </w:rPr>
      </w:pPr>
      <w:r>
        <w:rPr>
          <w:rFonts w:ascii="Soberana Texto" w:hAnsi="Soberana Texto"/>
          <w:b/>
          <w:sz w:val="16"/>
          <w:szCs w:val="22"/>
        </w:rPr>
        <w:t>Sociedades Financieras Populares</w:t>
      </w:r>
      <w:r w:rsidR="005F0257" w:rsidRPr="005F0257">
        <w:rPr>
          <w:rFonts w:ascii="Soberana Texto" w:hAnsi="Soberana Texto"/>
          <w:sz w:val="14"/>
          <w:szCs w:val="16"/>
        </w:rPr>
        <w:t xml:space="preserve">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4"/>
        <w:gridCol w:w="1559"/>
        <w:gridCol w:w="1397"/>
      </w:tblGrid>
      <w:tr w:rsidR="005F0257" w:rsidRPr="005F0257" w:rsidTr="005F0257">
        <w:trPr>
          <w:trHeight w:val="300"/>
          <w:tblHeader/>
        </w:trPr>
        <w:tc>
          <w:tcPr>
            <w:tcW w:w="89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right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ES"/>
              </w:rPr>
              <w:t>Serie R21 Requerimientos de Capital por Riesgos</w:t>
            </w:r>
          </w:p>
        </w:tc>
      </w:tr>
      <w:tr w:rsidR="005F0257" w:rsidRPr="005F0257" w:rsidTr="005F0257">
        <w:trPr>
          <w:trHeight w:val="300"/>
          <w:tblHeader/>
        </w:trPr>
        <w:tc>
          <w:tcPr>
            <w:tcW w:w="89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right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ES"/>
              </w:rPr>
              <w:t>Reporte A-2111</w:t>
            </w:r>
            <w:r w:rsidR="00A5726C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ES"/>
              </w:rPr>
              <w:t xml:space="preserve"> Requerimientos de Capital por R</w:t>
            </w:r>
            <w:r w:rsidRPr="005F0257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ES"/>
              </w:rPr>
              <w:t xml:space="preserve">iesgos </w:t>
            </w:r>
          </w:p>
        </w:tc>
      </w:tr>
      <w:tr w:rsidR="005F0257" w:rsidRPr="005F0257" w:rsidTr="005F0257">
        <w:trPr>
          <w:trHeight w:val="300"/>
          <w:tblHeader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ES"/>
              </w:rPr>
              <w:t>Cifras en pesos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257" w:rsidRPr="005F0257" w:rsidRDefault="005F0257">
            <w:pPr>
              <w:rPr>
                <w:rFonts w:ascii="Soberana Texto" w:hAnsi="Soberana Texto"/>
                <w:sz w:val="16"/>
                <w:szCs w:val="16"/>
              </w:rPr>
            </w:pPr>
          </w:p>
        </w:tc>
      </w:tr>
      <w:tr w:rsidR="005F0257" w:rsidRPr="005F0257" w:rsidTr="005F0257">
        <w:trPr>
          <w:trHeight w:val="825"/>
          <w:tblHeader/>
        </w:trPr>
        <w:tc>
          <w:tcPr>
            <w:tcW w:w="59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b/>
                <w:bCs/>
                <w:snapToGrid w:val="0"/>
                <w:color w:val="000000"/>
                <w:sz w:val="16"/>
                <w:szCs w:val="16"/>
                <w:lang w:val="es-ES"/>
              </w:rPr>
              <w:t>Concepto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b/>
                <w:bCs/>
                <w:snapToGrid w:val="0"/>
                <w:color w:val="000000"/>
                <w:sz w:val="16"/>
                <w:szCs w:val="16"/>
                <w:lang w:val="es-ES"/>
              </w:rPr>
              <w:t>Montos y Saldos Requerimientos de Capitalización</w:t>
            </w:r>
          </w:p>
        </w:tc>
        <w:tc>
          <w:tcPr>
            <w:tcW w:w="139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b/>
                <w:bCs/>
                <w:snapToGrid w:val="0"/>
                <w:color w:val="000000"/>
                <w:sz w:val="16"/>
                <w:szCs w:val="16"/>
                <w:lang w:val="es-ES"/>
              </w:rPr>
              <w:t xml:space="preserve">Indicadores Requerimientos de Capitalización </w:t>
            </w:r>
            <w:r w:rsidRPr="005F0257">
              <w:rPr>
                <w:rFonts w:ascii="Soberana Texto" w:hAnsi="Soberana Texto"/>
                <w:b/>
                <w:bCs/>
                <w:snapToGrid w:val="0"/>
                <w:color w:val="000000"/>
                <w:sz w:val="16"/>
                <w:szCs w:val="16"/>
                <w:vertAlign w:val="superscript"/>
                <w:lang w:val="es-ES"/>
              </w:rPr>
              <w:t>1</w:t>
            </w:r>
            <w:r w:rsidRPr="005F0257">
              <w:rPr>
                <w:rFonts w:ascii="Soberana Texto" w:hAnsi="Soberana Texto"/>
                <w:b/>
                <w:bCs/>
                <w:snapToGrid w:val="0"/>
                <w:color w:val="000000"/>
                <w:sz w:val="16"/>
                <w:szCs w:val="16"/>
                <w:lang w:val="es-ES"/>
              </w:rPr>
              <w:t>/</w:t>
            </w:r>
          </w:p>
        </w:tc>
      </w:tr>
      <w:tr w:rsidR="005F0257" w:rsidRPr="005F0257" w:rsidTr="005F0257">
        <w:trPr>
          <w:trHeight w:val="315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 xml:space="preserve">Capital neto / Requerimiento total de capital por riesgos </w:t>
            </w: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vertAlign w:val="superscript"/>
                <w:lang w:val="es-ES"/>
              </w:rPr>
              <w:t>1</w:t>
            </w: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/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300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Índice de capitalización (Riesgos de crédito) = Capital neto / Activos ponderados por riesgo de crédito</w:t>
            </w: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vertAlign w:val="superscript"/>
                <w:lang w:val="es-ES"/>
              </w:rPr>
              <w:t xml:space="preserve"> 1</w:t>
            </w: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/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540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 xml:space="preserve">Índice de capitalización (Riesgos de crédito y mercado) = Capital neto / (Requerimiento por riesgos de mercado + Activos ponderados por riesgo de crédito) </w:t>
            </w: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vertAlign w:val="superscript"/>
                <w:lang w:val="es-ES"/>
              </w:rPr>
              <w:t>1</w:t>
            </w: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/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282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300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Requerimiento total de capital por riesgos (I + II + III)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300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I. Requerimiento de capital por riesgo de mercado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300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II. Requerimiento de capital por riesgo de crédito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300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III. Requerimiento de capital por operaciones irregulares capitalizables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300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300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 w:rsidP="00CE678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I. Requerimiento por riesgo de mercado (</w:t>
            </w:r>
            <w:r w:rsidR="00CE6783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Sociedades Financieras Populares</w:t>
            </w: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 xml:space="preserve"> con nivel II)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300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Requerimiento del 1% sobre 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282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510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 w:rsidP="00CE678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 xml:space="preserve">A) = Suma de la cartera de créditos otorgada por la </w:t>
            </w:r>
            <w:r w:rsidR="00CE6783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Sociedad Financiera Popular</w:t>
            </w: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, neta de las correspondientes provisiones para riesgos crediticios, y el total de las inversiones en valores (1 + 2 +3)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300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1. Cartera Total (Vigente + Vencida)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300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2. Estimaciones Preventivas para Riesgos Crediticios 2/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300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3. Inversiones en Valores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282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300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 w:rsidP="00CE678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II. Requerimiento por riesgo de mercado (</w:t>
            </w:r>
            <w:r w:rsidR="00CE6783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Sociedades Financieras Populares</w:t>
            </w: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 xml:space="preserve"> con niveles III o IV)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300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Requerimiento del 30% sobre 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300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B) = Requerimiento de capitalización por riesgo de crédito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282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300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 w:rsidP="00CE678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II. Requerimiento por riesgo de crédito (8% de Activos ponderados por riesgo) (</w:t>
            </w:r>
            <w:r w:rsidR="00CE6783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Sociedades Financieras Populares</w:t>
            </w: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 xml:space="preserve"> con niveles II, III o IV)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300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Activos ponderados por riesgo (1 + 2 + 3)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300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1. Ponderación por riesgo de Activos Grupo 1 (0%)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300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Grupo 1 (A+B+C+D+E)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300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A) Caja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300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B) Valores emitidos o avalados por el Gobierno Federal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300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C) Créditos al Gobierno Federal o con garantía expresa del propio Gobierno Federal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300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D) Operaciones contingentes realizadas con las personas señaladas en este grupo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300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E) Otras operaciones donde la contraparte sea alguna de las personas mencionadas en este grupo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300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2. Ponderación por riesgo de Activos Grupo 2 (20%)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300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Grupo 2 (A+B+C+D+E)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360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A) Depósitos, valores y créditos a cargo de o garantizados o avalados por instituciones de crédito y por casas de bolsa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510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lastRenderedPageBreak/>
              <w:t>B) Créditos y valores a cargo de o garantizados o avalados por fideicomisos públicos constituidos por el Gobierno Federal para el fomento económico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300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C) Valores y créditos a cargo de organismos descentralizados del Gobierno Federal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282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 w:rsidP="00CE678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 xml:space="preserve">D) Otras operaciones en donde la contraparte de las </w:t>
            </w:r>
            <w:r w:rsidR="00CE6783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Sociedades Financieras Populares</w:t>
            </w: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 xml:space="preserve"> sea alguna de las personas mencionadas en este grupo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510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E) Porción garantizada por alguna Entidad Pública de Fomento de préstamos para la adquisición o construcción de vivienda personal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282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3. Ponderación por riesgo de Activos Grupo 3 (100%)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282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Grupo 3 (A + B - (C * 0.67) 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282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A) Créditos, valores y demás activos que generen riesgo de crédito, no comprendidos en los numerales anteriores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510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B) Porción no garantizada por alguna Entidad Pública de Fomento de préstamos para la adquisición o construcción de vivienda personal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510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 w:rsidP="00CE678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 xml:space="preserve">C) Depósito de dinero constituidos por el propio acreditado en la </w:t>
            </w:r>
            <w:r w:rsidR="00CE6783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Sociedad Financiera Popular</w:t>
            </w: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 xml:space="preserve"> que cumplan con las condiciones para ser considerados una garantía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282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282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Capital Neto (1 + 2 + 3 - 4 - 5 - 6 - 7 - 8 - 9)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282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282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1. Capital Contable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282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2. Obligaciones subordinadas de conversión obligatoria 3/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282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3. Obligaciones subordinadas no convertibles o de conversión voluntaria 3/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282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Con plazo de vencimiento por 3 o más años (al 100%) 3/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282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Con plazos de vencimiento con más de 2 y hasta 3 años (al 60%) 3/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282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Con plazos de vencimiento con más de 1 y hasta 2 años (al 30%) 3/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282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Con plazos de vencimiento de hasta por un año (al 0%) 3/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510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4. Inversiones en instrumentos de deuda cuyo pago por parte del emisor o deudor esté previsto se efectúe después de cubrir otros pasivos (títulos subordinados) 3/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282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5. Gastos de organización y otros intangibles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282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6. Impuestos diferidos activos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282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7. Otros intangibles de registro diferido en el capital contable o estado de resultados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282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8. Préstamos de liquidez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0A114D" w:rsidRPr="005F0257" w:rsidTr="005F0257">
        <w:trPr>
          <w:trHeight w:val="282"/>
        </w:trPr>
        <w:tc>
          <w:tcPr>
            <w:tcW w:w="59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A114D" w:rsidRPr="005F0257" w:rsidRDefault="00FB2B6B">
            <w:pPr>
              <w:jc w:val="both"/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 xml:space="preserve">9. Financiamientos destinados a la adquisición de partes sociales o títulos representativos del capital de la </w:t>
            </w:r>
            <w:r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Sociedad Financiera Popular</w:t>
            </w: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 xml:space="preserve"> 4/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0A114D" w:rsidRPr="005F0257" w:rsidRDefault="000A114D">
            <w:pPr>
              <w:jc w:val="center"/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0A114D" w:rsidRPr="005F0257" w:rsidRDefault="000A114D">
            <w:pPr>
              <w:jc w:val="center"/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</w:pPr>
          </w:p>
        </w:tc>
      </w:tr>
      <w:tr w:rsidR="005F0257" w:rsidRPr="005F0257" w:rsidTr="005F0257">
        <w:trPr>
          <w:trHeight w:val="282"/>
        </w:trPr>
        <w:tc>
          <w:tcPr>
            <w:tcW w:w="595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F0257" w:rsidRPr="005F0257" w:rsidRDefault="00FB2B6B" w:rsidP="00CE678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</w:rPr>
            </w:pPr>
            <w:r>
              <w:rPr>
                <w:rFonts w:ascii="Soberana Texto" w:hAnsi="Soberana Texto"/>
                <w:color w:val="000000"/>
                <w:sz w:val="16"/>
                <w:szCs w:val="16"/>
              </w:rPr>
              <w:t>10. Operaciones otorgadas en contravención a la norma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:rsidR="005F0257" w:rsidRPr="005F0257" w:rsidRDefault="005F0257">
            <w:pPr>
              <w:jc w:val="center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snapToGrid w:val="0"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F0257" w:rsidRPr="005F0257" w:rsidTr="005F0257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ES"/>
              </w:rPr>
              <w:t>Notas: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257" w:rsidRPr="005F0257" w:rsidRDefault="005F0257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257" w:rsidRPr="005F0257" w:rsidRDefault="005F0257">
            <w:pPr>
              <w:rPr>
                <w:rFonts w:ascii="Soberana Texto" w:hAnsi="Soberana Texto"/>
                <w:sz w:val="16"/>
                <w:szCs w:val="16"/>
              </w:rPr>
            </w:pPr>
          </w:p>
        </w:tc>
      </w:tr>
      <w:tr w:rsidR="005F0257" w:rsidRPr="005F0257" w:rsidTr="005F0257">
        <w:trPr>
          <w:trHeight w:val="300"/>
        </w:trPr>
        <w:tc>
          <w:tcPr>
            <w:tcW w:w="89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color w:val="000000"/>
                <w:sz w:val="16"/>
                <w:szCs w:val="16"/>
              </w:rPr>
              <w:t>1/ Los Indicadores se deben presentar sin el signo "%", a 4 decimales y en base 100. Por ejemplo: 20% sería 20.0000.</w:t>
            </w:r>
          </w:p>
        </w:tc>
      </w:tr>
      <w:tr w:rsidR="005F0257" w:rsidRPr="005F0257" w:rsidTr="005F0257">
        <w:trPr>
          <w:trHeight w:val="300"/>
        </w:trPr>
        <w:tc>
          <w:tcPr>
            <w:tcW w:w="89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color w:val="000000"/>
                <w:sz w:val="16"/>
                <w:szCs w:val="16"/>
              </w:rPr>
              <w:t>2/ A diferencia de otros reportes en éste, se solicita que la Estimación para riesgos crediticios se presente con signo positivo</w:t>
            </w:r>
          </w:p>
        </w:tc>
      </w:tr>
      <w:tr w:rsidR="005F0257" w:rsidRPr="005F0257" w:rsidTr="005F0257">
        <w:trPr>
          <w:trHeight w:val="300"/>
        </w:trPr>
        <w:tc>
          <w:tcPr>
            <w:tcW w:w="89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 w:rsidP="00CE6783">
            <w:pPr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color w:val="000000"/>
                <w:sz w:val="16"/>
                <w:szCs w:val="16"/>
              </w:rPr>
              <w:t xml:space="preserve">3/ Aplicable sólo para las </w:t>
            </w:r>
            <w:r w:rsidR="00CE6783">
              <w:rPr>
                <w:rFonts w:ascii="Soberana Texto" w:hAnsi="Soberana Texto"/>
                <w:color w:val="000000"/>
                <w:sz w:val="16"/>
                <w:szCs w:val="16"/>
              </w:rPr>
              <w:t>Sociedades Financieras Populares</w:t>
            </w:r>
            <w:r w:rsidRPr="005F0257">
              <w:rPr>
                <w:rFonts w:ascii="Soberana Texto" w:hAnsi="Soberana Texto"/>
                <w:color w:val="000000"/>
                <w:sz w:val="16"/>
                <w:szCs w:val="16"/>
              </w:rPr>
              <w:t xml:space="preserve"> pertenecientes a nivel III y IV</w:t>
            </w:r>
          </w:p>
        </w:tc>
      </w:tr>
      <w:tr w:rsidR="005F0257" w:rsidRPr="005F0257" w:rsidTr="005F0257">
        <w:trPr>
          <w:trHeight w:val="300"/>
        </w:trPr>
        <w:tc>
          <w:tcPr>
            <w:tcW w:w="89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 w:rsidP="00CE6783">
            <w:pPr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color w:val="000000"/>
                <w:sz w:val="16"/>
                <w:szCs w:val="16"/>
              </w:rPr>
              <w:t xml:space="preserve">4/ Aplicable sólo para las </w:t>
            </w:r>
            <w:r w:rsidR="00CE6783">
              <w:rPr>
                <w:rFonts w:ascii="Soberana Texto" w:hAnsi="Soberana Texto"/>
                <w:color w:val="000000"/>
                <w:sz w:val="16"/>
                <w:szCs w:val="16"/>
              </w:rPr>
              <w:t>Sociedades Financieras Populares</w:t>
            </w:r>
            <w:r w:rsidRPr="005F0257">
              <w:rPr>
                <w:rFonts w:ascii="Soberana Texto" w:hAnsi="Soberana Texto"/>
                <w:color w:val="000000"/>
                <w:sz w:val="16"/>
                <w:szCs w:val="16"/>
              </w:rPr>
              <w:t xml:space="preserve"> pertenecientes a nivel IV</w:t>
            </w:r>
          </w:p>
        </w:tc>
      </w:tr>
      <w:tr w:rsidR="005F0257" w:rsidRPr="005F0257" w:rsidTr="005F0257">
        <w:trPr>
          <w:trHeight w:val="570"/>
        </w:trPr>
        <w:tc>
          <w:tcPr>
            <w:tcW w:w="89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257" w:rsidRPr="005F0257" w:rsidRDefault="005F0257" w:rsidP="00CE6783">
            <w:pPr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color w:val="000000"/>
                <w:sz w:val="16"/>
                <w:szCs w:val="16"/>
                <w:lang w:val="es-ES"/>
              </w:rPr>
              <w:t xml:space="preserve">Los niveles a los que hace referencia el presente reporte corresponden a los niveles de activos totales netos, de conformidad con la regulación prudencial, que deba observar y aplicar cada </w:t>
            </w:r>
            <w:r w:rsidR="00CE6783">
              <w:rPr>
                <w:rFonts w:ascii="Soberana Texto" w:hAnsi="Soberana Texto"/>
                <w:color w:val="000000"/>
                <w:sz w:val="16"/>
                <w:szCs w:val="16"/>
                <w:lang w:val="es-ES"/>
              </w:rPr>
              <w:t>Sociedad Financiera Popular</w:t>
            </w:r>
            <w:r w:rsidRPr="005F0257">
              <w:rPr>
                <w:rFonts w:ascii="Soberana Texto" w:hAnsi="Soberana Texto"/>
                <w:color w:val="000000"/>
                <w:sz w:val="16"/>
                <w:szCs w:val="16"/>
                <w:lang w:val="es-ES"/>
              </w:rPr>
              <w:t xml:space="preserve"> en función de su nivel de activos, contenida en el capital</w:t>
            </w:r>
          </w:p>
        </w:tc>
      </w:tr>
      <w:tr w:rsidR="005F0257" w:rsidRPr="005F0257" w:rsidTr="005F0257">
        <w:trPr>
          <w:trHeight w:val="300"/>
        </w:trPr>
        <w:tc>
          <w:tcPr>
            <w:tcW w:w="89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257" w:rsidRPr="005F0257" w:rsidRDefault="005F0257">
            <w:pPr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5F0257">
              <w:rPr>
                <w:rFonts w:ascii="Soberana Texto" w:hAnsi="Soberana Texto"/>
                <w:color w:val="000000"/>
                <w:sz w:val="16"/>
                <w:szCs w:val="16"/>
                <w:lang w:val="es-ES"/>
              </w:rPr>
              <w:t>Las celdas sombreadas representan celdas invalidadas para las cuales no aplica la información solicitada.</w:t>
            </w:r>
          </w:p>
        </w:tc>
      </w:tr>
    </w:tbl>
    <w:p w:rsidR="004E03C9" w:rsidRPr="00D008D8" w:rsidRDefault="004E03C9" w:rsidP="000575E1">
      <w:pPr>
        <w:jc w:val="both"/>
        <w:rPr>
          <w:rFonts w:ascii="Soberana Texto" w:hAnsi="Soberana Texto" w:cs="Arial"/>
          <w:sz w:val="18"/>
          <w:szCs w:val="20"/>
          <w:lang w:val="es-ES_tradnl" w:eastAsia="es-ES"/>
        </w:rPr>
      </w:pPr>
    </w:p>
    <w:sectPr w:rsidR="004E03C9" w:rsidRPr="00D008D8" w:rsidSect="00EA2342">
      <w:pgSz w:w="12242" w:h="15842" w:code="1"/>
      <w:pgMar w:top="1134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D52" w:rsidRDefault="00466D52" w:rsidP="00F9466C">
      <w:r>
        <w:separator/>
      </w:r>
    </w:p>
  </w:endnote>
  <w:endnote w:type="continuationSeparator" w:id="0">
    <w:p w:rsidR="00466D52" w:rsidRDefault="00466D52" w:rsidP="00F94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oberana Titular">
    <w:panose1 w:val="02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Soberana Texto">
    <w:panose1 w:val="02000000000000000000"/>
    <w:charset w:val="00"/>
    <w:family w:val="modern"/>
    <w:notTrueType/>
    <w:pitch w:val="variable"/>
    <w:sig w:usb0="800000AF" w:usb1="4000A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D52" w:rsidRDefault="00466D52" w:rsidP="00F9466C">
      <w:r>
        <w:separator/>
      </w:r>
    </w:p>
  </w:footnote>
  <w:footnote w:type="continuationSeparator" w:id="0">
    <w:p w:rsidR="00466D52" w:rsidRDefault="00466D52" w:rsidP="00F94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C3A18"/>
    <w:multiLevelType w:val="hybridMultilevel"/>
    <w:tmpl w:val="EE10A258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">
    <w:nsid w:val="04EC7DBC"/>
    <w:multiLevelType w:val="hybridMultilevel"/>
    <w:tmpl w:val="F47E1780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5F01D0"/>
    <w:multiLevelType w:val="hybridMultilevel"/>
    <w:tmpl w:val="817C1B3C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1530FF"/>
    <w:multiLevelType w:val="hybridMultilevel"/>
    <w:tmpl w:val="DC02D5CC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4">
    <w:nsid w:val="0C36220D"/>
    <w:multiLevelType w:val="hybridMultilevel"/>
    <w:tmpl w:val="6A6AD46A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117001"/>
    <w:multiLevelType w:val="hybridMultilevel"/>
    <w:tmpl w:val="2A30E030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FF29BC"/>
    <w:multiLevelType w:val="hybridMultilevel"/>
    <w:tmpl w:val="7826CB14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7">
    <w:nsid w:val="13887DFC"/>
    <w:multiLevelType w:val="hybridMultilevel"/>
    <w:tmpl w:val="E9AE555A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126216"/>
    <w:multiLevelType w:val="hybridMultilevel"/>
    <w:tmpl w:val="A754E6B0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4430EE"/>
    <w:multiLevelType w:val="hybridMultilevel"/>
    <w:tmpl w:val="A18E39FE"/>
    <w:lvl w:ilvl="0" w:tplc="B8AC30E4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>
    <w:nsid w:val="196E547B"/>
    <w:multiLevelType w:val="hybridMultilevel"/>
    <w:tmpl w:val="6C72B5E8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1">
    <w:nsid w:val="197304E6"/>
    <w:multiLevelType w:val="hybridMultilevel"/>
    <w:tmpl w:val="1EEA7246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2">
    <w:nsid w:val="1A056091"/>
    <w:multiLevelType w:val="hybridMultilevel"/>
    <w:tmpl w:val="EFB21154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3">
    <w:nsid w:val="1E6A0C26"/>
    <w:multiLevelType w:val="hybridMultilevel"/>
    <w:tmpl w:val="80DAA346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4">
    <w:nsid w:val="235F29EA"/>
    <w:multiLevelType w:val="hybridMultilevel"/>
    <w:tmpl w:val="3D766A4A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5">
    <w:nsid w:val="236D4BF9"/>
    <w:multiLevelType w:val="hybridMultilevel"/>
    <w:tmpl w:val="CC4C210A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9E57ACC"/>
    <w:multiLevelType w:val="hybridMultilevel"/>
    <w:tmpl w:val="7AA44FB0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7">
    <w:nsid w:val="2D4F6873"/>
    <w:multiLevelType w:val="hybridMultilevel"/>
    <w:tmpl w:val="B3C07CBC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8">
    <w:nsid w:val="37C0781E"/>
    <w:multiLevelType w:val="hybridMultilevel"/>
    <w:tmpl w:val="E400694E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7D94F2C"/>
    <w:multiLevelType w:val="hybridMultilevel"/>
    <w:tmpl w:val="32AEAD54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9C446A1"/>
    <w:multiLevelType w:val="hybridMultilevel"/>
    <w:tmpl w:val="8692FCA4"/>
    <w:lvl w:ilvl="0" w:tplc="B8AC30E4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1">
    <w:nsid w:val="3CDA3F6C"/>
    <w:multiLevelType w:val="hybridMultilevel"/>
    <w:tmpl w:val="812267FE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2">
    <w:nsid w:val="4395646B"/>
    <w:multiLevelType w:val="hybridMultilevel"/>
    <w:tmpl w:val="5EB23410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3">
    <w:nsid w:val="43A85866"/>
    <w:multiLevelType w:val="hybridMultilevel"/>
    <w:tmpl w:val="06F656B6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4">
    <w:nsid w:val="455C25C4"/>
    <w:multiLevelType w:val="hybridMultilevel"/>
    <w:tmpl w:val="F4D4FB38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CA17015"/>
    <w:multiLevelType w:val="hybridMultilevel"/>
    <w:tmpl w:val="42B8059E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6">
    <w:nsid w:val="4CE53FF7"/>
    <w:multiLevelType w:val="hybridMultilevel"/>
    <w:tmpl w:val="C8E467A0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7">
    <w:nsid w:val="4F8D0F1C"/>
    <w:multiLevelType w:val="hybridMultilevel"/>
    <w:tmpl w:val="90A6AA68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31C2FF6"/>
    <w:multiLevelType w:val="hybridMultilevel"/>
    <w:tmpl w:val="523E7AF6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9">
    <w:nsid w:val="53C615AB"/>
    <w:multiLevelType w:val="hybridMultilevel"/>
    <w:tmpl w:val="F732C29C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693035C"/>
    <w:multiLevelType w:val="hybridMultilevel"/>
    <w:tmpl w:val="0B262D0A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1">
    <w:nsid w:val="5A9375E4"/>
    <w:multiLevelType w:val="hybridMultilevel"/>
    <w:tmpl w:val="18CCCA40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5245AC2"/>
    <w:multiLevelType w:val="hybridMultilevel"/>
    <w:tmpl w:val="4BF44380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5FA7EC1"/>
    <w:multiLevelType w:val="hybridMultilevel"/>
    <w:tmpl w:val="EB5A6A8C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4">
    <w:nsid w:val="66371B91"/>
    <w:multiLevelType w:val="hybridMultilevel"/>
    <w:tmpl w:val="69A43018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5">
    <w:nsid w:val="6EFE4ADF"/>
    <w:multiLevelType w:val="hybridMultilevel"/>
    <w:tmpl w:val="0C78CC8E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2590C4E"/>
    <w:multiLevelType w:val="hybridMultilevel"/>
    <w:tmpl w:val="A1281300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7">
    <w:nsid w:val="72E91A20"/>
    <w:multiLevelType w:val="hybridMultilevel"/>
    <w:tmpl w:val="DD8258F2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7362184"/>
    <w:multiLevelType w:val="hybridMultilevel"/>
    <w:tmpl w:val="17FA116A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CC43DF4"/>
    <w:multiLevelType w:val="hybridMultilevel"/>
    <w:tmpl w:val="F582204A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40">
    <w:nsid w:val="7F5C2E53"/>
    <w:multiLevelType w:val="hybridMultilevel"/>
    <w:tmpl w:val="A99EC3C4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41">
    <w:nsid w:val="7F6C1E7F"/>
    <w:multiLevelType w:val="hybridMultilevel"/>
    <w:tmpl w:val="3EF6AE44"/>
    <w:lvl w:ilvl="0" w:tplc="B8AC30E4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8"/>
  </w:num>
  <w:num w:numId="3">
    <w:abstractNumId w:val="18"/>
  </w:num>
  <w:num w:numId="4">
    <w:abstractNumId w:val="7"/>
  </w:num>
  <w:num w:numId="5">
    <w:abstractNumId w:val="27"/>
  </w:num>
  <w:num w:numId="6">
    <w:abstractNumId w:val="37"/>
  </w:num>
  <w:num w:numId="7">
    <w:abstractNumId w:val="19"/>
  </w:num>
  <w:num w:numId="8">
    <w:abstractNumId w:val="2"/>
  </w:num>
  <w:num w:numId="9">
    <w:abstractNumId w:val="5"/>
  </w:num>
  <w:num w:numId="10">
    <w:abstractNumId w:val="1"/>
  </w:num>
  <w:num w:numId="11">
    <w:abstractNumId w:val="24"/>
  </w:num>
  <w:num w:numId="12">
    <w:abstractNumId w:val="15"/>
  </w:num>
  <w:num w:numId="13">
    <w:abstractNumId w:val="35"/>
  </w:num>
  <w:num w:numId="14">
    <w:abstractNumId w:val="20"/>
  </w:num>
  <w:num w:numId="15">
    <w:abstractNumId w:val="4"/>
  </w:num>
  <w:num w:numId="16">
    <w:abstractNumId w:val="31"/>
  </w:num>
  <w:num w:numId="17">
    <w:abstractNumId w:val="29"/>
  </w:num>
  <w:num w:numId="18">
    <w:abstractNumId w:val="8"/>
  </w:num>
  <w:num w:numId="19">
    <w:abstractNumId w:val="32"/>
  </w:num>
  <w:num w:numId="20">
    <w:abstractNumId w:val="9"/>
  </w:num>
  <w:num w:numId="21">
    <w:abstractNumId w:val="16"/>
  </w:num>
  <w:num w:numId="22">
    <w:abstractNumId w:val="30"/>
  </w:num>
  <w:num w:numId="23">
    <w:abstractNumId w:val="12"/>
  </w:num>
  <w:num w:numId="24">
    <w:abstractNumId w:val="14"/>
  </w:num>
  <w:num w:numId="25">
    <w:abstractNumId w:val="11"/>
  </w:num>
  <w:num w:numId="26">
    <w:abstractNumId w:val="21"/>
  </w:num>
  <w:num w:numId="27">
    <w:abstractNumId w:val="0"/>
  </w:num>
  <w:num w:numId="28">
    <w:abstractNumId w:val="22"/>
  </w:num>
  <w:num w:numId="29">
    <w:abstractNumId w:val="33"/>
  </w:num>
  <w:num w:numId="30">
    <w:abstractNumId w:val="3"/>
  </w:num>
  <w:num w:numId="31">
    <w:abstractNumId w:val="28"/>
  </w:num>
  <w:num w:numId="32">
    <w:abstractNumId w:val="26"/>
  </w:num>
  <w:num w:numId="33">
    <w:abstractNumId w:val="39"/>
  </w:num>
  <w:num w:numId="34">
    <w:abstractNumId w:val="13"/>
  </w:num>
  <w:num w:numId="35">
    <w:abstractNumId w:val="6"/>
  </w:num>
  <w:num w:numId="36">
    <w:abstractNumId w:val="10"/>
  </w:num>
  <w:num w:numId="37">
    <w:abstractNumId w:val="40"/>
  </w:num>
  <w:num w:numId="38">
    <w:abstractNumId w:val="36"/>
  </w:num>
  <w:num w:numId="39">
    <w:abstractNumId w:val="17"/>
  </w:num>
  <w:num w:numId="40">
    <w:abstractNumId w:val="34"/>
  </w:num>
  <w:num w:numId="41">
    <w:abstractNumId w:val="25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66C"/>
    <w:rsid w:val="00045595"/>
    <w:rsid w:val="000575E1"/>
    <w:rsid w:val="00064E6E"/>
    <w:rsid w:val="000A114D"/>
    <w:rsid w:val="000B0BFB"/>
    <w:rsid w:val="0010036B"/>
    <w:rsid w:val="00121E41"/>
    <w:rsid w:val="001B39DD"/>
    <w:rsid w:val="001C0044"/>
    <w:rsid w:val="002A3668"/>
    <w:rsid w:val="003A1D27"/>
    <w:rsid w:val="003E365B"/>
    <w:rsid w:val="00466D52"/>
    <w:rsid w:val="004E03C9"/>
    <w:rsid w:val="0051527F"/>
    <w:rsid w:val="00553B56"/>
    <w:rsid w:val="005F0257"/>
    <w:rsid w:val="006052AE"/>
    <w:rsid w:val="006C77FB"/>
    <w:rsid w:val="007110B5"/>
    <w:rsid w:val="0072594F"/>
    <w:rsid w:val="007B0D96"/>
    <w:rsid w:val="007C2EBB"/>
    <w:rsid w:val="008B448E"/>
    <w:rsid w:val="008F6AB7"/>
    <w:rsid w:val="00944C5E"/>
    <w:rsid w:val="009A00F7"/>
    <w:rsid w:val="009B4C4F"/>
    <w:rsid w:val="00A5726C"/>
    <w:rsid w:val="00A609F2"/>
    <w:rsid w:val="00B507A5"/>
    <w:rsid w:val="00BD5534"/>
    <w:rsid w:val="00C41553"/>
    <w:rsid w:val="00C776B0"/>
    <w:rsid w:val="00CE6783"/>
    <w:rsid w:val="00D008D8"/>
    <w:rsid w:val="00DA299D"/>
    <w:rsid w:val="00DA35D2"/>
    <w:rsid w:val="00E86CAC"/>
    <w:rsid w:val="00E978D9"/>
    <w:rsid w:val="00EA2342"/>
    <w:rsid w:val="00EE5178"/>
    <w:rsid w:val="00F31C56"/>
    <w:rsid w:val="00F70AB6"/>
    <w:rsid w:val="00F9466C"/>
    <w:rsid w:val="00FB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257"/>
    <w:rPr>
      <w:rFonts w:ascii="Times New Roman" w:eastAsia="Times New Roman" w:hAnsi="Times New Roman"/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F9466C"/>
    <w:pPr>
      <w:pBdr>
        <w:bottom w:val="single" w:sz="12" w:space="1" w:color="auto"/>
        <w:between w:val="single" w:sz="12" w:space="1" w:color="auto"/>
      </w:pBdr>
      <w:jc w:val="both"/>
      <w:outlineLvl w:val="0"/>
    </w:pPr>
    <w:rPr>
      <w:rFonts w:ascii="Tms Rmn" w:hAnsi="Tms Rmn" w:cs="Tms Rmn"/>
      <w:b/>
      <w:sz w:val="18"/>
      <w:szCs w:val="20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F9466C"/>
    <w:pPr>
      <w:keepNext/>
      <w:jc w:val="center"/>
      <w:outlineLvl w:val="1"/>
    </w:pPr>
    <w:rPr>
      <w:rFonts w:ascii="Arial" w:hAnsi="Arial" w:cs="Arial"/>
      <w:b/>
      <w:sz w:val="28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F9466C"/>
    <w:pPr>
      <w:keepNext/>
      <w:spacing w:line="360" w:lineRule="auto"/>
      <w:jc w:val="center"/>
      <w:outlineLvl w:val="2"/>
    </w:pPr>
    <w:rPr>
      <w:rFonts w:ascii="Tahoma" w:hAnsi="Tahoma" w:cs="Tahoma"/>
      <w:b/>
      <w:bCs/>
      <w:sz w:val="40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F9466C"/>
    <w:pPr>
      <w:keepNext/>
      <w:jc w:val="both"/>
      <w:outlineLvl w:val="3"/>
    </w:pPr>
    <w:rPr>
      <w:rFonts w:ascii="Arial" w:hAnsi="Arial" w:cs="Arial"/>
      <w:b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F9466C"/>
    <w:rPr>
      <w:rFonts w:ascii="Tms Rmn" w:eastAsia="Times New Roman" w:hAnsi="Tms Rmn" w:cs="Tms Rmn"/>
      <w:b/>
      <w:sz w:val="18"/>
      <w:szCs w:val="20"/>
      <w:lang w:val="es-ES_tradnl" w:eastAsia="es-MX"/>
    </w:rPr>
  </w:style>
  <w:style w:type="character" w:customStyle="1" w:styleId="Ttulo2Car">
    <w:name w:val="Título 2 Car"/>
    <w:basedOn w:val="Fuentedeprrafopredeter"/>
    <w:link w:val="Ttulo2"/>
    <w:rsid w:val="00F9466C"/>
    <w:rPr>
      <w:rFonts w:ascii="Arial" w:eastAsia="Times New Roman" w:hAnsi="Arial" w:cs="Arial"/>
      <w:b/>
      <w:sz w:val="28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F9466C"/>
    <w:rPr>
      <w:rFonts w:ascii="Tahoma" w:eastAsia="Times New Roman" w:hAnsi="Tahoma" w:cs="Tahoma"/>
      <w:b/>
      <w:bCs/>
      <w:sz w:val="40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F9466C"/>
    <w:rPr>
      <w:rFonts w:ascii="Arial" w:eastAsia="Times New Roman" w:hAnsi="Arial" w:cs="Arial"/>
      <w:b/>
      <w:szCs w:val="20"/>
      <w:lang w:val="es-ES" w:eastAsia="es-ES"/>
    </w:rPr>
  </w:style>
  <w:style w:type="paragraph" w:styleId="Encabezado">
    <w:name w:val="header"/>
    <w:basedOn w:val="Normal"/>
    <w:link w:val="EncabezadoCar"/>
    <w:unhideWhenUsed/>
    <w:rsid w:val="00F9466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F9466C"/>
  </w:style>
  <w:style w:type="paragraph" w:styleId="Piedepgina">
    <w:name w:val="footer"/>
    <w:basedOn w:val="Normal"/>
    <w:link w:val="PiedepginaCar"/>
    <w:unhideWhenUsed/>
    <w:rsid w:val="00F9466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9466C"/>
  </w:style>
  <w:style w:type="paragraph" w:customStyle="1" w:styleId="Fechas">
    <w:name w:val="Fechas"/>
    <w:basedOn w:val="Normal"/>
    <w:rsid w:val="00F9466C"/>
    <w:pPr>
      <w:widowControl w:val="0"/>
      <w:pBdr>
        <w:bottom w:val="double" w:sz="6" w:space="1" w:color="auto"/>
      </w:pBdr>
      <w:tabs>
        <w:tab w:val="center" w:pos="4464"/>
        <w:tab w:val="right" w:pos="8582"/>
      </w:tabs>
      <w:spacing w:after="101"/>
      <w:ind w:left="288" w:right="288"/>
      <w:jc w:val="both"/>
    </w:pPr>
    <w:rPr>
      <w:rFonts w:cs="Arial"/>
      <w:snapToGrid w:val="0"/>
      <w:sz w:val="18"/>
      <w:szCs w:val="20"/>
    </w:rPr>
  </w:style>
  <w:style w:type="table" w:styleId="Tablaconcuadrcula">
    <w:name w:val="Table Grid"/>
    <w:basedOn w:val="Tablanormal"/>
    <w:rsid w:val="00F946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">
    <w:name w:val="Texto"/>
    <w:basedOn w:val="Normal"/>
    <w:rsid w:val="00F9466C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val="es-ES" w:eastAsia="es-ES"/>
    </w:rPr>
  </w:style>
  <w:style w:type="paragraph" w:customStyle="1" w:styleId="CABEZA">
    <w:name w:val="CABEZA"/>
    <w:basedOn w:val="Normal"/>
    <w:rsid w:val="00F9466C"/>
    <w:pPr>
      <w:jc w:val="center"/>
    </w:pPr>
    <w:rPr>
      <w:rFonts w:cs="Arial"/>
      <w:b/>
      <w:sz w:val="28"/>
      <w:szCs w:val="28"/>
      <w:lang w:val="es-ES_tradnl"/>
    </w:rPr>
  </w:style>
  <w:style w:type="paragraph" w:customStyle="1" w:styleId="ANOTACION">
    <w:name w:val="ANOTACION"/>
    <w:basedOn w:val="Normal"/>
    <w:rsid w:val="00F9466C"/>
    <w:pPr>
      <w:spacing w:before="101" w:after="101" w:line="216" w:lineRule="atLeast"/>
      <w:jc w:val="center"/>
    </w:pPr>
    <w:rPr>
      <w:b/>
      <w:sz w:val="18"/>
      <w:szCs w:val="20"/>
      <w:lang w:val="es-ES_tradnl" w:eastAsia="es-ES"/>
    </w:rPr>
  </w:style>
  <w:style w:type="paragraph" w:customStyle="1" w:styleId="Titulo1">
    <w:name w:val="Titulo 1"/>
    <w:basedOn w:val="Texto"/>
    <w:rsid w:val="00F9466C"/>
    <w:pPr>
      <w:pBdr>
        <w:bottom w:val="single" w:sz="12" w:space="1" w:color="auto"/>
      </w:pBdr>
      <w:spacing w:before="120" w:after="0" w:line="240" w:lineRule="auto"/>
      <w:ind w:firstLine="0"/>
      <w:outlineLvl w:val="0"/>
    </w:pPr>
    <w:rPr>
      <w:rFonts w:ascii="Times New Roman" w:hAnsi="Times New Roman"/>
      <w:b/>
      <w:szCs w:val="18"/>
      <w:lang w:val="es-MX" w:eastAsia="es-MX"/>
    </w:rPr>
  </w:style>
  <w:style w:type="paragraph" w:customStyle="1" w:styleId="Titulo2">
    <w:name w:val="Titulo 2"/>
    <w:basedOn w:val="Texto"/>
    <w:rsid w:val="00F9466C"/>
    <w:pPr>
      <w:pBdr>
        <w:top w:val="double" w:sz="6" w:space="1" w:color="auto"/>
      </w:pBdr>
      <w:spacing w:line="240" w:lineRule="auto"/>
      <w:ind w:firstLine="0"/>
      <w:outlineLvl w:val="1"/>
    </w:pPr>
    <w:rPr>
      <w:lang w:val="es-MX"/>
    </w:rPr>
  </w:style>
  <w:style w:type="paragraph" w:customStyle="1" w:styleId="ROMANOS">
    <w:name w:val="ROMANOS"/>
    <w:basedOn w:val="Normal"/>
    <w:link w:val="ROMANOSCar"/>
    <w:rsid w:val="00F9466C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character" w:customStyle="1" w:styleId="ROMANOSCar">
    <w:name w:val="ROMANOS Car"/>
    <w:basedOn w:val="Fuentedeprrafopredeter"/>
    <w:link w:val="ROMANOS"/>
    <w:rsid w:val="00F9466C"/>
    <w:rPr>
      <w:rFonts w:ascii="Arial" w:eastAsia="Times New Roman" w:hAnsi="Arial" w:cs="Arial"/>
      <w:sz w:val="18"/>
      <w:szCs w:val="18"/>
      <w:lang w:eastAsia="es-MX"/>
    </w:rPr>
  </w:style>
  <w:style w:type="paragraph" w:customStyle="1" w:styleId="INCISO">
    <w:name w:val="INCISO"/>
    <w:basedOn w:val="Normal"/>
    <w:rsid w:val="00F9466C"/>
    <w:pPr>
      <w:tabs>
        <w:tab w:val="left" w:pos="1080"/>
      </w:tabs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paragraph" w:customStyle="1" w:styleId="Textonormal">
    <w:name w:val="Texto normal"/>
    <w:basedOn w:val="Normal"/>
    <w:rsid w:val="00F9466C"/>
    <w:pPr>
      <w:spacing w:before="240" w:after="240"/>
      <w:jc w:val="both"/>
    </w:pPr>
    <w:rPr>
      <w:rFonts w:ascii="Arial" w:hAnsi="Arial" w:cs="Arial"/>
      <w:b/>
      <w:szCs w:val="20"/>
      <w:lang w:val="es-ES" w:eastAsia="es-ES"/>
    </w:rPr>
  </w:style>
  <w:style w:type="paragraph" w:customStyle="1" w:styleId="Sangra2detindepend">
    <w:name w:val="Sangría 2 de t. independ"/>
    <w:basedOn w:val="Normal"/>
    <w:rsid w:val="00F9466C"/>
    <w:pPr>
      <w:ind w:left="720"/>
      <w:jc w:val="both"/>
    </w:pPr>
    <w:rPr>
      <w:rFonts w:ascii="Arial" w:hAnsi="Arial" w:cs="Arial"/>
      <w:sz w:val="21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F9466C"/>
    <w:pPr>
      <w:jc w:val="both"/>
    </w:pPr>
    <w:rPr>
      <w:rFonts w:ascii="Arial" w:hAnsi="Arial" w:cs="Arial"/>
      <w:b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9466C"/>
    <w:rPr>
      <w:rFonts w:ascii="Arial" w:eastAsia="Times New Roman" w:hAnsi="Arial" w:cs="Arial"/>
      <w:b/>
      <w:sz w:val="20"/>
      <w:szCs w:val="20"/>
      <w:lang w:val="es-ES" w:eastAsia="es-ES"/>
    </w:rPr>
  </w:style>
  <w:style w:type="paragraph" w:styleId="Mapadeldocumento">
    <w:name w:val="Document Map"/>
    <w:basedOn w:val="Normal"/>
    <w:link w:val="MapadeldocumentoCar"/>
    <w:semiHidden/>
    <w:rsid w:val="00F9466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F9466C"/>
    <w:rPr>
      <w:rFonts w:ascii="Tahoma" w:eastAsia="Times New Roman" w:hAnsi="Tahoma" w:cs="Tahoma"/>
      <w:sz w:val="20"/>
      <w:szCs w:val="20"/>
      <w:shd w:val="clear" w:color="auto" w:fill="000080"/>
      <w:lang w:eastAsia="es-MX"/>
    </w:rPr>
  </w:style>
  <w:style w:type="paragraph" w:customStyle="1" w:styleId="sum1">
    <w:name w:val="sum1"/>
    <w:basedOn w:val="Normal"/>
    <w:link w:val="sum1CarCar"/>
    <w:rsid w:val="00F9466C"/>
    <w:pPr>
      <w:tabs>
        <w:tab w:val="right" w:leader="dot" w:pos="8100"/>
        <w:tab w:val="right" w:pos="8640"/>
      </w:tabs>
      <w:spacing w:line="266" w:lineRule="exact"/>
      <w:ind w:left="274" w:right="749"/>
      <w:jc w:val="both"/>
    </w:pPr>
    <w:rPr>
      <w:rFonts w:ascii="Arial" w:hAnsi="Arial" w:cs="Arial"/>
      <w:sz w:val="18"/>
      <w:szCs w:val="20"/>
      <w:lang w:val="es-ES_tradnl" w:eastAsia="es-ES"/>
    </w:rPr>
  </w:style>
  <w:style w:type="character" w:customStyle="1" w:styleId="sum1CarCar">
    <w:name w:val="sum1 Car Car"/>
    <w:basedOn w:val="Fuentedeprrafopredeter"/>
    <w:link w:val="sum1"/>
    <w:rsid w:val="00F9466C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Sangra3detindependiente1">
    <w:name w:val="Sangría 3 de t. independiente1"/>
    <w:basedOn w:val="Normal"/>
    <w:rsid w:val="00F9466C"/>
    <w:pPr>
      <w:tabs>
        <w:tab w:val="left" w:pos="2127"/>
      </w:tabs>
      <w:ind w:left="2127" w:hanging="426"/>
      <w:jc w:val="both"/>
    </w:pPr>
    <w:rPr>
      <w:szCs w:val="20"/>
      <w:lang w:val="es-ES" w:eastAsia="es-ES"/>
    </w:rPr>
  </w:style>
  <w:style w:type="paragraph" w:styleId="NormalWeb">
    <w:name w:val="Normal (Web)"/>
    <w:basedOn w:val="Normal"/>
    <w:rsid w:val="00F9466C"/>
    <w:pPr>
      <w:spacing w:before="100" w:after="100"/>
    </w:pPr>
    <w:rPr>
      <w:szCs w:val="20"/>
      <w:lang w:val="es-ES" w:eastAsia="es-ES"/>
    </w:rPr>
  </w:style>
  <w:style w:type="paragraph" w:customStyle="1" w:styleId="Textosinformato1">
    <w:name w:val="Texto sin formato1"/>
    <w:basedOn w:val="Normal"/>
    <w:rsid w:val="00F9466C"/>
    <w:rPr>
      <w:rFonts w:ascii="Courier New" w:hAnsi="Courier New" w:cs="Courier New"/>
      <w:sz w:val="20"/>
      <w:szCs w:val="20"/>
      <w:lang w:val="es-ES" w:eastAsia="es-ES"/>
    </w:rPr>
  </w:style>
  <w:style w:type="paragraph" w:customStyle="1" w:styleId="TextoCar">
    <w:name w:val="Texto Car"/>
    <w:basedOn w:val="Normal"/>
    <w:rsid w:val="00F9466C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val="es-ES" w:eastAsia="es-ES"/>
    </w:rPr>
  </w:style>
  <w:style w:type="paragraph" w:customStyle="1" w:styleId="c1">
    <w:name w:val="c1"/>
    <w:basedOn w:val="Normal"/>
    <w:rsid w:val="00F9466C"/>
    <w:pPr>
      <w:tabs>
        <w:tab w:val="left" w:pos="314"/>
        <w:tab w:val="left" w:pos="540"/>
        <w:tab w:val="left" w:pos="1080"/>
        <w:tab w:val="left" w:pos="3060"/>
        <w:tab w:val="left" w:pos="4140"/>
        <w:tab w:val="left" w:pos="5310"/>
        <w:tab w:val="left" w:pos="6086"/>
        <w:tab w:val="left" w:pos="6281"/>
        <w:tab w:val="left" w:pos="7195"/>
        <w:tab w:val="left" w:pos="13750"/>
      </w:tabs>
      <w:spacing w:after="48" w:line="136" w:lineRule="exact"/>
      <w:ind w:firstLine="288"/>
    </w:pPr>
    <w:rPr>
      <w:rFonts w:ascii="Courier New" w:hAnsi="Courier New" w:cs="Courier New"/>
      <w:color w:val="000000"/>
      <w:sz w:val="10"/>
      <w:szCs w:val="20"/>
      <w:lang w:val="es-ES_tradnl"/>
    </w:rPr>
  </w:style>
  <w:style w:type="paragraph" w:customStyle="1" w:styleId="cE">
    <w:name w:val="cE"/>
    <w:basedOn w:val="Normal"/>
    <w:rsid w:val="00F9466C"/>
    <w:pPr>
      <w:tabs>
        <w:tab w:val="left" w:pos="360"/>
        <w:tab w:val="left" w:pos="990"/>
        <w:tab w:val="right" w:pos="5760"/>
        <w:tab w:val="left" w:pos="6120"/>
        <w:tab w:val="left" w:pos="6750"/>
        <w:tab w:val="left" w:pos="13750"/>
      </w:tabs>
      <w:spacing w:line="176" w:lineRule="exact"/>
    </w:pPr>
    <w:rPr>
      <w:rFonts w:ascii="Courier New" w:hAnsi="Courier New" w:cs="Courier New"/>
      <w:color w:val="000000"/>
      <w:sz w:val="10"/>
      <w:szCs w:val="20"/>
      <w:lang w:val="es-ES_tradnl" w:eastAsia="es-ES"/>
    </w:rPr>
  </w:style>
  <w:style w:type="paragraph" w:styleId="Textonotapie">
    <w:name w:val="footnote text"/>
    <w:basedOn w:val="Normal"/>
    <w:link w:val="TextonotapieCar"/>
    <w:rsid w:val="00F9466C"/>
    <w:rPr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F9466C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semiHidden/>
    <w:rsid w:val="00F9466C"/>
    <w:rPr>
      <w:vertAlign w:val="superscript"/>
    </w:rPr>
  </w:style>
  <w:style w:type="paragraph" w:customStyle="1" w:styleId="Textoindependiente31">
    <w:name w:val="Texto independiente 31"/>
    <w:basedOn w:val="Normal"/>
    <w:rsid w:val="00F9466C"/>
    <w:pPr>
      <w:jc w:val="both"/>
    </w:pPr>
    <w:rPr>
      <w:rFonts w:ascii="Arial" w:hAnsi="Arial" w:cs="Arial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F9466C"/>
    <w:pPr>
      <w:jc w:val="both"/>
    </w:pPr>
    <w:rPr>
      <w:sz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9466C"/>
    <w:rPr>
      <w:rFonts w:ascii="Times New Roman" w:eastAsia="Times New Roman" w:hAnsi="Times New Roman" w:cs="Times New Roman"/>
      <w:sz w:val="20"/>
      <w:szCs w:val="24"/>
      <w:lang w:eastAsia="es-ES"/>
    </w:rPr>
  </w:style>
  <w:style w:type="paragraph" w:customStyle="1" w:styleId="p1">
    <w:name w:val="p1"/>
    <w:basedOn w:val="Normal"/>
    <w:rsid w:val="00F9466C"/>
    <w:pPr>
      <w:widowControl w:val="0"/>
      <w:tabs>
        <w:tab w:val="left" w:pos="2300"/>
      </w:tabs>
      <w:spacing w:line="240" w:lineRule="atLeast"/>
      <w:ind w:left="860"/>
    </w:pPr>
    <w:rPr>
      <w:snapToGrid w:val="0"/>
      <w:szCs w:val="20"/>
      <w:lang w:val="es-ES" w:eastAsia="es-ES"/>
    </w:rPr>
  </w:style>
  <w:style w:type="paragraph" w:styleId="Sinespaciado">
    <w:name w:val="No Spacing"/>
    <w:qFormat/>
    <w:rsid w:val="00F9466C"/>
    <w:rPr>
      <w:sz w:val="22"/>
      <w:szCs w:val="22"/>
      <w:lang w:val="es-ES" w:eastAsia="en-US"/>
    </w:rPr>
  </w:style>
  <w:style w:type="character" w:customStyle="1" w:styleId="JosAntonioJimnezdelaPea">
    <w:name w:val="José Antonio Jiménez de la Peña"/>
    <w:basedOn w:val="Fuentedeprrafopredeter"/>
    <w:semiHidden/>
    <w:rsid w:val="00F9466C"/>
    <w:rPr>
      <w:rFonts w:ascii="Arial" w:hAnsi="Arial" w:cs="Arial"/>
      <w:b w:val="0"/>
      <w:bCs w:val="0"/>
      <w:i w:val="0"/>
      <w:iCs w:val="0"/>
      <w:strike w:val="0"/>
      <w:color w:val="auto"/>
      <w:sz w:val="24"/>
      <w:szCs w:val="24"/>
      <w:u w:val="none"/>
    </w:rPr>
  </w:style>
  <w:style w:type="paragraph" w:customStyle="1" w:styleId="texto0">
    <w:name w:val="texto"/>
    <w:basedOn w:val="Normal"/>
    <w:rsid w:val="00F9466C"/>
    <w:pPr>
      <w:spacing w:after="101" w:line="216" w:lineRule="atLeast"/>
      <w:ind w:firstLine="288"/>
      <w:jc w:val="both"/>
    </w:pPr>
    <w:rPr>
      <w:rFonts w:ascii="Arial" w:hAnsi="Arial" w:cs="Arial"/>
      <w:sz w:val="18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F9466C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F9466C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Textoindependiente21">
    <w:name w:val="Texto independiente 21"/>
    <w:basedOn w:val="Normal"/>
    <w:rsid w:val="00F9466C"/>
    <w:pPr>
      <w:jc w:val="center"/>
    </w:pPr>
    <w:rPr>
      <w:rFonts w:ascii="Comic Sans MS" w:hAnsi="Comic Sans MS" w:cs="Comic Sans MS"/>
      <w:szCs w:val="20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F9466C"/>
    <w:rPr>
      <w:color w:val="0000FF"/>
      <w:u w:val="single"/>
    </w:rPr>
  </w:style>
  <w:style w:type="character" w:styleId="Hipervnculovisitado">
    <w:name w:val="FollowedHyperlink"/>
    <w:basedOn w:val="Fuentedeprrafopredeter"/>
    <w:rsid w:val="0051527F"/>
    <w:rPr>
      <w:color w:val="80008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008D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008D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257"/>
    <w:rPr>
      <w:rFonts w:ascii="Times New Roman" w:eastAsia="Times New Roman" w:hAnsi="Times New Roman"/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F9466C"/>
    <w:pPr>
      <w:pBdr>
        <w:bottom w:val="single" w:sz="12" w:space="1" w:color="auto"/>
        <w:between w:val="single" w:sz="12" w:space="1" w:color="auto"/>
      </w:pBdr>
      <w:jc w:val="both"/>
      <w:outlineLvl w:val="0"/>
    </w:pPr>
    <w:rPr>
      <w:rFonts w:ascii="Tms Rmn" w:hAnsi="Tms Rmn" w:cs="Tms Rmn"/>
      <w:b/>
      <w:sz w:val="18"/>
      <w:szCs w:val="20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F9466C"/>
    <w:pPr>
      <w:keepNext/>
      <w:jc w:val="center"/>
      <w:outlineLvl w:val="1"/>
    </w:pPr>
    <w:rPr>
      <w:rFonts w:ascii="Arial" w:hAnsi="Arial" w:cs="Arial"/>
      <w:b/>
      <w:sz w:val="28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F9466C"/>
    <w:pPr>
      <w:keepNext/>
      <w:spacing w:line="360" w:lineRule="auto"/>
      <w:jc w:val="center"/>
      <w:outlineLvl w:val="2"/>
    </w:pPr>
    <w:rPr>
      <w:rFonts w:ascii="Tahoma" w:hAnsi="Tahoma" w:cs="Tahoma"/>
      <w:b/>
      <w:bCs/>
      <w:sz w:val="40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F9466C"/>
    <w:pPr>
      <w:keepNext/>
      <w:jc w:val="both"/>
      <w:outlineLvl w:val="3"/>
    </w:pPr>
    <w:rPr>
      <w:rFonts w:ascii="Arial" w:hAnsi="Arial" w:cs="Arial"/>
      <w:b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F9466C"/>
    <w:rPr>
      <w:rFonts w:ascii="Tms Rmn" w:eastAsia="Times New Roman" w:hAnsi="Tms Rmn" w:cs="Tms Rmn"/>
      <w:b/>
      <w:sz w:val="18"/>
      <w:szCs w:val="20"/>
      <w:lang w:val="es-ES_tradnl" w:eastAsia="es-MX"/>
    </w:rPr>
  </w:style>
  <w:style w:type="character" w:customStyle="1" w:styleId="Ttulo2Car">
    <w:name w:val="Título 2 Car"/>
    <w:basedOn w:val="Fuentedeprrafopredeter"/>
    <w:link w:val="Ttulo2"/>
    <w:rsid w:val="00F9466C"/>
    <w:rPr>
      <w:rFonts w:ascii="Arial" w:eastAsia="Times New Roman" w:hAnsi="Arial" w:cs="Arial"/>
      <w:b/>
      <w:sz w:val="28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F9466C"/>
    <w:rPr>
      <w:rFonts w:ascii="Tahoma" w:eastAsia="Times New Roman" w:hAnsi="Tahoma" w:cs="Tahoma"/>
      <w:b/>
      <w:bCs/>
      <w:sz w:val="40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F9466C"/>
    <w:rPr>
      <w:rFonts w:ascii="Arial" w:eastAsia="Times New Roman" w:hAnsi="Arial" w:cs="Arial"/>
      <w:b/>
      <w:szCs w:val="20"/>
      <w:lang w:val="es-ES" w:eastAsia="es-ES"/>
    </w:rPr>
  </w:style>
  <w:style w:type="paragraph" w:styleId="Encabezado">
    <w:name w:val="header"/>
    <w:basedOn w:val="Normal"/>
    <w:link w:val="EncabezadoCar"/>
    <w:unhideWhenUsed/>
    <w:rsid w:val="00F9466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F9466C"/>
  </w:style>
  <w:style w:type="paragraph" w:styleId="Piedepgina">
    <w:name w:val="footer"/>
    <w:basedOn w:val="Normal"/>
    <w:link w:val="PiedepginaCar"/>
    <w:unhideWhenUsed/>
    <w:rsid w:val="00F9466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9466C"/>
  </w:style>
  <w:style w:type="paragraph" w:customStyle="1" w:styleId="Fechas">
    <w:name w:val="Fechas"/>
    <w:basedOn w:val="Normal"/>
    <w:rsid w:val="00F9466C"/>
    <w:pPr>
      <w:widowControl w:val="0"/>
      <w:pBdr>
        <w:bottom w:val="double" w:sz="6" w:space="1" w:color="auto"/>
      </w:pBdr>
      <w:tabs>
        <w:tab w:val="center" w:pos="4464"/>
        <w:tab w:val="right" w:pos="8582"/>
      </w:tabs>
      <w:spacing w:after="101"/>
      <w:ind w:left="288" w:right="288"/>
      <w:jc w:val="both"/>
    </w:pPr>
    <w:rPr>
      <w:rFonts w:cs="Arial"/>
      <w:snapToGrid w:val="0"/>
      <w:sz w:val="18"/>
      <w:szCs w:val="20"/>
    </w:rPr>
  </w:style>
  <w:style w:type="table" w:styleId="Tablaconcuadrcula">
    <w:name w:val="Table Grid"/>
    <w:basedOn w:val="Tablanormal"/>
    <w:rsid w:val="00F946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">
    <w:name w:val="Texto"/>
    <w:basedOn w:val="Normal"/>
    <w:rsid w:val="00F9466C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val="es-ES" w:eastAsia="es-ES"/>
    </w:rPr>
  </w:style>
  <w:style w:type="paragraph" w:customStyle="1" w:styleId="CABEZA">
    <w:name w:val="CABEZA"/>
    <w:basedOn w:val="Normal"/>
    <w:rsid w:val="00F9466C"/>
    <w:pPr>
      <w:jc w:val="center"/>
    </w:pPr>
    <w:rPr>
      <w:rFonts w:cs="Arial"/>
      <w:b/>
      <w:sz w:val="28"/>
      <w:szCs w:val="28"/>
      <w:lang w:val="es-ES_tradnl"/>
    </w:rPr>
  </w:style>
  <w:style w:type="paragraph" w:customStyle="1" w:styleId="ANOTACION">
    <w:name w:val="ANOTACION"/>
    <w:basedOn w:val="Normal"/>
    <w:rsid w:val="00F9466C"/>
    <w:pPr>
      <w:spacing w:before="101" w:after="101" w:line="216" w:lineRule="atLeast"/>
      <w:jc w:val="center"/>
    </w:pPr>
    <w:rPr>
      <w:b/>
      <w:sz w:val="18"/>
      <w:szCs w:val="20"/>
      <w:lang w:val="es-ES_tradnl" w:eastAsia="es-ES"/>
    </w:rPr>
  </w:style>
  <w:style w:type="paragraph" w:customStyle="1" w:styleId="Titulo1">
    <w:name w:val="Titulo 1"/>
    <w:basedOn w:val="Texto"/>
    <w:rsid w:val="00F9466C"/>
    <w:pPr>
      <w:pBdr>
        <w:bottom w:val="single" w:sz="12" w:space="1" w:color="auto"/>
      </w:pBdr>
      <w:spacing w:before="120" w:after="0" w:line="240" w:lineRule="auto"/>
      <w:ind w:firstLine="0"/>
      <w:outlineLvl w:val="0"/>
    </w:pPr>
    <w:rPr>
      <w:rFonts w:ascii="Times New Roman" w:hAnsi="Times New Roman"/>
      <w:b/>
      <w:szCs w:val="18"/>
      <w:lang w:val="es-MX" w:eastAsia="es-MX"/>
    </w:rPr>
  </w:style>
  <w:style w:type="paragraph" w:customStyle="1" w:styleId="Titulo2">
    <w:name w:val="Titulo 2"/>
    <w:basedOn w:val="Texto"/>
    <w:rsid w:val="00F9466C"/>
    <w:pPr>
      <w:pBdr>
        <w:top w:val="double" w:sz="6" w:space="1" w:color="auto"/>
      </w:pBdr>
      <w:spacing w:line="240" w:lineRule="auto"/>
      <w:ind w:firstLine="0"/>
      <w:outlineLvl w:val="1"/>
    </w:pPr>
    <w:rPr>
      <w:lang w:val="es-MX"/>
    </w:rPr>
  </w:style>
  <w:style w:type="paragraph" w:customStyle="1" w:styleId="ROMANOS">
    <w:name w:val="ROMANOS"/>
    <w:basedOn w:val="Normal"/>
    <w:link w:val="ROMANOSCar"/>
    <w:rsid w:val="00F9466C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character" w:customStyle="1" w:styleId="ROMANOSCar">
    <w:name w:val="ROMANOS Car"/>
    <w:basedOn w:val="Fuentedeprrafopredeter"/>
    <w:link w:val="ROMANOS"/>
    <w:rsid w:val="00F9466C"/>
    <w:rPr>
      <w:rFonts w:ascii="Arial" w:eastAsia="Times New Roman" w:hAnsi="Arial" w:cs="Arial"/>
      <w:sz w:val="18"/>
      <w:szCs w:val="18"/>
      <w:lang w:eastAsia="es-MX"/>
    </w:rPr>
  </w:style>
  <w:style w:type="paragraph" w:customStyle="1" w:styleId="INCISO">
    <w:name w:val="INCISO"/>
    <w:basedOn w:val="Normal"/>
    <w:rsid w:val="00F9466C"/>
    <w:pPr>
      <w:tabs>
        <w:tab w:val="left" w:pos="1080"/>
      </w:tabs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paragraph" w:customStyle="1" w:styleId="Textonormal">
    <w:name w:val="Texto normal"/>
    <w:basedOn w:val="Normal"/>
    <w:rsid w:val="00F9466C"/>
    <w:pPr>
      <w:spacing w:before="240" w:after="240"/>
      <w:jc w:val="both"/>
    </w:pPr>
    <w:rPr>
      <w:rFonts w:ascii="Arial" w:hAnsi="Arial" w:cs="Arial"/>
      <w:b/>
      <w:szCs w:val="20"/>
      <w:lang w:val="es-ES" w:eastAsia="es-ES"/>
    </w:rPr>
  </w:style>
  <w:style w:type="paragraph" w:customStyle="1" w:styleId="Sangra2detindepend">
    <w:name w:val="Sangría 2 de t. independ"/>
    <w:basedOn w:val="Normal"/>
    <w:rsid w:val="00F9466C"/>
    <w:pPr>
      <w:ind w:left="720"/>
      <w:jc w:val="both"/>
    </w:pPr>
    <w:rPr>
      <w:rFonts w:ascii="Arial" w:hAnsi="Arial" w:cs="Arial"/>
      <w:sz w:val="21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F9466C"/>
    <w:pPr>
      <w:jc w:val="both"/>
    </w:pPr>
    <w:rPr>
      <w:rFonts w:ascii="Arial" w:hAnsi="Arial" w:cs="Arial"/>
      <w:b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9466C"/>
    <w:rPr>
      <w:rFonts w:ascii="Arial" w:eastAsia="Times New Roman" w:hAnsi="Arial" w:cs="Arial"/>
      <w:b/>
      <w:sz w:val="20"/>
      <w:szCs w:val="20"/>
      <w:lang w:val="es-ES" w:eastAsia="es-ES"/>
    </w:rPr>
  </w:style>
  <w:style w:type="paragraph" w:styleId="Mapadeldocumento">
    <w:name w:val="Document Map"/>
    <w:basedOn w:val="Normal"/>
    <w:link w:val="MapadeldocumentoCar"/>
    <w:semiHidden/>
    <w:rsid w:val="00F9466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F9466C"/>
    <w:rPr>
      <w:rFonts w:ascii="Tahoma" w:eastAsia="Times New Roman" w:hAnsi="Tahoma" w:cs="Tahoma"/>
      <w:sz w:val="20"/>
      <w:szCs w:val="20"/>
      <w:shd w:val="clear" w:color="auto" w:fill="000080"/>
      <w:lang w:eastAsia="es-MX"/>
    </w:rPr>
  </w:style>
  <w:style w:type="paragraph" w:customStyle="1" w:styleId="sum1">
    <w:name w:val="sum1"/>
    <w:basedOn w:val="Normal"/>
    <w:link w:val="sum1CarCar"/>
    <w:rsid w:val="00F9466C"/>
    <w:pPr>
      <w:tabs>
        <w:tab w:val="right" w:leader="dot" w:pos="8100"/>
        <w:tab w:val="right" w:pos="8640"/>
      </w:tabs>
      <w:spacing w:line="266" w:lineRule="exact"/>
      <w:ind w:left="274" w:right="749"/>
      <w:jc w:val="both"/>
    </w:pPr>
    <w:rPr>
      <w:rFonts w:ascii="Arial" w:hAnsi="Arial" w:cs="Arial"/>
      <w:sz w:val="18"/>
      <w:szCs w:val="20"/>
      <w:lang w:val="es-ES_tradnl" w:eastAsia="es-ES"/>
    </w:rPr>
  </w:style>
  <w:style w:type="character" w:customStyle="1" w:styleId="sum1CarCar">
    <w:name w:val="sum1 Car Car"/>
    <w:basedOn w:val="Fuentedeprrafopredeter"/>
    <w:link w:val="sum1"/>
    <w:rsid w:val="00F9466C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Sangra3detindependiente1">
    <w:name w:val="Sangría 3 de t. independiente1"/>
    <w:basedOn w:val="Normal"/>
    <w:rsid w:val="00F9466C"/>
    <w:pPr>
      <w:tabs>
        <w:tab w:val="left" w:pos="2127"/>
      </w:tabs>
      <w:ind w:left="2127" w:hanging="426"/>
      <w:jc w:val="both"/>
    </w:pPr>
    <w:rPr>
      <w:szCs w:val="20"/>
      <w:lang w:val="es-ES" w:eastAsia="es-ES"/>
    </w:rPr>
  </w:style>
  <w:style w:type="paragraph" w:styleId="NormalWeb">
    <w:name w:val="Normal (Web)"/>
    <w:basedOn w:val="Normal"/>
    <w:rsid w:val="00F9466C"/>
    <w:pPr>
      <w:spacing w:before="100" w:after="100"/>
    </w:pPr>
    <w:rPr>
      <w:szCs w:val="20"/>
      <w:lang w:val="es-ES" w:eastAsia="es-ES"/>
    </w:rPr>
  </w:style>
  <w:style w:type="paragraph" w:customStyle="1" w:styleId="Textosinformato1">
    <w:name w:val="Texto sin formato1"/>
    <w:basedOn w:val="Normal"/>
    <w:rsid w:val="00F9466C"/>
    <w:rPr>
      <w:rFonts w:ascii="Courier New" w:hAnsi="Courier New" w:cs="Courier New"/>
      <w:sz w:val="20"/>
      <w:szCs w:val="20"/>
      <w:lang w:val="es-ES" w:eastAsia="es-ES"/>
    </w:rPr>
  </w:style>
  <w:style w:type="paragraph" w:customStyle="1" w:styleId="TextoCar">
    <w:name w:val="Texto Car"/>
    <w:basedOn w:val="Normal"/>
    <w:rsid w:val="00F9466C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val="es-ES" w:eastAsia="es-ES"/>
    </w:rPr>
  </w:style>
  <w:style w:type="paragraph" w:customStyle="1" w:styleId="c1">
    <w:name w:val="c1"/>
    <w:basedOn w:val="Normal"/>
    <w:rsid w:val="00F9466C"/>
    <w:pPr>
      <w:tabs>
        <w:tab w:val="left" w:pos="314"/>
        <w:tab w:val="left" w:pos="540"/>
        <w:tab w:val="left" w:pos="1080"/>
        <w:tab w:val="left" w:pos="3060"/>
        <w:tab w:val="left" w:pos="4140"/>
        <w:tab w:val="left" w:pos="5310"/>
        <w:tab w:val="left" w:pos="6086"/>
        <w:tab w:val="left" w:pos="6281"/>
        <w:tab w:val="left" w:pos="7195"/>
        <w:tab w:val="left" w:pos="13750"/>
      </w:tabs>
      <w:spacing w:after="48" w:line="136" w:lineRule="exact"/>
      <w:ind w:firstLine="288"/>
    </w:pPr>
    <w:rPr>
      <w:rFonts w:ascii="Courier New" w:hAnsi="Courier New" w:cs="Courier New"/>
      <w:color w:val="000000"/>
      <w:sz w:val="10"/>
      <w:szCs w:val="20"/>
      <w:lang w:val="es-ES_tradnl"/>
    </w:rPr>
  </w:style>
  <w:style w:type="paragraph" w:customStyle="1" w:styleId="cE">
    <w:name w:val="cE"/>
    <w:basedOn w:val="Normal"/>
    <w:rsid w:val="00F9466C"/>
    <w:pPr>
      <w:tabs>
        <w:tab w:val="left" w:pos="360"/>
        <w:tab w:val="left" w:pos="990"/>
        <w:tab w:val="right" w:pos="5760"/>
        <w:tab w:val="left" w:pos="6120"/>
        <w:tab w:val="left" w:pos="6750"/>
        <w:tab w:val="left" w:pos="13750"/>
      </w:tabs>
      <w:spacing w:line="176" w:lineRule="exact"/>
    </w:pPr>
    <w:rPr>
      <w:rFonts w:ascii="Courier New" w:hAnsi="Courier New" w:cs="Courier New"/>
      <w:color w:val="000000"/>
      <w:sz w:val="10"/>
      <w:szCs w:val="20"/>
      <w:lang w:val="es-ES_tradnl" w:eastAsia="es-ES"/>
    </w:rPr>
  </w:style>
  <w:style w:type="paragraph" w:styleId="Textonotapie">
    <w:name w:val="footnote text"/>
    <w:basedOn w:val="Normal"/>
    <w:link w:val="TextonotapieCar"/>
    <w:rsid w:val="00F9466C"/>
    <w:rPr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F9466C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semiHidden/>
    <w:rsid w:val="00F9466C"/>
    <w:rPr>
      <w:vertAlign w:val="superscript"/>
    </w:rPr>
  </w:style>
  <w:style w:type="paragraph" w:customStyle="1" w:styleId="Textoindependiente31">
    <w:name w:val="Texto independiente 31"/>
    <w:basedOn w:val="Normal"/>
    <w:rsid w:val="00F9466C"/>
    <w:pPr>
      <w:jc w:val="both"/>
    </w:pPr>
    <w:rPr>
      <w:rFonts w:ascii="Arial" w:hAnsi="Arial" w:cs="Arial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F9466C"/>
    <w:pPr>
      <w:jc w:val="both"/>
    </w:pPr>
    <w:rPr>
      <w:sz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9466C"/>
    <w:rPr>
      <w:rFonts w:ascii="Times New Roman" w:eastAsia="Times New Roman" w:hAnsi="Times New Roman" w:cs="Times New Roman"/>
      <w:sz w:val="20"/>
      <w:szCs w:val="24"/>
      <w:lang w:eastAsia="es-ES"/>
    </w:rPr>
  </w:style>
  <w:style w:type="paragraph" w:customStyle="1" w:styleId="p1">
    <w:name w:val="p1"/>
    <w:basedOn w:val="Normal"/>
    <w:rsid w:val="00F9466C"/>
    <w:pPr>
      <w:widowControl w:val="0"/>
      <w:tabs>
        <w:tab w:val="left" w:pos="2300"/>
      </w:tabs>
      <w:spacing w:line="240" w:lineRule="atLeast"/>
      <w:ind w:left="860"/>
    </w:pPr>
    <w:rPr>
      <w:snapToGrid w:val="0"/>
      <w:szCs w:val="20"/>
      <w:lang w:val="es-ES" w:eastAsia="es-ES"/>
    </w:rPr>
  </w:style>
  <w:style w:type="paragraph" w:styleId="Sinespaciado">
    <w:name w:val="No Spacing"/>
    <w:qFormat/>
    <w:rsid w:val="00F9466C"/>
    <w:rPr>
      <w:sz w:val="22"/>
      <w:szCs w:val="22"/>
      <w:lang w:val="es-ES" w:eastAsia="en-US"/>
    </w:rPr>
  </w:style>
  <w:style w:type="character" w:customStyle="1" w:styleId="JosAntonioJimnezdelaPea">
    <w:name w:val="José Antonio Jiménez de la Peña"/>
    <w:basedOn w:val="Fuentedeprrafopredeter"/>
    <w:semiHidden/>
    <w:rsid w:val="00F9466C"/>
    <w:rPr>
      <w:rFonts w:ascii="Arial" w:hAnsi="Arial" w:cs="Arial"/>
      <w:b w:val="0"/>
      <w:bCs w:val="0"/>
      <w:i w:val="0"/>
      <w:iCs w:val="0"/>
      <w:strike w:val="0"/>
      <w:color w:val="auto"/>
      <w:sz w:val="24"/>
      <w:szCs w:val="24"/>
      <w:u w:val="none"/>
    </w:rPr>
  </w:style>
  <w:style w:type="paragraph" w:customStyle="1" w:styleId="texto0">
    <w:name w:val="texto"/>
    <w:basedOn w:val="Normal"/>
    <w:rsid w:val="00F9466C"/>
    <w:pPr>
      <w:spacing w:after="101" w:line="216" w:lineRule="atLeast"/>
      <w:ind w:firstLine="288"/>
      <w:jc w:val="both"/>
    </w:pPr>
    <w:rPr>
      <w:rFonts w:ascii="Arial" w:hAnsi="Arial" w:cs="Arial"/>
      <w:sz w:val="18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F9466C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F9466C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Textoindependiente21">
    <w:name w:val="Texto independiente 21"/>
    <w:basedOn w:val="Normal"/>
    <w:rsid w:val="00F9466C"/>
    <w:pPr>
      <w:jc w:val="center"/>
    </w:pPr>
    <w:rPr>
      <w:rFonts w:ascii="Comic Sans MS" w:hAnsi="Comic Sans MS" w:cs="Comic Sans MS"/>
      <w:szCs w:val="20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F9466C"/>
    <w:rPr>
      <w:color w:val="0000FF"/>
      <w:u w:val="single"/>
    </w:rPr>
  </w:style>
  <w:style w:type="character" w:styleId="Hipervnculovisitado">
    <w:name w:val="FollowedHyperlink"/>
    <w:basedOn w:val="Fuentedeprrafopredeter"/>
    <w:rsid w:val="0051527F"/>
    <w:rPr>
      <w:color w:val="80008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008D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008D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_x0020_Publicaci_x00f3_n xmlns="923b4485-3672-48b9-ab7c-7fbdb6e72846">2008-08-11T05:00:00+00:00</Fecha_x0020_Publicaci_x00f3_n>
    <Orden xmlns="923b4485-3672-48b9-ab7c-7fbdb6e7284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F7E1A19F139A45A7EE802366060773" ma:contentTypeVersion="2" ma:contentTypeDescription="Crear nuevo documento." ma:contentTypeScope="" ma:versionID="fdde562dea4d19e18e44962db0733d80">
  <xsd:schema xmlns:xsd="http://www.w3.org/2001/XMLSchema" xmlns:xs="http://www.w3.org/2001/XMLSchema" xmlns:p="http://schemas.microsoft.com/office/2006/metadata/properties" xmlns:ns2="923b4485-3672-48b9-ab7c-7fbdb6e72846" targetNamespace="http://schemas.microsoft.com/office/2006/metadata/properties" ma:root="true" ma:fieldsID="732672b461deaca52bd711aff2284222" ns2:_="">
    <xsd:import namespace="923b4485-3672-48b9-ab7c-7fbdb6e72846"/>
    <xsd:element name="properties">
      <xsd:complexType>
        <xsd:sequence>
          <xsd:element name="documentManagement">
            <xsd:complexType>
              <xsd:all>
                <xsd:element ref="ns2:Fecha_x0020_Publicaci_x00f3_n"/>
                <xsd:element ref="ns2:Ord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3b4485-3672-48b9-ab7c-7fbdb6e72846" elementFormDefault="qualified">
    <xsd:import namespace="http://schemas.microsoft.com/office/2006/documentManagement/types"/>
    <xsd:import namespace="http://schemas.microsoft.com/office/infopath/2007/PartnerControls"/>
    <xsd:element name="Fecha_x0020_Publicaci_x00f3_n" ma:index="8" ma:displayName="Fecha Publicación" ma:format="DateOnly" ma:internalName="Fecha_x0020_Publicaci_x00f3_n">
      <xsd:simpleType>
        <xsd:restriction base="dms:DateTime"/>
      </xsd:simpleType>
    </xsd:element>
    <xsd:element name="Orden" ma:index="9" nillable="true" ma:displayName="Orden" ma:decimals="3" ma:indexed="true" ma:internalName="Orden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F868F-D338-4551-A525-D21220039527}">
  <ds:schemaRefs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923b4485-3672-48b9-ab7c-7fbdb6e7284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6CAEC6E-ACE9-42AB-A386-33BC66A0FF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3b4485-3672-48b9-ab7c-7fbdb6e728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78C3C-C18C-42CA-BFAC-6594FE500E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CD79DF-AC08-4933-A117-6DD84F06F9CB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4748233F-8CCE-42E0-ADC3-112DD8AC1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1060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N Organismos de Integración</vt:lpstr>
    </vt:vector>
  </TitlesOfParts>
  <Company/>
  <LinksUpToDate>false</LinksUpToDate>
  <CharactersWithSpaces>6882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N Organismos de Integración</dc:title>
  <dc:creator>Celia Huerta</dc:creator>
  <cp:lastModifiedBy>Reinoso Dueñas Lorenzo Rafael</cp:lastModifiedBy>
  <cp:revision>2</cp:revision>
  <dcterms:created xsi:type="dcterms:W3CDTF">2014-12-19T23:26:00Z</dcterms:created>
  <dcterms:modified xsi:type="dcterms:W3CDTF">2014-12-19T23:26:00Z</dcterms:modified>
</cp:coreProperties>
</file>