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6B" w:rsidRPr="003E3652" w:rsidRDefault="003E3652" w:rsidP="003E3652">
      <w:pPr>
        <w:pStyle w:val="Texto"/>
        <w:spacing w:after="240" w:line="240" w:lineRule="atLeast"/>
        <w:ind w:firstLine="0"/>
        <w:jc w:val="center"/>
        <w:rPr>
          <w:rFonts w:ascii="Soberana Titular" w:hAnsi="Soberana Titular" w:cs="Arial"/>
          <w:b/>
          <w:sz w:val="22"/>
          <w:szCs w:val="22"/>
          <w:u w:val="single"/>
        </w:rPr>
      </w:pPr>
      <w:r w:rsidRPr="003E3652">
        <w:rPr>
          <w:rFonts w:ascii="Soberana Titular" w:hAnsi="Soberana Titular" w:cs="Arial"/>
          <w:b/>
          <w:sz w:val="22"/>
          <w:szCs w:val="22"/>
          <w:u w:val="single"/>
        </w:rPr>
        <w:t xml:space="preserve">SERIE </w:t>
      </w:r>
      <w:r w:rsidR="000B556B" w:rsidRPr="003E3652">
        <w:rPr>
          <w:rFonts w:ascii="Soberana Titular" w:hAnsi="Soberana Titular" w:cs="Arial"/>
          <w:b/>
          <w:sz w:val="22"/>
          <w:szCs w:val="22"/>
          <w:u w:val="single"/>
        </w:rPr>
        <w:t>R13 ESTADOS FINANCIEROS</w:t>
      </w:r>
    </w:p>
    <w:p w:rsidR="003E3652" w:rsidRPr="009A72E4" w:rsidRDefault="003E3652" w:rsidP="003E3652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9A72E4">
        <w:rPr>
          <w:rFonts w:ascii="Soberana Texto" w:hAnsi="Soberana Texto"/>
          <w:sz w:val="22"/>
          <w:szCs w:val="22"/>
        </w:rPr>
        <w:t xml:space="preserve">Esta serie se integra por </w:t>
      </w:r>
      <w:r>
        <w:rPr>
          <w:rFonts w:ascii="Soberana Texto" w:hAnsi="Soberana Texto"/>
          <w:sz w:val="22"/>
          <w:szCs w:val="22"/>
        </w:rPr>
        <w:t>dos</w:t>
      </w:r>
      <w:r w:rsidRPr="009A72E4">
        <w:rPr>
          <w:rFonts w:ascii="Soberana Texto" w:hAnsi="Soberana Texto"/>
          <w:sz w:val="22"/>
          <w:szCs w:val="22"/>
        </w:rPr>
        <w:t xml:space="preserve"> (</w:t>
      </w:r>
      <w:r>
        <w:rPr>
          <w:rFonts w:ascii="Soberana Texto" w:hAnsi="Soberana Texto"/>
          <w:sz w:val="22"/>
          <w:szCs w:val="22"/>
        </w:rPr>
        <w:t>2</w:t>
      </w:r>
      <w:r w:rsidRPr="009A72E4">
        <w:rPr>
          <w:rFonts w:ascii="Soberana Texto" w:hAnsi="Soberana Texto"/>
          <w:sz w:val="22"/>
          <w:szCs w:val="22"/>
        </w:rPr>
        <w:t>) reporte</w:t>
      </w:r>
      <w:r>
        <w:rPr>
          <w:rFonts w:ascii="Soberana Texto" w:hAnsi="Soberana Texto"/>
          <w:sz w:val="22"/>
          <w:szCs w:val="22"/>
        </w:rPr>
        <w:t>s</w:t>
      </w:r>
      <w:r w:rsidRPr="009A72E4">
        <w:rPr>
          <w:rFonts w:ascii="Soberana Texto" w:hAnsi="Soberana Texto"/>
          <w:sz w:val="22"/>
          <w:szCs w:val="22"/>
        </w:rPr>
        <w:t xml:space="preserve">, cuya frecuencia de elaboración y presentación debe ser </w:t>
      </w:r>
      <w:r w:rsidRPr="009A72E4">
        <w:rPr>
          <w:rFonts w:ascii="Soberana Texto" w:hAnsi="Soberana Texto"/>
          <w:b/>
          <w:sz w:val="22"/>
          <w:szCs w:val="22"/>
          <w:u w:val="single"/>
        </w:rPr>
        <w:t>trimestral</w:t>
      </w:r>
      <w:r w:rsidRPr="009A72E4">
        <w:rPr>
          <w:rFonts w:ascii="Soberana Texto" w:hAnsi="Soberana Texto"/>
          <w:sz w:val="22"/>
          <w:szCs w:val="22"/>
        </w:rPr>
        <w:t>.</w:t>
      </w:r>
    </w:p>
    <w:p w:rsidR="003E3652" w:rsidRPr="009A72E4" w:rsidRDefault="003E3652" w:rsidP="003E3652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9A72E4">
        <w:rPr>
          <w:rFonts w:ascii="Soberana Texto" w:hAnsi="Soberana Texto" w:cs="Arial"/>
          <w:b/>
          <w:sz w:val="22"/>
          <w:szCs w:val="22"/>
        </w:rPr>
        <w:t>REPORTE</w:t>
      </w:r>
      <w:r w:rsidR="007B5922">
        <w:rPr>
          <w:rFonts w:ascii="Soberana Texto" w:hAnsi="Soberana Texto" w:cs="Arial"/>
          <w:b/>
          <w:sz w:val="22"/>
          <w:szCs w:val="22"/>
        </w:rPr>
        <w:t>S</w:t>
      </w:r>
    </w:p>
    <w:tbl>
      <w:tblPr>
        <w:tblW w:w="8957" w:type="dxa"/>
        <w:jc w:val="center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3E3652" w:rsidRPr="003E3652" w:rsidTr="003E3652">
        <w:trPr>
          <w:jc w:val="center"/>
        </w:trPr>
        <w:tc>
          <w:tcPr>
            <w:tcW w:w="1417" w:type="dxa"/>
          </w:tcPr>
          <w:p w:rsidR="003E3652" w:rsidRPr="003E3652" w:rsidRDefault="003E3652" w:rsidP="003E365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3E3652">
              <w:rPr>
                <w:rFonts w:ascii="Soberana Texto" w:hAnsi="Soberana Texto" w:cs="Arial"/>
                <w:b/>
                <w:sz w:val="22"/>
                <w:szCs w:val="22"/>
              </w:rPr>
              <w:t>B</w:t>
            </w:r>
            <w:r>
              <w:rPr>
                <w:rFonts w:ascii="Soberana Texto" w:hAnsi="Soberana Texto" w:cs="Arial"/>
                <w:b/>
                <w:sz w:val="22"/>
                <w:szCs w:val="22"/>
              </w:rPr>
              <w:t>-</w:t>
            </w:r>
            <w:r w:rsidRPr="003E3652">
              <w:rPr>
                <w:rFonts w:ascii="Soberana Texto" w:hAnsi="Soberana Texto" w:cs="Arial"/>
                <w:b/>
                <w:sz w:val="22"/>
                <w:szCs w:val="22"/>
              </w:rPr>
              <w:t>1321</w:t>
            </w:r>
          </w:p>
        </w:tc>
        <w:tc>
          <w:tcPr>
            <w:tcW w:w="7540" w:type="dxa"/>
          </w:tcPr>
          <w:p w:rsidR="003E3652" w:rsidRPr="003E3652" w:rsidRDefault="003E3652" w:rsidP="003E365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</w:pPr>
            <w:r w:rsidRPr="003E3652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Balance general</w:t>
            </w:r>
          </w:p>
          <w:p w:rsidR="003E3652" w:rsidRPr="003E3652" w:rsidRDefault="003E3652" w:rsidP="003E365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sz w:val="22"/>
                <w:szCs w:val="22"/>
              </w:rPr>
            </w:pPr>
            <w:r w:rsidRPr="003E3652">
              <w:rPr>
                <w:rFonts w:ascii="Soberana Texto" w:hAnsi="Soberana Texto" w:cs="Arial"/>
                <w:sz w:val="22"/>
                <w:szCs w:val="22"/>
              </w:rPr>
              <w:t>En este reporte se solicitan los saldos totales al cierre del periodo de los diferentes conceptos que integran el Balance General.</w:t>
            </w:r>
          </w:p>
          <w:p w:rsidR="003E3652" w:rsidRPr="003E3652" w:rsidRDefault="003E3652" w:rsidP="00CF1AAB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3E3652">
              <w:rPr>
                <w:rFonts w:ascii="Soberana Texto" w:hAnsi="Soberana Texto" w:cs="Arial"/>
                <w:sz w:val="22"/>
                <w:szCs w:val="22"/>
              </w:rPr>
              <w:t>Los saldos se encuentran clasificados en activos, pasivos, capital contable y cuentas de orden a una fecha determinada.</w:t>
            </w:r>
            <w:r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</w:p>
        </w:tc>
      </w:tr>
      <w:tr w:rsidR="003E3652" w:rsidRPr="00CF1AAB" w:rsidTr="003E3652">
        <w:trPr>
          <w:jc w:val="center"/>
        </w:trPr>
        <w:tc>
          <w:tcPr>
            <w:tcW w:w="1417" w:type="dxa"/>
          </w:tcPr>
          <w:p w:rsidR="003E3652" w:rsidRPr="00CF1AAB" w:rsidRDefault="003E3652" w:rsidP="003E3652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CF1AAB">
              <w:rPr>
                <w:rFonts w:ascii="Soberana Texto" w:hAnsi="Soberana Texto" w:cs="Arial"/>
                <w:b/>
                <w:sz w:val="22"/>
                <w:szCs w:val="22"/>
              </w:rPr>
              <w:t>B-1322</w:t>
            </w:r>
          </w:p>
        </w:tc>
        <w:tc>
          <w:tcPr>
            <w:tcW w:w="7540" w:type="dxa"/>
          </w:tcPr>
          <w:p w:rsidR="003E3652" w:rsidRPr="00CF1AAB" w:rsidRDefault="003E3652" w:rsidP="003E365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CF1AAB">
              <w:rPr>
                <w:rFonts w:ascii="Soberana Texto" w:hAnsi="Soberana Texto" w:cs="Arial"/>
                <w:b/>
                <w:sz w:val="22"/>
                <w:szCs w:val="22"/>
              </w:rPr>
              <w:t>Estado de resultados</w:t>
            </w:r>
          </w:p>
          <w:p w:rsidR="003E3652" w:rsidRPr="00CF1AAB" w:rsidRDefault="003E3652" w:rsidP="003E365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sz w:val="22"/>
                <w:szCs w:val="22"/>
              </w:rPr>
            </w:pPr>
            <w:r w:rsidRPr="00CF1AAB">
              <w:rPr>
                <w:rFonts w:ascii="Soberana Texto" w:hAnsi="Soberana Texto" w:cs="Arial"/>
                <w:sz w:val="22"/>
                <w:szCs w:val="22"/>
              </w:rPr>
              <w:t>En este reporte se solicita la información relevante sobre las operaciones desarrolladas durante un periodo determinado.</w:t>
            </w:r>
          </w:p>
          <w:p w:rsidR="003E3652" w:rsidRPr="00CF1AAB" w:rsidRDefault="003E3652" w:rsidP="00CF1AAB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CF1AAB">
              <w:rPr>
                <w:rFonts w:ascii="Soberana Texto" w:hAnsi="Soberana Texto" w:cs="Arial"/>
                <w:sz w:val="22"/>
                <w:szCs w:val="22"/>
              </w:rPr>
              <w:t xml:space="preserve">La información se encuentra clasificada en ingresos, costos y gastos, y la utilidad o pérdida resultante en el periodo. </w:t>
            </w:r>
          </w:p>
        </w:tc>
      </w:tr>
    </w:tbl>
    <w:p w:rsidR="003E3652" w:rsidRPr="00CF1AAB" w:rsidRDefault="003E3652" w:rsidP="003E3652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CF1AAB">
        <w:rPr>
          <w:rFonts w:ascii="Soberana Texto" w:hAnsi="Soberana Texto" w:cs="Arial"/>
          <w:b/>
          <w:sz w:val="22"/>
          <w:szCs w:val="22"/>
        </w:rPr>
        <w:t>FORMATO DE CAPTURA</w:t>
      </w:r>
    </w:p>
    <w:p w:rsidR="003E3652" w:rsidRPr="009A72E4" w:rsidRDefault="00CF1AAB" w:rsidP="003E3652">
      <w:pPr>
        <w:pStyle w:val="Texto"/>
        <w:spacing w:after="240" w:line="240" w:lineRule="atLeast"/>
        <w:ind w:firstLine="0"/>
        <w:rPr>
          <w:rFonts w:ascii="Soberana Texto" w:hAnsi="Soberana Texto" w:cs="Arial"/>
          <w:sz w:val="22"/>
          <w:szCs w:val="22"/>
        </w:rPr>
      </w:pPr>
      <w:r w:rsidRPr="007C3370">
        <w:rPr>
          <w:rFonts w:ascii="Soberana Texto" w:hAnsi="Soberana Texto" w:cs="Arial"/>
          <w:sz w:val="22"/>
          <w:szCs w:val="22"/>
        </w:rPr>
        <w:t>Las Federaciones</w:t>
      </w:r>
      <w:r>
        <w:rPr>
          <w:rFonts w:ascii="Soberana Texto" w:hAnsi="Soberana Texto" w:cs="Arial"/>
          <w:sz w:val="22"/>
          <w:szCs w:val="22"/>
        </w:rPr>
        <w:t xml:space="preserve"> </w:t>
      </w:r>
      <w:r w:rsidR="003E3652" w:rsidRPr="009A72E4">
        <w:rPr>
          <w:rFonts w:ascii="Soberana Texto" w:hAnsi="Soberana Texto" w:cs="Arial"/>
          <w:sz w:val="22"/>
          <w:szCs w:val="22"/>
        </w:rPr>
        <w:t>llevarán a cabo el envío de la información relacionada con l</w:t>
      </w:r>
      <w:r w:rsidR="003E3652">
        <w:rPr>
          <w:rFonts w:ascii="Soberana Texto" w:hAnsi="Soberana Texto" w:cs="Arial"/>
          <w:sz w:val="22"/>
          <w:szCs w:val="22"/>
        </w:rPr>
        <w:t>os</w:t>
      </w:r>
      <w:r w:rsidR="003E3652" w:rsidRPr="009A72E4">
        <w:rPr>
          <w:rFonts w:ascii="Soberana Texto" w:hAnsi="Soberana Texto" w:cs="Arial"/>
          <w:sz w:val="22"/>
          <w:szCs w:val="22"/>
        </w:rPr>
        <w:t xml:space="preserve"> reporte</w:t>
      </w:r>
      <w:r w:rsidR="003E3652">
        <w:rPr>
          <w:rFonts w:ascii="Soberana Texto" w:hAnsi="Soberana Texto" w:cs="Arial"/>
          <w:sz w:val="22"/>
          <w:szCs w:val="22"/>
        </w:rPr>
        <w:t>s</w:t>
      </w:r>
      <w:r w:rsidR="003E3652" w:rsidRPr="009A72E4">
        <w:rPr>
          <w:rFonts w:ascii="Soberana Texto" w:hAnsi="Soberana Texto" w:cs="Arial"/>
          <w:sz w:val="22"/>
          <w:szCs w:val="22"/>
        </w:rPr>
        <w:t xml:space="preserve"> </w:t>
      </w:r>
      <w:r w:rsidR="003E3652">
        <w:rPr>
          <w:rFonts w:ascii="Soberana Texto" w:hAnsi="Soberana Texto" w:cs="Arial"/>
          <w:b/>
          <w:sz w:val="22"/>
          <w:szCs w:val="22"/>
        </w:rPr>
        <w:t>B</w:t>
      </w:r>
      <w:r w:rsidR="003E3652" w:rsidRPr="009A72E4">
        <w:rPr>
          <w:rFonts w:ascii="Soberana Texto" w:hAnsi="Soberana Texto" w:cs="Arial"/>
          <w:b/>
          <w:sz w:val="22"/>
          <w:szCs w:val="22"/>
        </w:rPr>
        <w:t>-1</w:t>
      </w:r>
      <w:r w:rsidR="003E3652">
        <w:rPr>
          <w:rFonts w:ascii="Soberana Texto" w:hAnsi="Soberana Texto" w:cs="Arial"/>
          <w:b/>
          <w:sz w:val="22"/>
          <w:szCs w:val="22"/>
        </w:rPr>
        <w:t>321</w:t>
      </w:r>
      <w:r w:rsidR="003E3652" w:rsidRPr="003E3652">
        <w:rPr>
          <w:rFonts w:ascii="Soberana Texto" w:hAnsi="Soberana Texto" w:cs="Arial"/>
          <w:sz w:val="22"/>
          <w:szCs w:val="22"/>
        </w:rPr>
        <w:t xml:space="preserve"> y </w:t>
      </w:r>
      <w:r w:rsidR="003E3652">
        <w:rPr>
          <w:rFonts w:ascii="Soberana Texto" w:hAnsi="Soberana Texto" w:cs="Arial"/>
          <w:b/>
          <w:sz w:val="22"/>
          <w:szCs w:val="22"/>
        </w:rPr>
        <w:t>B-1322</w:t>
      </w:r>
      <w:r w:rsidR="003E3652" w:rsidRPr="009A72E4">
        <w:rPr>
          <w:rFonts w:ascii="Soberana Texto" w:hAnsi="Soberana Texto" w:cs="Arial"/>
          <w:sz w:val="22"/>
          <w:szCs w:val="22"/>
        </w:rPr>
        <w:t>, descrito</w:t>
      </w:r>
      <w:r w:rsidR="003E3652">
        <w:rPr>
          <w:rFonts w:ascii="Soberana Texto" w:hAnsi="Soberana Texto" w:cs="Arial"/>
          <w:sz w:val="22"/>
          <w:szCs w:val="22"/>
        </w:rPr>
        <w:t>s</w:t>
      </w:r>
      <w:r w:rsidR="003E3652" w:rsidRPr="009A72E4">
        <w:rPr>
          <w:rFonts w:ascii="Soberana Texto" w:hAnsi="Soberana Texto" w:cs="Arial"/>
          <w:sz w:val="22"/>
          <w:szCs w:val="22"/>
        </w:rPr>
        <w:t xml:space="preserve"> anteriormente, mediante la utilización del siguiente </w:t>
      </w:r>
      <w:r w:rsidR="003E3652" w:rsidRPr="009A72E4">
        <w:rPr>
          <w:rFonts w:ascii="Soberana Texto" w:hAnsi="Soberana Texto"/>
          <w:sz w:val="22"/>
          <w:szCs w:val="22"/>
        </w:rPr>
        <w:t>formato de captura</w:t>
      </w:r>
      <w:r w:rsidR="003E3652" w:rsidRPr="009A72E4">
        <w:rPr>
          <w:rFonts w:ascii="Soberana Texto" w:hAnsi="Soberana Texto" w:cs="Arial"/>
          <w:sz w:val="22"/>
          <w:szCs w:val="22"/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3E3652" w:rsidRPr="009A72E4" w:rsidTr="003A5505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3E3652" w:rsidRPr="009A72E4" w:rsidRDefault="003E3652" w:rsidP="003A5505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</w:pPr>
            <w:r w:rsidRPr="009A72E4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  <w:t>INFORMACIÓN SOLICITADA</w:t>
            </w:r>
          </w:p>
        </w:tc>
      </w:tr>
      <w:tr w:rsidR="003E3652" w:rsidRPr="009A72E4" w:rsidTr="003A5505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3E3652" w:rsidRPr="009A72E4" w:rsidRDefault="003E3652" w:rsidP="003A5505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3E3652" w:rsidRPr="009A72E4" w:rsidRDefault="003E3652" w:rsidP="003A5505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PERIODO</w:t>
            </w:r>
          </w:p>
        </w:tc>
      </w:tr>
      <w:tr w:rsidR="003E3652" w:rsidRPr="009A72E4" w:rsidTr="003A5505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3E3652" w:rsidRPr="009A72E4" w:rsidRDefault="003E3652" w:rsidP="003A5505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3E3652" w:rsidRPr="009A72E4" w:rsidRDefault="003E3652" w:rsidP="00CF1AAB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CLAVE DE</w:t>
            </w:r>
            <w:r w:rsidR="00CF1AAB"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  <w:r w:rsidRPr="009A72E4">
              <w:rPr>
                <w:rFonts w:ascii="Soberana Texto" w:hAnsi="Soberana Texto" w:cs="Arial"/>
                <w:sz w:val="22"/>
                <w:szCs w:val="22"/>
              </w:rPr>
              <w:t>L</w:t>
            </w:r>
            <w:r w:rsidR="00CF1AAB">
              <w:rPr>
                <w:rFonts w:ascii="Soberana Texto" w:hAnsi="Soberana Texto" w:cs="Arial"/>
                <w:sz w:val="22"/>
                <w:szCs w:val="22"/>
              </w:rPr>
              <w:t>A FEDERACIÓN</w:t>
            </w:r>
          </w:p>
        </w:tc>
      </w:tr>
      <w:tr w:rsidR="003E3652" w:rsidRPr="00CF1AAB" w:rsidTr="003A5505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3E3652" w:rsidRPr="00CF1AAB" w:rsidRDefault="00304345" w:rsidP="003A5505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7C3370">
              <w:rPr>
                <w:rFonts w:ascii="Soberana Texto" w:hAnsi="Soberana Texto" w:cs="Arial"/>
                <w:color w:val="000000"/>
                <w:sz w:val="22"/>
                <w:szCs w:val="22"/>
              </w:rPr>
              <w:t>SECCIÓN 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3E3652" w:rsidRPr="00CF1AAB" w:rsidRDefault="00762AAF" w:rsidP="003A5505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CF1AAB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CONCEPTO</w:t>
            </w:r>
          </w:p>
        </w:tc>
      </w:tr>
      <w:tr w:rsidR="003E3652" w:rsidRPr="00CF1AAB" w:rsidTr="003A5505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3E3652" w:rsidRPr="00CF1AAB" w:rsidRDefault="003E3652" w:rsidP="003A5505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3E3652" w:rsidRPr="00CF1AAB" w:rsidRDefault="00762AAF" w:rsidP="003A5505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CF1AAB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SUBREPORTE</w:t>
            </w:r>
          </w:p>
        </w:tc>
      </w:tr>
      <w:tr w:rsidR="003E3652" w:rsidRPr="00CF1AAB" w:rsidTr="003A5505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3E3652" w:rsidRPr="00CF1AAB" w:rsidRDefault="003E3652" w:rsidP="003A5505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3E3652" w:rsidRPr="00CF1AAB" w:rsidRDefault="00762AAF" w:rsidP="003A5505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CF1AAB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DATO</w:t>
            </w:r>
          </w:p>
        </w:tc>
      </w:tr>
    </w:tbl>
    <w:p w:rsidR="003E3652" w:rsidRPr="00762AAF" w:rsidRDefault="00CF1AAB" w:rsidP="00762AAF">
      <w:pPr>
        <w:pStyle w:val="Texto"/>
        <w:spacing w:before="240" w:after="0" w:line="240" w:lineRule="atLeast"/>
        <w:ind w:firstLine="0"/>
        <w:rPr>
          <w:rFonts w:ascii="Soberana Texto" w:hAnsi="Soberana Texto" w:cs="Arial"/>
          <w:sz w:val="22"/>
          <w:szCs w:val="22"/>
          <w:highlight w:val="yellow"/>
        </w:rPr>
      </w:pPr>
      <w:r w:rsidRPr="007C3370">
        <w:rPr>
          <w:rFonts w:ascii="Soberana Texto" w:hAnsi="Soberana Texto" w:cs="Arial"/>
          <w:sz w:val="22"/>
          <w:szCs w:val="22"/>
        </w:rPr>
        <w:t>Las Federaciones</w:t>
      </w:r>
      <w:r>
        <w:rPr>
          <w:rFonts w:ascii="Soberana Texto" w:hAnsi="Soberana Texto" w:cs="Arial"/>
          <w:sz w:val="22"/>
          <w:szCs w:val="22"/>
        </w:rPr>
        <w:t xml:space="preserve"> </w:t>
      </w:r>
      <w:r w:rsidR="00762AAF" w:rsidRPr="009A72E4">
        <w:rPr>
          <w:rFonts w:ascii="Soberana Texto" w:hAnsi="Soberana Texto" w:cs="Arial"/>
          <w:sz w:val="22"/>
          <w:szCs w:val="22"/>
        </w:rPr>
        <w:t>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283693" w:rsidRDefault="00283693" w:rsidP="00283693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</w:p>
    <w:p w:rsidR="00283693" w:rsidRDefault="00283693" w:rsidP="00283693">
      <w:pPr>
        <w:rPr>
          <w:rFonts w:ascii="Soberana Texto" w:hAnsi="Soberana Texto"/>
          <w:sz w:val="22"/>
          <w:szCs w:val="22"/>
        </w:rPr>
        <w:sectPr w:rsidR="00283693" w:rsidSect="000B556B">
          <w:footnotePr>
            <w:numStart w:val="13"/>
          </w:footnotePr>
          <w:pgSz w:w="12240" w:h="15840" w:code="1"/>
          <w:pgMar w:top="1152" w:right="1699" w:bottom="1296" w:left="1699" w:header="706" w:footer="706" w:gutter="0"/>
          <w:cols w:space="708"/>
          <w:docGrid w:linePitch="360"/>
        </w:sectPr>
      </w:pPr>
    </w:p>
    <w:p w:rsidR="003A5505" w:rsidRDefault="00CF1AAB" w:rsidP="003E5900">
      <w:pPr>
        <w:pStyle w:val="Texto"/>
        <w:spacing w:after="240" w:line="240" w:lineRule="atLeast"/>
        <w:ind w:firstLine="289"/>
        <w:jc w:val="right"/>
        <w:rPr>
          <w:rFonts w:cs="Arial"/>
        </w:rPr>
      </w:pPr>
      <w:r>
        <w:rPr>
          <w:rFonts w:ascii="Soberana Texto" w:hAnsi="Soberana Texto"/>
          <w:b/>
          <w:bCs/>
          <w:color w:val="000000"/>
          <w:sz w:val="22"/>
          <w:szCs w:val="22"/>
        </w:rPr>
        <w:lastRenderedPageBreak/>
        <w:t>Federaciones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"/>
        <w:gridCol w:w="170"/>
        <w:gridCol w:w="170"/>
        <w:gridCol w:w="170"/>
        <w:gridCol w:w="170"/>
        <w:gridCol w:w="6987"/>
        <w:gridCol w:w="1145"/>
      </w:tblGrid>
      <w:tr w:rsidR="00043738" w:rsidRPr="00043738" w:rsidTr="003E5900">
        <w:trPr>
          <w:cantSplit/>
          <w:trHeight w:val="20"/>
          <w:tblHeader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jc w:val="righ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Serie R13 Estados financieros</w:t>
            </w:r>
          </w:p>
        </w:tc>
      </w:tr>
      <w:tr w:rsidR="00043738" w:rsidRPr="00043738" w:rsidTr="003E5900">
        <w:trPr>
          <w:cantSplit/>
          <w:trHeight w:val="20"/>
          <w:tblHeader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jc w:val="righ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Reporte B-1321 Balance general</w:t>
            </w:r>
          </w:p>
        </w:tc>
      </w:tr>
      <w:tr w:rsidR="00043738" w:rsidRPr="00043738" w:rsidTr="007C3370">
        <w:trPr>
          <w:cantSplit/>
          <w:trHeight w:val="20"/>
          <w:tblHeader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3E5900">
        <w:trPr>
          <w:cantSplit/>
          <w:trHeight w:val="20"/>
          <w:tblHeader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Incluye cifras en moneda nacional y UDIS valorizadas en pesos</w:t>
            </w:r>
          </w:p>
        </w:tc>
      </w:tr>
      <w:tr w:rsidR="00043738" w:rsidRPr="00043738" w:rsidTr="003E5900">
        <w:trPr>
          <w:cantSplit/>
          <w:trHeight w:val="20"/>
          <w:tblHeader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Cifras en pesos</w:t>
            </w:r>
          </w:p>
        </w:tc>
      </w:tr>
      <w:tr w:rsidR="00043738" w:rsidRPr="00043738" w:rsidTr="007C3370">
        <w:trPr>
          <w:cantSplit/>
          <w:trHeight w:val="20"/>
          <w:tblHeader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  <w:tblHeader/>
        </w:trPr>
        <w:tc>
          <w:tcPr>
            <w:tcW w:w="775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jc w:val="center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Concepto</w:t>
            </w:r>
          </w:p>
        </w:tc>
        <w:tc>
          <w:tcPr>
            <w:tcW w:w="123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jc w:val="center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Importe</w:t>
            </w:r>
          </w:p>
        </w:tc>
      </w:tr>
      <w:tr w:rsidR="003E5900" w:rsidRPr="00043738" w:rsidTr="007C3370">
        <w:trPr>
          <w:cantSplit/>
          <w:trHeight w:val="20"/>
        </w:trPr>
        <w:tc>
          <w:tcPr>
            <w:tcW w:w="775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ACTIVO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Disponibilidades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Inversiones en valores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Títulos para negociar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Títulos disponibles para la venta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Títulos conservados a vencimiento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Deudores por reporto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Cartera de crédito (neta)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Cartera de crédito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23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Cartera de crédito vigente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comerciales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Actividad empresarial o comercial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Préstamos de liquidez a otras sociedades financieras populares o comunitarias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de consumo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a la vivienda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Media y residencial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De interés social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23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Cartera de crédito vencida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vencidos comerciales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Actividad empresarial o comercial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Préstamos de liquidez a otras sociedades financieras populares o comunitarias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vencidos de consumo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vencidos a la vivienda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Media y residencial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De interés social</w:t>
            </w:r>
          </w:p>
        </w:tc>
        <w:tc>
          <w:tcPr>
            <w:tcW w:w="123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Estimación preventiva para riesgos crediticios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Otras cuentas por cobrar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Bienes adjudicados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Propiedades, mobiliario y equipo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Inversiones permanentes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Activos de larga duración disponibles para la venta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 w:rsidP="003E5900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 xml:space="preserve">Impuestos y </w:t>
            </w:r>
            <w:r w:rsidR="003E5900">
              <w:rPr>
                <w:rFonts w:ascii="Soberana Texto" w:hAnsi="Soberana Texto"/>
                <w:color w:val="000000"/>
                <w:sz w:val="22"/>
                <w:szCs w:val="22"/>
              </w:rPr>
              <w:t>PTU</w:t>
            </w: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 xml:space="preserve"> diferidos (a favor)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Otros activos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Cargos diferidos, pagos anticipados e intangibles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Otros activos a corto y largo plazo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7750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PASIVO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Préstamos bancarios y de otros organismos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De corto plazo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De largo plazo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Colaterales vendidos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Reportos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Otros colaterales vendidos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Otras cuentas por pagar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Impuestos a la utilidad por pagar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Participación de los trabajadores en las utilidades por pagar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Aportaciones para futuros aumentos de capital pendientes de formalizar por su consejo de administración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DA9694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Acreedores por liquidación de operaciones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Acreedores por colaterales recibidos en efectivo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Acreedores diversos y otras cuentas por pagar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Obligaciones subordinadas en circulación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 w:rsidP="003E5900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 xml:space="preserve">Impuestos y </w:t>
            </w:r>
            <w:r w:rsidR="003E5900">
              <w:rPr>
                <w:rFonts w:ascii="Soberana Texto" w:hAnsi="Soberana Texto"/>
                <w:color w:val="000000"/>
                <w:sz w:val="22"/>
                <w:szCs w:val="22"/>
              </w:rPr>
              <w:t>PTU</w:t>
            </w: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 xml:space="preserve"> diferidos (a cargo)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Créditos diferidos y cobros anticipados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7750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 w:rsidP="00CF1AAB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 xml:space="preserve">CAPITAL CONTABLE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Capital contribuido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Capital social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Aportaciones para futuros aumentos de capital formalizadas por su consejo de administración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Prima en venta de acciones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Obligaciones subordinadas en circulación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Aportaciones de las sociedades financieras comunitarias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Patrimonio fundacional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Efecto por incorporación al régimen de sociedades financieras populares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Capital ganado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Reservas de capital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23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Fondo de reserva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23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Otras reservas de capital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Resultado de ejercicios anteriores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Resultado por valuación de títulos disponibles para la venta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Resultado por tenencia de activos no monetarios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Resultado neto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7750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CUENTAS DE ORDEN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Avales otorgados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Activos y pasivos contingentes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Compromisos crediticios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Bienes en fideicomiso o mandato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Fideicomisos de garantía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40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Mandatos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Bienes en custodia o en administración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Colaterales recibidos por la entidad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Colaterales recibidos y vendidos por la entidad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Intereses devengados no cobrados derivados de cartera de crédito vencida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757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043738">
              <w:rPr>
                <w:rFonts w:ascii="Soberana Texto" w:hAnsi="Soberana Texto"/>
                <w:color w:val="000000"/>
                <w:sz w:val="22"/>
                <w:szCs w:val="22"/>
              </w:rPr>
              <w:t>Otras cuentas de registro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3E5900">
        <w:trPr>
          <w:cantSplit/>
          <w:trHeight w:val="20"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043738" w:rsidRDefault="00033FD8">
            <w:pPr>
              <w:jc w:val="righ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Federaciones</w:t>
            </w:r>
          </w:p>
        </w:tc>
      </w:tr>
      <w:tr w:rsidR="00043738" w:rsidRPr="00043738" w:rsidTr="007C3370">
        <w:trPr>
          <w:cantSplit/>
          <w:trHeight w:val="20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738" w:rsidRPr="00043738" w:rsidRDefault="00043738">
            <w:pPr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043738" w:rsidRPr="00043738" w:rsidTr="003E5900">
        <w:trPr>
          <w:cantSplit/>
          <w:trHeight w:val="20"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7C3370" w:rsidRDefault="00043738">
            <w:pPr>
              <w:jc w:val="both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7C3370">
              <w:rPr>
                <w:rFonts w:ascii="Soberana Texto" w:hAnsi="Soberana Texto"/>
                <w:color w:val="000000"/>
                <w:sz w:val="22"/>
                <w:szCs w:val="22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043738" w:rsidRPr="00043738" w:rsidTr="003E5900">
        <w:trPr>
          <w:cantSplit/>
          <w:trHeight w:val="20"/>
        </w:trPr>
        <w:tc>
          <w:tcPr>
            <w:tcW w:w="8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738" w:rsidRPr="007C3370" w:rsidRDefault="00043738">
            <w:pPr>
              <w:jc w:val="both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</w:tbl>
    <w:p w:rsidR="003E5900" w:rsidRDefault="003E5900" w:rsidP="003E5900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</w:p>
    <w:p w:rsidR="003E5900" w:rsidRDefault="003E5900">
      <w:pPr>
        <w:rPr>
          <w:rFonts w:ascii="Soberana Texto" w:hAnsi="Soberana Texto"/>
          <w:sz w:val="22"/>
          <w:szCs w:val="22"/>
        </w:rPr>
      </w:pPr>
      <w:r>
        <w:rPr>
          <w:rFonts w:ascii="Soberana Texto" w:hAnsi="Soberana Texto"/>
          <w:sz w:val="22"/>
          <w:szCs w:val="22"/>
        </w:rPr>
        <w:br w:type="page"/>
      </w:r>
    </w:p>
    <w:p w:rsidR="003E5900" w:rsidRDefault="00640911" w:rsidP="003E5900">
      <w:pPr>
        <w:pStyle w:val="Texto"/>
        <w:spacing w:after="240" w:line="240" w:lineRule="atLeast"/>
        <w:ind w:firstLine="289"/>
        <w:jc w:val="right"/>
        <w:rPr>
          <w:rFonts w:cs="Arial"/>
        </w:rPr>
      </w:pPr>
      <w:r>
        <w:rPr>
          <w:rFonts w:ascii="Soberana Texto" w:hAnsi="Soberana Texto"/>
          <w:b/>
          <w:bCs/>
          <w:color w:val="000000"/>
          <w:sz w:val="22"/>
          <w:szCs w:val="22"/>
        </w:rPr>
        <w:lastRenderedPageBreak/>
        <w:t>Federaciones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"/>
        <w:gridCol w:w="7383"/>
        <w:gridCol w:w="1420"/>
      </w:tblGrid>
      <w:tr w:rsidR="003E5900" w:rsidRPr="008E7D8F" w:rsidTr="008E7D8F">
        <w:trPr>
          <w:cantSplit/>
          <w:trHeight w:val="20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jc w:val="righ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Serie R13 Estados financieros</w:t>
            </w:r>
          </w:p>
        </w:tc>
      </w:tr>
      <w:tr w:rsidR="003E5900" w:rsidRPr="008E7D8F" w:rsidTr="008E7D8F">
        <w:trPr>
          <w:cantSplit/>
          <w:trHeight w:val="20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jc w:val="righ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Reporte B-1322 Estado de resultados</w:t>
            </w:r>
          </w:p>
        </w:tc>
      </w:tr>
      <w:tr w:rsidR="003E5900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Incluye cifras en moneda nacional y UDIS valorizadas en pesos</w:t>
            </w:r>
          </w:p>
        </w:tc>
      </w:tr>
      <w:tr w:rsidR="003E5900" w:rsidRPr="008E7D8F" w:rsidTr="008E7D8F">
        <w:trPr>
          <w:cantSplit/>
          <w:trHeight w:val="20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Cifras en pesos</w:t>
            </w:r>
          </w:p>
        </w:tc>
      </w:tr>
      <w:tr w:rsidR="003E5900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jc w:val="center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Concepto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jc w:val="center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Importe</w:t>
            </w: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Ingresos por intereses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Gastos por intereses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Resultado por posición monetaria neto (margen financiero)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MARGEN FINANCIERO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Estimación preventiva para riesgos crediticios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MARGEN FINANCIERO AJUSTADO POR RIESGOS CREDITICIOS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Comisiones y tarifas cobradas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Comisiones y tarifas pagadas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Resultado por intermediación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Otros ingresos (egresos) de la operación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Gastos de administración y promoción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RESULTADO DE LA OPERACIÓN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Participación en el resultado de subsidiarias no consolidadas, asociadas y negocios conjuntos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RESULTADO ANTES DE IMPUESTOS A LA UTILIDAD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Impuestos a la utilidad causados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Impuestos a la utilidad diferidos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RESULTADO ANTES DE OPERACIONES DISCONTINUAS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8E7D8F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Operaciones discontinuadas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0" w:type="auto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  <w:r w:rsidRPr="008E7D8F">
              <w:rPr>
                <w:rFonts w:ascii="Soberana Texto" w:hAnsi="Soberana Texto"/>
                <w:color w:val="000000"/>
                <w:sz w:val="22"/>
                <w:szCs w:val="22"/>
              </w:rPr>
              <w:t>RESULTADO NETO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8E7D8F">
        <w:trPr>
          <w:cantSplit/>
          <w:trHeight w:val="20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900" w:rsidRPr="008E7D8F" w:rsidRDefault="003E5900" w:rsidP="008E7D8F">
            <w:pPr>
              <w:spacing w:line="240" w:lineRule="atLeast"/>
              <w:rPr>
                <w:rFonts w:ascii="Soberana Texto" w:hAnsi="Soberana Texto"/>
                <w:color w:val="000000"/>
                <w:sz w:val="22"/>
                <w:szCs w:val="22"/>
              </w:rPr>
            </w:pPr>
          </w:p>
        </w:tc>
      </w:tr>
      <w:tr w:rsidR="003E5900" w:rsidRPr="008E7D8F" w:rsidTr="007C3370">
        <w:trPr>
          <w:cantSplit/>
          <w:trHeight w:val="20"/>
        </w:trPr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5900" w:rsidRPr="008E7D8F" w:rsidRDefault="00640911" w:rsidP="008E7D8F">
            <w:pPr>
              <w:spacing w:line="240" w:lineRule="atLeast"/>
              <w:jc w:val="right"/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oberana Texto" w:hAnsi="Soberana Texto"/>
                <w:b/>
                <w:bCs/>
                <w:color w:val="000000"/>
                <w:sz w:val="22"/>
                <w:szCs w:val="22"/>
              </w:rPr>
              <w:t>Federaciones</w:t>
            </w:r>
          </w:p>
        </w:tc>
      </w:tr>
    </w:tbl>
    <w:p w:rsidR="003A5505" w:rsidRPr="003E5900" w:rsidRDefault="003A5505" w:rsidP="003E5900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</w:p>
    <w:sectPr w:rsidR="003A5505" w:rsidRPr="003E5900" w:rsidSect="003425C1">
      <w:headerReference w:type="even" r:id="rId13"/>
      <w:headerReference w:type="default" r:id="rId14"/>
      <w:pgSz w:w="12240" w:h="15840" w:code="1"/>
      <w:pgMar w:top="1152" w:right="1699" w:bottom="1296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875" w:rsidRDefault="004D3875">
      <w:r>
        <w:separator/>
      </w:r>
    </w:p>
  </w:endnote>
  <w:endnote w:type="continuationSeparator" w:id="0">
    <w:p w:rsidR="004D3875" w:rsidRDefault="004D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875" w:rsidRDefault="004D3875">
      <w:r>
        <w:separator/>
      </w:r>
    </w:p>
  </w:footnote>
  <w:footnote w:type="continuationSeparator" w:id="0">
    <w:p w:rsidR="004D3875" w:rsidRDefault="004D3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505" w:rsidRPr="00CF2531" w:rsidRDefault="003A5505" w:rsidP="00CF253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505" w:rsidRPr="00CF2531" w:rsidRDefault="003A5505" w:rsidP="00CF253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CE4"/>
    <w:multiLevelType w:val="multilevel"/>
    <w:tmpl w:val="2B025884"/>
    <w:lvl w:ilvl="0">
      <w:start w:val="1"/>
      <w:numFmt w:val="none"/>
      <w:pStyle w:val="Anotacion"/>
      <w:isLgl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9B0609"/>
    <w:multiLevelType w:val="hybridMultilevel"/>
    <w:tmpl w:val="7520C97A"/>
    <w:lvl w:ilvl="0" w:tplc="45623E7A">
      <w:start w:val="1"/>
      <w:numFmt w:val="bullet"/>
      <w:pStyle w:val="ROMVI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264FF"/>
    <w:multiLevelType w:val="hybridMultilevel"/>
    <w:tmpl w:val="000410B4"/>
    <w:lvl w:ilvl="0" w:tplc="B67C203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4">
    <w:nsid w:val="14FB2286"/>
    <w:multiLevelType w:val="hybridMultilevel"/>
    <w:tmpl w:val="EEDE54CA"/>
    <w:lvl w:ilvl="0" w:tplc="53AC77EA">
      <w:start w:val="1"/>
      <w:numFmt w:val="bullet"/>
      <w:pStyle w:val="PH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E5D77"/>
    <w:multiLevelType w:val="hybridMultilevel"/>
    <w:tmpl w:val="BD6083AE"/>
    <w:lvl w:ilvl="0" w:tplc="080A0001">
      <w:start w:val="1"/>
      <w:numFmt w:val="bullet"/>
      <w:pStyle w:val="convocav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439A3"/>
    <w:multiLevelType w:val="hybridMultilevel"/>
    <w:tmpl w:val="C9044462"/>
    <w:lvl w:ilvl="0" w:tplc="83B65CBE">
      <w:start w:val="1"/>
      <w:numFmt w:val="lowerLetter"/>
      <w:pStyle w:val="Estilo1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7542CA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4A0A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B63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62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069C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88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569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1CE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201F0"/>
    <w:multiLevelType w:val="hybridMultilevel"/>
    <w:tmpl w:val="81FC32FE"/>
    <w:lvl w:ilvl="0" w:tplc="DD6AE55A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40D88"/>
    <w:multiLevelType w:val="hybridMultilevel"/>
    <w:tmpl w:val="8E34E328"/>
    <w:lvl w:ilvl="0" w:tplc="1C8A3DDA">
      <w:start w:val="1"/>
      <w:numFmt w:val="decimal"/>
      <w:lvlText w:val="(%1)"/>
      <w:lvlJc w:val="left"/>
      <w:pPr>
        <w:tabs>
          <w:tab w:val="num" w:pos="648"/>
        </w:tabs>
        <w:ind w:left="6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>
    <w:nsid w:val="56914F7E"/>
    <w:multiLevelType w:val="hybridMultilevel"/>
    <w:tmpl w:val="968AD684"/>
    <w:lvl w:ilvl="0" w:tplc="ED2A0DA6">
      <w:start w:val="1"/>
      <w:numFmt w:val="bullet"/>
      <w:pStyle w:val="ROMVI0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143EDBC4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9EDAAD8C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718ED400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A4CA46EE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9EFE18E8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E6200FFC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ACC0C506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088E2F0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751F6953"/>
    <w:multiLevelType w:val="hybridMultilevel"/>
    <w:tmpl w:val="064614EE"/>
    <w:lvl w:ilvl="0" w:tplc="1CE4D454">
      <w:start w:val="1"/>
      <w:numFmt w:val="upperLetter"/>
      <w:pStyle w:val="romab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267244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0084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6E35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768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8E2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64C0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AED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0A56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5"/>
  </w:hdrShapeDefaults>
  <w:footnotePr>
    <w:numStart w:val="1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68"/>
    <w:rsid w:val="00000E32"/>
    <w:rsid w:val="000012C3"/>
    <w:rsid w:val="00010011"/>
    <w:rsid w:val="00010D03"/>
    <w:rsid w:val="00011899"/>
    <w:rsid w:val="00030723"/>
    <w:rsid w:val="00033FD8"/>
    <w:rsid w:val="000358D9"/>
    <w:rsid w:val="00036560"/>
    <w:rsid w:val="00043738"/>
    <w:rsid w:val="00053647"/>
    <w:rsid w:val="0005466A"/>
    <w:rsid w:val="00057B6C"/>
    <w:rsid w:val="000648E1"/>
    <w:rsid w:val="00064BD6"/>
    <w:rsid w:val="00067850"/>
    <w:rsid w:val="00073259"/>
    <w:rsid w:val="000750C8"/>
    <w:rsid w:val="00075ACF"/>
    <w:rsid w:val="00084695"/>
    <w:rsid w:val="0008617E"/>
    <w:rsid w:val="000978AB"/>
    <w:rsid w:val="000A1F94"/>
    <w:rsid w:val="000A343D"/>
    <w:rsid w:val="000A513A"/>
    <w:rsid w:val="000B4A41"/>
    <w:rsid w:val="000B556B"/>
    <w:rsid w:val="000C1FC8"/>
    <w:rsid w:val="000C3B5C"/>
    <w:rsid w:val="000C45D3"/>
    <w:rsid w:val="000D21C6"/>
    <w:rsid w:val="000D426F"/>
    <w:rsid w:val="000E2B64"/>
    <w:rsid w:val="000E6CF3"/>
    <w:rsid w:val="00102862"/>
    <w:rsid w:val="00102FE3"/>
    <w:rsid w:val="00106C3E"/>
    <w:rsid w:val="001077E4"/>
    <w:rsid w:val="0012061E"/>
    <w:rsid w:val="0012531B"/>
    <w:rsid w:val="00126C7B"/>
    <w:rsid w:val="001313AA"/>
    <w:rsid w:val="00134372"/>
    <w:rsid w:val="00137802"/>
    <w:rsid w:val="00137A86"/>
    <w:rsid w:val="00137CEF"/>
    <w:rsid w:val="00151A6F"/>
    <w:rsid w:val="00152E00"/>
    <w:rsid w:val="0016282B"/>
    <w:rsid w:val="0016652E"/>
    <w:rsid w:val="0017208B"/>
    <w:rsid w:val="00172EEE"/>
    <w:rsid w:val="00192560"/>
    <w:rsid w:val="0019305D"/>
    <w:rsid w:val="00195317"/>
    <w:rsid w:val="001A4B9E"/>
    <w:rsid w:val="001A6003"/>
    <w:rsid w:val="001B1A59"/>
    <w:rsid w:val="001D4751"/>
    <w:rsid w:val="001D67C5"/>
    <w:rsid w:val="001D73F4"/>
    <w:rsid w:val="001E75F3"/>
    <w:rsid w:val="001F6A57"/>
    <w:rsid w:val="002166E2"/>
    <w:rsid w:val="002245FF"/>
    <w:rsid w:val="00227507"/>
    <w:rsid w:val="00227986"/>
    <w:rsid w:val="00227BD2"/>
    <w:rsid w:val="00231F85"/>
    <w:rsid w:val="0023262B"/>
    <w:rsid w:val="002351EE"/>
    <w:rsid w:val="00243DD4"/>
    <w:rsid w:val="0025207D"/>
    <w:rsid w:val="002601C5"/>
    <w:rsid w:val="00262785"/>
    <w:rsid w:val="0026322F"/>
    <w:rsid w:val="0027558B"/>
    <w:rsid w:val="002763D4"/>
    <w:rsid w:val="002814E0"/>
    <w:rsid w:val="002834FA"/>
    <w:rsid w:val="00283693"/>
    <w:rsid w:val="00283801"/>
    <w:rsid w:val="00294C70"/>
    <w:rsid w:val="00295A34"/>
    <w:rsid w:val="002A2486"/>
    <w:rsid w:val="002A449A"/>
    <w:rsid w:val="002A5F11"/>
    <w:rsid w:val="002B0520"/>
    <w:rsid w:val="002C0C57"/>
    <w:rsid w:val="002C53F7"/>
    <w:rsid w:val="002C6D68"/>
    <w:rsid w:val="002D2B34"/>
    <w:rsid w:val="002E04C9"/>
    <w:rsid w:val="002E2308"/>
    <w:rsid w:val="002E35ED"/>
    <w:rsid w:val="002E58DA"/>
    <w:rsid w:val="002E6C06"/>
    <w:rsid w:val="002F4D01"/>
    <w:rsid w:val="00304345"/>
    <w:rsid w:val="003079E7"/>
    <w:rsid w:val="00323B70"/>
    <w:rsid w:val="00336C6C"/>
    <w:rsid w:val="003425C1"/>
    <w:rsid w:val="00353461"/>
    <w:rsid w:val="003722E0"/>
    <w:rsid w:val="0038050E"/>
    <w:rsid w:val="00385A55"/>
    <w:rsid w:val="0038768E"/>
    <w:rsid w:val="00390AAC"/>
    <w:rsid w:val="003A08B3"/>
    <w:rsid w:val="003A26DC"/>
    <w:rsid w:val="003A3976"/>
    <w:rsid w:val="003A45A9"/>
    <w:rsid w:val="003A5505"/>
    <w:rsid w:val="003B13F6"/>
    <w:rsid w:val="003B2612"/>
    <w:rsid w:val="003B4AF7"/>
    <w:rsid w:val="003C32D6"/>
    <w:rsid w:val="003D55C7"/>
    <w:rsid w:val="003E0727"/>
    <w:rsid w:val="003E3652"/>
    <w:rsid w:val="003E5900"/>
    <w:rsid w:val="003F3687"/>
    <w:rsid w:val="003F4D94"/>
    <w:rsid w:val="003F636F"/>
    <w:rsid w:val="003F6E03"/>
    <w:rsid w:val="0041238F"/>
    <w:rsid w:val="00414F58"/>
    <w:rsid w:val="0041732B"/>
    <w:rsid w:val="00423FE5"/>
    <w:rsid w:val="00424DB2"/>
    <w:rsid w:val="00425CAC"/>
    <w:rsid w:val="00437EC8"/>
    <w:rsid w:val="004527CB"/>
    <w:rsid w:val="004559C5"/>
    <w:rsid w:val="00461CE4"/>
    <w:rsid w:val="00462A7C"/>
    <w:rsid w:val="004678BD"/>
    <w:rsid w:val="00470368"/>
    <w:rsid w:val="00473BFE"/>
    <w:rsid w:val="004858AE"/>
    <w:rsid w:val="004867BD"/>
    <w:rsid w:val="00486C58"/>
    <w:rsid w:val="00492876"/>
    <w:rsid w:val="0049770B"/>
    <w:rsid w:val="004A3130"/>
    <w:rsid w:val="004A5C9E"/>
    <w:rsid w:val="004B1575"/>
    <w:rsid w:val="004B3D4E"/>
    <w:rsid w:val="004B6695"/>
    <w:rsid w:val="004C1324"/>
    <w:rsid w:val="004C5B7C"/>
    <w:rsid w:val="004D1D60"/>
    <w:rsid w:val="004D37E4"/>
    <w:rsid w:val="004D3875"/>
    <w:rsid w:val="004D4E68"/>
    <w:rsid w:val="004E2BBA"/>
    <w:rsid w:val="004E395E"/>
    <w:rsid w:val="004E561B"/>
    <w:rsid w:val="004F19E9"/>
    <w:rsid w:val="00504C5E"/>
    <w:rsid w:val="00523AF2"/>
    <w:rsid w:val="00525E40"/>
    <w:rsid w:val="0053166C"/>
    <w:rsid w:val="005345E7"/>
    <w:rsid w:val="00543911"/>
    <w:rsid w:val="0056267E"/>
    <w:rsid w:val="00562921"/>
    <w:rsid w:val="0056397F"/>
    <w:rsid w:val="00574DCA"/>
    <w:rsid w:val="00577099"/>
    <w:rsid w:val="00582574"/>
    <w:rsid w:val="00586738"/>
    <w:rsid w:val="00593675"/>
    <w:rsid w:val="005944B1"/>
    <w:rsid w:val="00594812"/>
    <w:rsid w:val="005970C9"/>
    <w:rsid w:val="00597236"/>
    <w:rsid w:val="00597F1E"/>
    <w:rsid w:val="005A3424"/>
    <w:rsid w:val="005B60BB"/>
    <w:rsid w:val="005B6F4E"/>
    <w:rsid w:val="005D01C4"/>
    <w:rsid w:val="005D1C0E"/>
    <w:rsid w:val="005E0FC5"/>
    <w:rsid w:val="005E3BAA"/>
    <w:rsid w:val="005E7443"/>
    <w:rsid w:val="0060573C"/>
    <w:rsid w:val="00612941"/>
    <w:rsid w:val="00613243"/>
    <w:rsid w:val="00620A3D"/>
    <w:rsid w:val="00620CF9"/>
    <w:rsid w:val="00622231"/>
    <w:rsid w:val="00630480"/>
    <w:rsid w:val="00630D50"/>
    <w:rsid w:val="00636221"/>
    <w:rsid w:val="00640911"/>
    <w:rsid w:val="00647441"/>
    <w:rsid w:val="00647484"/>
    <w:rsid w:val="006538D3"/>
    <w:rsid w:val="006575F8"/>
    <w:rsid w:val="00661E95"/>
    <w:rsid w:val="00670BC6"/>
    <w:rsid w:val="00676AFC"/>
    <w:rsid w:val="00682054"/>
    <w:rsid w:val="006863B6"/>
    <w:rsid w:val="00687E18"/>
    <w:rsid w:val="006A0AEB"/>
    <w:rsid w:val="006A147F"/>
    <w:rsid w:val="006A37D4"/>
    <w:rsid w:val="006A5E9F"/>
    <w:rsid w:val="006B1A04"/>
    <w:rsid w:val="006C0F20"/>
    <w:rsid w:val="006D3E33"/>
    <w:rsid w:val="006D4032"/>
    <w:rsid w:val="006D5A1D"/>
    <w:rsid w:val="006E4C5A"/>
    <w:rsid w:val="006E503B"/>
    <w:rsid w:val="006F317F"/>
    <w:rsid w:val="006F3BF5"/>
    <w:rsid w:val="006F7588"/>
    <w:rsid w:val="007002BA"/>
    <w:rsid w:val="00702993"/>
    <w:rsid w:val="007131E6"/>
    <w:rsid w:val="00721644"/>
    <w:rsid w:val="007218D7"/>
    <w:rsid w:val="00724E9B"/>
    <w:rsid w:val="00731198"/>
    <w:rsid w:val="007479B0"/>
    <w:rsid w:val="00752EC0"/>
    <w:rsid w:val="00754051"/>
    <w:rsid w:val="00756CE1"/>
    <w:rsid w:val="00762AAF"/>
    <w:rsid w:val="007642DC"/>
    <w:rsid w:val="00767799"/>
    <w:rsid w:val="00775FA9"/>
    <w:rsid w:val="00782AAD"/>
    <w:rsid w:val="007862A4"/>
    <w:rsid w:val="00786A68"/>
    <w:rsid w:val="0078780D"/>
    <w:rsid w:val="00793298"/>
    <w:rsid w:val="007A54A3"/>
    <w:rsid w:val="007A5EE8"/>
    <w:rsid w:val="007B5922"/>
    <w:rsid w:val="007B638C"/>
    <w:rsid w:val="007C0E95"/>
    <w:rsid w:val="007C3370"/>
    <w:rsid w:val="007C3E19"/>
    <w:rsid w:val="007C40C4"/>
    <w:rsid w:val="007C6692"/>
    <w:rsid w:val="007D2CA9"/>
    <w:rsid w:val="007E32AC"/>
    <w:rsid w:val="007F0128"/>
    <w:rsid w:val="007F655C"/>
    <w:rsid w:val="0080269F"/>
    <w:rsid w:val="00804F40"/>
    <w:rsid w:val="00806A21"/>
    <w:rsid w:val="008111A3"/>
    <w:rsid w:val="008115A0"/>
    <w:rsid w:val="00813CCC"/>
    <w:rsid w:val="00817B5B"/>
    <w:rsid w:val="00822F01"/>
    <w:rsid w:val="008271A3"/>
    <w:rsid w:val="00827E39"/>
    <w:rsid w:val="00835BDE"/>
    <w:rsid w:val="00835D73"/>
    <w:rsid w:val="00836E73"/>
    <w:rsid w:val="008407CE"/>
    <w:rsid w:val="0084206B"/>
    <w:rsid w:val="0084635F"/>
    <w:rsid w:val="008547CF"/>
    <w:rsid w:val="008561A1"/>
    <w:rsid w:val="00856208"/>
    <w:rsid w:val="0086570B"/>
    <w:rsid w:val="00871FB3"/>
    <w:rsid w:val="00875897"/>
    <w:rsid w:val="00876827"/>
    <w:rsid w:val="00881435"/>
    <w:rsid w:val="008825D4"/>
    <w:rsid w:val="008A0482"/>
    <w:rsid w:val="008A7B71"/>
    <w:rsid w:val="008B0A6D"/>
    <w:rsid w:val="008B1331"/>
    <w:rsid w:val="008B6C5D"/>
    <w:rsid w:val="008D13CA"/>
    <w:rsid w:val="008E7D8F"/>
    <w:rsid w:val="008F355F"/>
    <w:rsid w:val="008F4EAA"/>
    <w:rsid w:val="009008E8"/>
    <w:rsid w:val="009030FC"/>
    <w:rsid w:val="009059A6"/>
    <w:rsid w:val="00907167"/>
    <w:rsid w:val="00915F2E"/>
    <w:rsid w:val="009166B2"/>
    <w:rsid w:val="00916802"/>
    <w:rsid w:val="00916972"/>
    <w:rsid w:val="00921AAB"/>
    <w:rsid w:val="009264E7"/>
    <w:rsid w:val="00931E03"/>
    <w:rsid w:val="00932D06"/>
    <w:rsid w:val="00935B30"/>
    <w:rsid w:val="00942E4C"/>
    <w:rsid w:val="00945499"/>
    <w:rsid w:val="00954E92"/>
    <w:rsid w:val="009566FE"/>
    <w:rsid w:val="00960743"/>
    <w:rsid w:val="00960A22"/>
    <w:rsid w:val="009640F6"/>
    <w:rsid w:val="009675FB"/>
    <w:rsid w:val="00970BB9"/>
    <w:rsid w:val="009755E7"/>
    <w:rsid w:val="00975AD7"/>
    <w:rsid w:val="00975D2A"/>
    <w:rsid w:val="00981070"/>
    <w:rsid w:val="00982EC3"/>
    <w:rsid w:val="009838DE"/>
    <w:rsid w:val="00983C71"/>
    <w:rsid w:val="0099022F"/>
    <w:rsid w:val="009902C6"/>
    <w:rsid w:val="00990FEF"/>
    <w:rsid w:val="009A05BE"/>
    <w:rsid w:val="009A1E6E"/>
    <w:rsid w:val="009A5A58"/>
    <w:rsid w:val="009A6069"/>
    <w:rsid w:val="009A653A"/>
    <w:rsid w:val="009A6EB1"/>
    <w:rsid w:val="009A7D33"/>
    <w:rsid w:val="009B71CC"/>
    <w:rsid w:val="009C06AD"/>
    <w:rsid w:val="009C54A6"/>
    <w:rsid w:val="009C5D37"/>
    <w:rsid w:val="009C63EB"/>
    <w:rsid w:val="009D0302"/>
    <w:rsid w:val="009D4A98"/>
    <w:rsid w:val="009D4D91"/>
    <w:rsid w:val="009D6B9A"/>
    <w:rsid w:val="009D76C1"/>
    <w:rsid w:val="009D7E36"/>
    <w:rsid w:val="009E1D43"/>
    <w:rsid w:val="009E45A6"/>
    <w:rsid w:val="009F6BB9"/>
    <w:rsid w:val="009F7C91"/>
    <w:rsid w:val="00A22925"/>
    <w:rsid w:val="00A231A2"/>
    <w:rsid w:val="00A302BB"/>
    <w:rsid w:val="00A37365"/>
    <w:rsid w:val="00A378DE"/>
    <w:rsid w:val="00A37D20"/>
    <w:rsid w:val="00A505F9"/>
    <w:rsid w:val="00A5107A"/>
    <w:rsid w:val="00A61F9F"/>
    <w:rsid w:val="00A62FA1"/>
    <w:rsid w:val="00A67D80"/>
    <w:rsid w:val="00A722B2"/>
    <w:rsid w:val="00A84CD6"/>
    <w:rsid w:val="00A920FA"/>
    <w:rsid w:val="00A94C88"/>
    <w:rsid w:val="00A95E86"/>
    <w:rsid w:val="00AA18F9"/>
    <w:rsid w:val="00AA19EC"/>
    <w:rsid w:val="00AA6AC1"/>
    <w:rsid w:val="00AA7DCE"/>
    <w:rsid w:val="00AC3A3A"/>
    <w:rsid w:val="00AD6F31"/>
    <w:rsid w:val="00AE229C"/>
    <w:rsid w:val="00AE357E"/>
    <w:rsid w:val="00AE5DEC"/>
    <w:rsid w:val="00AE79A1"/>
    <w:rsid w:val="00AE7AAE"/>
    <w:rsid w:val="00AF235F"/>
    <w:rsid w:val="00B00BFC"/>
    <w:rsid w:val="00B05602"/>
    <w:rsid w:val="00B109CF"/>
    <w:rsid w:val="00B23250"/>
    <w:rsid w:val="00B239B3"/>
    <w:rsid w:val="00B23C1D"/>
    <w:rsid w:val="00B23D25"/>
    <w:rsid w:val="00B43F57"/>
    <w:rsid w:val="00B524C5"/>
    <w:rsid w:val="00B53D42"/>
    <w:rsid w:val="00B54BE6"/>
    <w:rsid w:val="00B816C6"/>
    <w:rsid w:val="00B85B5D"/>
    <w:rsid w:val="00B870C3"/>
    <w:rsid w:val="00B90BF8"/>
    <w:rsid w:val="00B91DE2"/>
    <w:rsid w:val="00BA1BC9"/>
    <w:rsid w:val="00BA216F"/>
    <w:rsid w:val="00BA6693"/>
    <w:rsid w:val="00BA6B1F"/>
    <w:rsid w:val="00BB22A9"/>
    <w:rsid w:val="00BB2CCC"/>
    <w:rsid w:val="00BB382E"/>
    <w:rsid w:val="00BB56CA"/>
    <w:rsid w:val="00BC4A74"/>
    <w:rsid w:val="00BC4AB9"/>
    <w:rsid w:val="00BC5B86"/>
    <w:rsid w:val="00BC6E0F"/>
    <w:rsid w:val="00BC7199"/>
    <w:rsid w:val="00BD3DE7"/>
    <w:rsid w:val="00BD6906"/>
    <w:rsid w:val="00BE1ECE"/>
    <w:rsid w:val="00BE201E"/>
    <w:rsid w:val="00BE3FA1"/>
    <w:rsid w:val="00BE4EA5"/>
    <w:rsid w:val="00BE5422"/>
    <w:rsid w:val="00BF318C"/>
    <w:rsid w:val="00BF4215"/>
    <w:rsid w:val="00BF6362"/>
    <w:rsid w:val="00C077AE"/>
    <w:rsid w:val="00C137B2"/>
    <w:rsid w:val="00C25F30"/>
    <w:rsid w:val="00C345ED"/>
    <w:rsid w:val="00C35C9C"/>
    <w:rsid w:val="00C36EE8"/>
    <w:rsid w:val="00C406A8"/>
    <w:rsid w:val="00C42D53"/>
    <w:rsid w:val="00C42DA0"/>
    <w:rsid w:val="00C61D49"/>
    <w:rsid w:val="00C65141"/>
    <w:rsid w:val="00C657A6"/>
    <w:rsid w:val="00C758ED"/>
    <w:rsid w:val="00C7685A"/>
    <w:rsid w:val="00C815EE"/>
    <w:rsid w:val="00C8401F"/>
    <w:rsid w:val="00C96596"/>
    <w:rsid w:val="00CA4AA4"/>
    <w:rsid w:val="00CB7096"/>
    <w:rsid w:val="00CC4AB4"/>
    <w:rsid w:val="00CD0535"/>
    <w:rsid w:val="00CD29AB"/>
    <w:rsid w:val="00CD3D74"/>
    <w:rsid w:val="00CD7A1A"/>
    <w:rsid w:val="00CE22BD"/>
    <w:rsid w:val="00CF1AAB"/>
    <w:rsid w:val="00CF2531"/>
    <w:rsid w:val="00D122AB"/>
    <w:rsid w:val="00D238E3"/>
    <w:rsid w:val="00D421E0"/>
    <w:rsid w:val="00D465AC"/>
    <w:rsid w:val="00D50082"/>
    <w:rsid w:val="00D549BF"/>
    <w:rsid w:val="00D74F82"/>
    <w:rsid w:val="00D75555"/>
    <w:rsid w:val="00D77ACB"/>
    <w:rsid w:val="00D803EE"/>
    <w:rsid w:val="00D86D1E"/>
    <w:rsid w:val="00D91457"/>
    <w:rsid w:val="00D9304C"/>
    <w:rsid w:val="00D9484E"/>
    <w:rsid w:val="00DA37BE"/>
    <w:rsid w:val="00DA7052"/>
    <w:rsid w:val="00DA7D00"/>
    <w:rsid w:val="00DB2B96"/>
    <w:rsid w:val="00DB66FC"/>
    <w:rsid w:val="00DB76B3"/>
    <w:rsid w:val="00DC4F8E"/>
    <w:rsid w:val="00DC691B"/>
    <w:rsid w:val="00DD0B37"/>
    <w:rsid w:val="00DD0DD8"/>
    <w:rsid w:val="00DF26AD"/>
    <w:rsid w:val="00DF3EEC"/>
    <w:rsid w:val="00DF6D56"/>
    <w:rsid w:val="00E00345"/>
    <w:rsid w:val="00E04EB0"/>
    <w:rsid w:val="00E11BE0"/>
    <w:rsid w:val="00E12FB2"/>
    <w:rsid w:val="00E32007"/>
    <w:rsid w:val="00E41D7E"/>
    <w:rsid w:val="00E44AC9"/>
    <w:rsid w:val="00E6080C"/>
    <w:rsid w:val="00E65209"/>
    <w:rsid w:val="00E67874"/>
    <w:rsid w:val="00E7044C"/>
    <w:rsid w:val="00E7281E"/>
    <w:rsid w:val="00E811B8"/>
    <w:rsid w:val="00E869DD"/>
    <w:rsid w:val="00EA4C3B"/>
    <w:rsid w:val="00EA67DB"/>
    <w:rsid w:val="00EB082D"/>
    <w:rsid w:val="00EB1EA9"/>
    <w:rsid w:val="00EB2696"/>
    <w:rsid w:val="00EB2CC3"/>
    <w:rsid w:val="00ED0AEE"/>
    <w:rsid w:val="00EE3BCB"/>
    <w:rsid w:val="00F0019D"/>
    <w:rsid w:val="00F06B10"/>
    <w:rsid w:val="00F107E9"/>
    <w:rsid w:val="00F13457"/>
    <w:rsid w:val="00F15934"/>
    <w:rsid w:val="00F1793A"/>
    <w:rsid w:val="00F20850"/>
    <w:rsid w:val="00F313FD"/>
    <w:rsid w:val="00F34EE9"/>
    <w:rsid w:val="00F4120E"/>
    <w:rsid w:val="00F44390"/>
    <w:rsid w:val="00F4522C"/>
    <w:rsid w:val="00F5090C"/>
    <w:rsid w:val="00F52FD7"/>
    <w:rsid w:val="00F532CB"/>
    <w:rsid w:val="00F54B94"/>
    <w:rsid w:val="00F5520A"/>
    <w:rsid w:val="00F61FD8"/>
    <w:rsid w:val="00F628E0"/>
    <w:rsid w:val="00F70B54"/>
    <w:rsid w:val="00F84A28"/>
    <w:rsid w:val="00F863D0"/>
    <w:rsid w:val="00F924A5"/>
    <w:rsid w:val="00FA26E0"/>
    <w:rsid w:val="00FB2467"/>
    <w:rsid w:val="00FB352F"/>
    <w:rsid w:val="00FC1C6B"/>
    <w:rsid w:val="00FD2413"/>
    <w:rsid w:val="00FE17E6"/>
    <w:rsid w:val="00FF0A7F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cretarias5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2006-12-18T06:00:00+00:00</Fecha_x0020_Publicaci_x00f3_n>
    <Orden xmlns="923b4485-3672-48b9-ab7c-7fbdb6e7284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2A49-B2DD-4177-B1BD-02FF2AA4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FBF80-88C8-416E-BBD8-3C5EE4B9050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B4CDEE8-68F1-4A6D-8AFA-6B43106A56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D6B73E-3CB6-480A-AF4C-948DC4BD7259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923b4485-3672-48b9-ab7c-7fbdb6e72846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685AAA8B-B348-42CD-8592-AF62EC75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MODELO.dot</Template>
  <TotalTime>0</TotalTime>
  <Pages>5</Pages>
  <Words>744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L Organismos de Integración</vt:lpstr>
    </vt:vector>
  </TitlesOfParts>
  <Company/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L Organismos de Integración</dc:title>
  <dc:creator>C.N.B.V.</dc:creator>
  <cp:lastModifiedBy>Reinoso Dueñas Lorenzo Rafael</cp:lastModifiedBy>
  <cp:revision>2</cp:revision>
  <cp:lastPrinted>2006-11-27T20:42:00Z</cp:lastPrinted>
  <dcterms:created xsi:type="dcterms:W3CDTF">2014-12-19T23:00:00Z</dcterms:created>
  <dcterms:modified xsi:type="dcterms:W3CDTF">2014-12-19T23:00:00Z</dcterms:modified>
</cp:coreProperties>
</file>