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4" w:type="dxa"/>
        <w:tblInd w:w="-865" w:type="dxa"/>
        <w:tblLayout w:type="fixed"/>
        <w:tblCellMar>
          <w:left w:w="70" w:type="dxa"/>
          <w:right w:w="70" w:type="dxa"/>
        </w:tblCellMar>
        <w:tblLook w:val="0000" w:firstRow="0" w:lastRow="0" w:firstColumn="0" w:lastColumn="0" w:noHBand="0" w:noVBand="0"/>
      </w:tblPr>
      <w:tblGrid>
        <w:gridCol w:w="7390"/>
        <w:gridCol w:w="1892"/>
        <w:gridCol w:w="1292"/>
      </w:tblGrid>
      <w:tr w:rsidR="00A10627" w:rsidRPr="00BE779A" w:rsidTr="005D7AD9">
        <w:trPr>
          <w:gridAfter w:val="1"/>
          <w:wAfter w:w="1292" w:type="dxa"/>
          <w:trHeight w:val="1282"/>
        </w:trPr>
        <w:tc>
          <w:tcPr>
            <w:tcW w:w="7390" w:type="dxa"/>
            <w:tcBorders>
              <w:top w:val="nil"/>
              <w:left w:val="nil"/>
              <w:bottom w:val="nil"/>
              <w:right w:val="nil"/>
            </w:tcBorders>
          </w:tcPr>
          <w:p w:rsidR="00A10627" w:rsidRPr="00BE779A" w:rsidRDefault="00A10627" w:rsidP="00D10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4"/>
              </w:rPr>
            </w:pPr>
            <w:r w:rsidRPr="00BE779A">
              <w:rPr>
                <w:sz w:val="13"/>
              </w:rPr>
              <w:t xml:space="preserve">            </w:t>
            </w:r>
            <w:r w:rsidRPr="00BE779A">
              <w:rPr>
                <w:noProof/>
                <w:sz w:val="13"/>
                <w:lang w:val="es-MX" w:eastAsia="es-MX"/>
              </w:rPr>
              <w:drawing>
                <wp:inline distT="0" distB="0" distL="0" distR="0" wp14:anchorId="53A3C1D6" wp14:editId="4C5009C8">
                  <wp:extent cx="790575" cy="7810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1892" w:type="dxa"/>
            <w:tcBorders>
              <w:top w:val="nil"/>
              <w:left w:val="nil"/>
              <w:bottom w:val="nil"/>
              <w:right w:val="nil"/>
            </w:tcBorders>
          </w:tcPr>
          <w:p w:rsidR="00A10627" w:rsidRPr="00BE779A" w:rsidRDefault="00A10627" w:rsidP="00D10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4"/>
              </w:rPr>
            </w:pPr>
          </w:p>
        </w:tc>
      </w:tr>
      <w:tr w:rsidR="00A10627" w:rsidRPr="00BE779A" w:rsidTr="005D7AD9">
        <w:tc>
          <w:tcPr>
            <w:tcW w:w="10574" w:type="dxa"/>
            <w:gridSpan w:val="3"/>
            <w:tcBorders>
              <w:top w:val="nil"/>
              <w:left w:val="nil"/>
              <w:bottom w:val="nil"/>
              <w:right w:val="nil"/>
            </w:tcBorders>
          </w:tcPr>
          <w:p w:rsidR="00A10627" w:rsidRPr="00BE779A" w:rsidRDefault="00A10627" w:rsidP="005D7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2"/>
              </w:rPr>
            </w:pPr>
            <w:r w:rsidRPr="00BE779A">
              <w:rPr>
                <w:rFonts w:ascii="Arial" w:hAnsi="Arial"/>
                <w:sz w:val="12"/>
              </w:rPr>
              <w:t>SECRETARÍA DE MEDIO AMBIENTE</w:t>
            </w:r>
          </w:p>
          <w:p w:rsidR="00A10627" w:rsidRPr="00BE779A" w:rsidRDefault="00A10627" w:rsidP="005D7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2"/>
              </w:rPr>
            </w:pPr>
            <w:r>
              <w:rPr>
                <w:rFonts w:ascii="Arial" w:hAnsi="Arial"/>
                <w:sz w:val="12"/>
              </w:rPr>
              <w:t xml:space="preserve">        </w:t>
            </w:r>
            <w:r w:rsidRPr="00BE779A">
              <w:rPr>
                <w:rFonts w:ascii="Arial" w:hAnsi="Arial"/>
                <w:sz w:val="12"/>
              </w:rPr>
              <w:t xml:space="preserve">Y RECURSOS NATURALES </w:t>
            </w:r>
          </w:p>
        </w:tc>
      </w:tr>
    </w:tbl>
    <w:p w:rsidR="00A10627" w:rsidRDefault="00A10627" w:rsidP="00272519">
      <w:pPr>
        <w:widowControl w:val="0"/>
        <w:ind w:left="-1080" w:right="-1036"/>
        <w:jc w:val="both"/>
        <w:rPr>
          <w:rFonts w:ascii="Arial" w:hAnsi="Arial" w:cs="Arial"/>
          <w:b/>
          <w:sz w:val="21"/>
          <w:szCs w:val="21"/>
        </w:rPr>
      </w:pPr>
    </w:p>
    <w:p w:rsidR="00740BC5" w:rsidRPr="005D7AD9" w:rsidRDefault="004D1173" w:rsidP="00272519">
      <w:pPr>
        <w:widowControl w:val="0"/>
        <w:ind w:left="-1080" w:right="-1036"/>
        <w:jc w:val="both"/>
        <w:rPr>
          <w:rFonts w:ascii="Arial" w:hAnsi="Arial" w:cs="Arial"/>
          <w:lang w:val="es-ES_tradnl"/>
        </w:rPr>
      </w:pPr>
      <w:r w:rsidRPr="005D7AD9">
        <w:rPr>
          <w:rFonts w:ascii="Arial" w:hAnsi="Arial" w:cs="Arial"/>
          <w:b/>
          <w:lang w:val="es-ES_tradnl"/>
        </w:rPr>
        <w:t>RAFAEL PACCHIANO ALAMÁN</w:t>
      </w:r>
      <w:r w:rsidR="00740BC5" w:rsidRPr="005D7AD9">
        <w:rPr>
          <w:rFonts w:ascii="Arial" w:hAnsi="Arial" w:cs="Arial"/>
          <w:lang w:val="es-ES_tradnl"/>
        </w:rPr>
        <w:t>, Secretario de Medio Ambiente y Recursos Naturales, con fundamento en los artículos 32 Bis, fracción VII, de la Ley Orgánica de la Administración Pública Federal; 66, último párrafo, de la Ley General del Equilibrio Ecológico y la Protección al Ambiente; 76</w:t>
      </w:r>
      <w:r w:rsidR="00F750B4">
        <w:rPr>
          <w:rFonts w:ascii="Arial" w:hAnsi="Arial" w:cs="Arial"/>
          <w:lang w:val="es-ES_tradnl"/>
        </w:rPr>
        <w:t>, 77 y 78</w:t>
      </w:r>
      <w:r w:rsidR="00740BC5" w:rsidRPr="005D7AD9">
        <w:rPr>
          <w:rFonts w:ascii="Arial" w:hAnsi="Arial" w:cs="Arial"/>
          <w:lang w:val="es-ES_tradnl"/>
        </w:rPr>
        <w:t xml:space="preserve"> de su Reglamento en Materia de Áreas Naturales Protegidas y 5, fracción XXV, del Reglamento Interior de la Secretaría de Medio Ambiente y Recursos Naturales, y</w:t>
      </w:r>
    </w:p>
    <w:p w:rsidR="00740BC5" w:rsidRPr="005D7AD9" w:rsidRDefault="00740BC5" w:rsidP="00272519">
      <w:pPr>
        <w:widowControl w:val="0"/>
        <w:ind w:left="-1080" w:right="-1036"/>
        <w:rPr>
          <w:rFonts w:ascii="Arial" w:hAnsi="Arial" w:cs="Arial"/>
          <w:lang w:val="es-ES_tradnl"/>
        </w:rPr>
      </w:pPr>
    </w:p>
    <w:p w:rsidR="00740BC5" w:rsidRPr="005D7AD9" w:rsidRDefault="00740BC5" w:rsidP="00272519">
      <w:pPr>
        <w:widowControl w:val="0"/>
        <w:ind w:left="-1080" w:right="-1036"/>
        <w:jc w:val="center"/>
        <w:rPr>
          <w:rFonts w:ascii="Arial" w:hAnsi="Arial" w:cs="Arial"/>
          <w:b/>
          <w:lang w:val="es-ES_tradnl"/>
        </w:rPr>
      </w:pPr>
      <w:r w:rsidRPr="005D7AD9">
        <w:rPr>
          <w:rFonts w:ascii="Arial" w:hAnsi="Arial" w:cs="Arial"/>
          <w:b/>
          <w:lang w:val="es-ES_tradnl"/>
        </w:rPr>
        <w:t xml:space="preserve">CONSIDERANDO </w:t>
      </w:r>
    </w:p>
    <w:p w:rsidR="00740BC5" w:rsidRPr="005D7AD9" w:rsidRDefault="00740BC5" w:rsidP="00272519">
      <w:pPr>
        <w:widowControl w:val="0"/>
        <w:ind w:left="-1080" w:right="-1036"/>
        <w:jc w:val="center"/>
        <w:rPr>
          <w:rFonts w:ascii="Arial" w:hAnsi="Arial" w:cs="Arial"/>
          <w:b/>
          <w:lang w:val="es-ES_tradnl"/>
        </w:rPr>
      </w:pPr>
    </w:p>
    <w:p w:rsidR="004245B2" w:rsidRDefault="00740BC5" w:rsidP="00CD7116">
      <w:pPr>
        <w:widowControl w:val="0"/>
        <w:ind w:left="-1077" w:right="-1038"/>
        <w:jc w:val="both"/>
        <w:rPr>
          <w:rFonts w:ascii="Arial" w:hAnsi="Arial" w:cs="Arial"/>
          <w:lang w:val="es-ES_tradnl"/>
        </w:rPr>
      </w:pPr>
      <w:r w:rsidRPr="005D7AD9">
        <w:rPr>
          <w:rFonts w:ascii="Arial" w:hAnsi="Arial" w:cs="Arial"/>
          <w:lang w:val="es-ES_tradnl"/>
        </w:rPr>
        <w:t>Que la Comisión Nacional de Áreas Naturales Protegidas, en términos de lo dispuesto por el artículo 66 de la Ley General del Equilibrio Ecológico y la Protección al Ambiente, ha concluido la elaboración del Programa de Manejo</w:t>
      </w:r>
      <w:r w:rsidR="004245B2">
        <w:rPr>
          <w:rFonts w:ascii="Arial" w:hAnsi="Arial" w:cs="Arial"/>
          <w:lang w:val="es-ES_tradnl"/>
        </w:rPr>
        <w:t xml:space="preserve"> del </w:t>
      </w:r>
      <w:r w:rsidR="004245B2" w:rsidRPr="004245B2">
        <w:rPr>
          <w:rFonts w:ascii="Arial" w:hAnsi="Arial" w:cs="Arial"/>
          <w:lang w:val="es-ES_tradnl"/>
        </w:rPr>
        <w:t xml:space="preserve">Área de Protección de Recursos Naturales </w:t>
      </w:r>
      <w:r w:rsidR="00805DF7" w:rsidRPr="00DA7FB5">
        <w:rPr>
          <w:rFonts w:ascii="Arial" w:hAnsi="Arial" w:cs="Arial"/>
        </w:rPr>
        <w:t xml:space="preserve">Área de </w:t>
      </w:r>
      <w:r w:rsidR="0025191E" w:rsidRPr="00DA7FB5">
        <w:rPr>
          <w:rFonts w:ascii="Arial" w:hAnsi="Arial" w:cs="Arial"/>
        </w:rPr>
        <w:t>Protección</w:t>
      </w:r>
      <w:r w:rsidR="00805DF7" w:rsidRPr="00DA7FB5">
        <w:rPr>
          <w:rFonts w:ascii="Arial" w:hAnsi="Arial" w:cs="Arial"/>
        </w:rPr>
        <w:t xml:space="preserve"> de Recursos Naturales Cuencas de lo</w:t>
      </w:r>
      <w:r w:rsidR="00805DF7" w:rsidRPr="0025191E">
        <w:rPr>
          <w:rFonts w:ascii="Arial" w:hAnsi="Arial" w:cs="Arial"/>
          <w:lang w:val="es-ES_tradnl"/>
        </w:rPr>
        <w:t xml:space="preserve">s </w:t>
      </w:r>
      <w:r w:rsidR="0025191E" w:rsidRPr="0025191E">
        <w:rPr>
          <w:rFonts w:ascii="Arial" w:hAnsi="Arial" w:cs="Arial"/>
          <w:lang w:val="es-ES_tradnl"/>
        </w:rPr>
        <w:t>ríos</w:t>
      </w:r>
      <w:r w:rsidR="00805DF7" w:rsidRPr="0025191E">
        <w:rPr>
          <w:rFonts w:ascii="Arial" w:hAnsi="Arial" w:cs="Arial"/>
          <w:lang w:val="es-ES_tradnl"/>
        </w:rPr>
        <w:t xml:space="preserve"> Valle de Bravo, Malacatepec, Tilostoc y Temascaltepec, Estado de </w:t>
      </w:r>
      <w:r w:rsidR="0025191E" w:rsidRPr="0025191E">
        <w:rPr>
          <w:rFonts w:ascii="Arial" w:hAnsi="Arial" w:cs="Arial"/>
          <w:lang w:val="es-ES_tradnl"/>
        </w:rPr>
        <w:t>México</w:t>
      </w:r>
      <w:r w:rsidR="004245B2">
        <w:rPr>
          <w:rFonts w:ascii="Arial" w:hAnsi="Arial" w:cs="Arial"/>
          <w:lang w:val="es-ES_tradnl"/>
        </w:rPr>
        <w:t>, que</w:t>
      </w:r>
      <w:r w:rsidR="004245B2" w:rsidRPr="004245B2">
        <w:rPr>
          <w:rFonts w:ascii="Arial" w:hAnsi="Arial" w:cs="Arial"/>
          <w:lang w:val="es-ES_tradnl"/>
        </w:rPr>
        <w:t xml:space="preserve"> </w:t>
      </w:r>
      <w:r w:rsidR="00CD7116" w:rsidRPr="00307F3C">
        <w:rPr>
          <w:rFonts w:ascii="Arial" w:hAnsi="Arial" w:cs="Arial"/>
          <w:lang w:val="es-ES_tradnl"/>
        </w:rPr>
        <w:t>fue</w:t>
      </w:r>
      <w:r w:rsidR="00CD7116">
        <w:rPr>
          <w:rFonts w:ascii="Arial" w:hAnsi="Arial" w:cs="Arial"/>
          <w:lang w:val="es-ES_tradnl"/>
        </w:rPr>
        <w:t xml:space="preserve"> </w:t>
      </w:r>
      <w:r w:rsidR="004245B2" w:rsidRPr="004245B2">
        <w:rPr>
          <w:rFonts w:ascii="Arial" w:hAnsi="Arial" w:cs="Arial"/>
          <w:lang w:val="es-ES_tradnl"/>
        </w:rPr>
        <w:t xml:space="preserve">establecida mediante el Decreto </w:t>
      </w:r>
      <w:r w:rsidR="00805DF7">
        <w:rPr>
          <w:rFonts w:ascii="Arial" w:hAnsi="Arial" w:cs="Arial"/>
          <w:lang w:val="es-ES_tradnl"/>
        </w:rPr>
        <w:t>Presidencial publicado en el Diario Oficial de la Federación el 15 de noviembre de 1941,</w:t>
      </w:r>
      <w:r w:rsidR="004245B2">
        <w:rPr>
          <w:rFonts w:ascii="Arial" w:hAnsi="Arial" w:cs="Arial"/>
          <w:lang w:val="es-ES_tradnl"/>
        </w:rPr>
        <w:t xml:space="preserve"> y </w:t>
      </w:r>
      <w:r w:rsidR="00CD7116" w:rsidRPr="00307F3C">
        <w:rPr>
          <w:rFonts w:ascii="Arial" w:hAnsi="Arial" w:cs="Arial"/>
          <w:lang w:val="es-ES_tradnl"/>
        </w:rPr>
        <w:t>dotada con una categoría acorde con la legislación vigente</w:t>
      </w:r>
      <w:r w:rsidR="00CD7116" w:rsidRPr="00CD7116">
        <w:rPr>
          <w:rFonts w:ascii="Arial" w:hAnsi="Arial" w:cs="Arial"/>
          <w:lang w:val="es-ES_tradnl"/>
        </w:rPr>
        <w:t xml:space="preserve">, </w:t>
      </w:r>
      <w:r w:rsidR="004245B2">
        <w:rPr>
          <w:rFonts w:ascii="Arial" w:hAnsi="Arial" w:cs="Arial"/>
          <w:lang w:val="es-ES_tradnl"/>
        </w:rPr>
        <w:t xml:space="preserve">mediante el </w:t>
      </w:r>
      <w:r w:rsidR="00805DF7" w:rsidRPr="0025191E">
        <w:rPr>
          <w:rFonts w:ascii="Arial" w:hAnsi="Arial" w:cs="Arial"/>
          <w:lang w:val="es-ES_tradnl"/>
        </w:rPr>
        <w:t xml:space="preserve">Acuerdo por el que se determina como área natural protegida de competencia federal, con la categoría de Área de Protección de Recursos Naturales Zona Protectora Forestal los terrenos constitutivos de las cuencas de los ríos Valle de Bravo, Malacatepec, Tilostoc y Temascaltepec, Edo. </w:t>
      </w:r>
      <w:proofErr w:type="gramStart"/>
      <w:r w:rsidR="00805DF7" w:rsidRPr="0025191E">
        <w:rPr>
          <w:rFonts w:ascii="Arial" w:hAnsi="Arial" w:cs="Arial"/>
          <w:lang w:val="es-ES_tradnl"/>
        </w:rPr>
        <w:t>de</w:t>
      </w:r>
      <w:proofErr w:type="gramEnd"/>
      <w:r w:rsidR="00805DF7" w:rsidRPr="0025191E">
        <w:rPr>
          <w:rFonts w:ascii="Arial" w:hAnsi="Arial" w:cs="Arial"/>
          <w:lang w:val="es-ES_tradnl"/>
        </w:rPr>
        <w:t xml:space="preserve"> </w:t>
      </w:r>
      <w:proofErr w:type="spellStart"/>
      <w:r w:rsidR="00805DF7" w:rsidRPr="0025191E">
        <w:rPr>
          <w:rFonts w:ascii="Arial" w:hAnsi="Arial" w:cs="Arial"/>
          <w:lang w:val="es-ES_tradnl"/>
        </w:rPr>
        <w:t>Méx</w:t>
      </w:r>
      <w:proofErr w:type="spellEnd"/>
      <w:r w:rsidR="00805DF7" w:rsidRPr="0025191E">
        <w:rPr>
          <w:rFonts w:ascii="Arial" w:hAnsi="Arial" w:cs="Arial"/>
          <w:lang w:val="es-ES_tradnl"/>
        </w:rPr>
        <w:t>.</w:t>
      </w:r>
      <w:r w:rsidR="008D44FA">
        <w:rPr>
          <w:rFonts w:ascii="Arial" w:hAnsi="Arial" w:cs="Arial"/>
          <w:lang w:val="es-ES_tradnl"/>
        </w:rPr>
        <w:t xml:space="preserve">, </w:t>
      </w:r>
      <w:r w:rsidR="00805DF7">
        <w:rPr>
          <w:rFonts w:ascii="Arial" w:hAnsi="Arial" w:cs="Arial"/>
          <w:lang w:val="es-ES_tradnl"/>
        </w:rPr>
        <w:t>publicado en el Diario Oficial de la Federación el 23 de junio de 2005,</w:t>
      </w:r>
    </w:p>
    <w:p w:rsidR="004245B2" w:rsidRDefault="004245B2" w:rsidP="00430FB8">
      <w:pPr>
        <w:widowControl w:val="0"/>
        <w:ind w:left="-1077" w:right="-1038"/>
        <w:jc w:val="both"/>
        <w:rPr>
          <w:rFonts w:ascii="Arial" w:hAnsi="Arial" w:cs="Arial"/>
          <w:lang w:val="es-ES_tradnl"/>
        </w:rPr>
      </w:pPr>
    </w:p>
    <w:p w:rsidR="00740BC5" w:rsidRPr="005D7AD9" w:rsidRDefault="002C4828" w:rsidP="00272519">
      <w:pPr>
        <w:widowControl w:val="0"/>
        <w:ind w:left="-1077" w:right="-1038"/>
        <w:jc w:val="both"/>
        <w:rPr>
          <w:rFonts w:ascii="Arial" w:hAnsi="Arial" w:cs="Arial"/>
          <w:lang w:val="es-ES_tradnl"/>
        </w:rPr>
      </w:pPr>
      <w:r w:rsidRPr="005D7AD9">
        <w:rPr>
          <w:rFonts w:ascii="Arial" w:hAnsi="Arial" w:cs="Arial"/>
          <w:lang w:val="es-ES_tradnl"/>
        </w:rPr>
        <w:t>Que el artículo 66, último párrafo de la Ley General del Equilibrio Ecológico y la Protección al Ambiente ordena que la Secretaría de Medio Ambiente y Recursos Naturales publique en el Diario Oficial de la Federación un resumen del programa de manejo respectivo y el plano de localización del Área Natural Protegida correspondiente, por lo que he tenido a bien expedir el siguiente:</w:t>
      </w:r>
    </w:p>
    <w:p w:rsidR="00BC56C4" w:rsidRPr="005D7AD9" w:rsidRDefault="00BC56C4" w:rsidP="00272519">
      <w:pPr>
        <w:widowControl w:val="0"/>
        <w:ind w:left="-1077" w:right="-1038"/>
        <w:jc w:val="both"/>
        <w:rPr>
          <w:rFonts w:ascii="Arial" w:hAnsi="Arial" w:cs="Arial"/>
          <w:lang w:val="es-ES_tradnl"/>
        </w:rPr>
      </w:pPr>
    </w:p>
    <w:p w:rsidR="00740BC5" w:rsidRPr="005D7AD9" w:rsidRDefault="00740BC5" w:rsidP="00272519">
      <w:pPr>
        <w:widowControl w:val="0"/>
        <w:ind w:left="-1080" w:right="-1036"/>
        <w:jc w:val="center"/>
        <w:rPr>
          <w:rFonts w:ascii="Arial" w:hAnsi="Arial" w:cs="Arial"/>
          <w:b/>
          <w:lang w:val="es-ES_tradnl"/>
        </w:rPr>
      </w:pPr>
      <w:r w:rsidRPr="005D7AD9">
        <w:rPr>
          <w:rFonts w:ascii="Arial" w:hAnsi="Arial" w:cs="Arial"/>
          <w:b/>
          <w:lang w:val="es-ES_tradnl"/>
        </w:rPr>
        <w:t xml:space="preserve">ACUERDO POR EL QUE SE DA A CONOCER EL RESUMEN DEL </w:t>
      </w:r>
    </w:p>
    <w:p w:rsidR="00740BC5" w:rsidRDefault="00740BC5" w:rsidP="008D44FA">
      <w:pPr>
        <w:widowControl w:val="0"/>
        <w:ind w:left="-1080" w:right="-1036"/>
        <w:jc w:val="center"/>
        <w:rPr>
          <w:rFonts w:ascii="Arial" w:hAnsi="Arial" w:cs="Arial"/>
          <w:b/>
          <w:lang w:val="es-ES_tradnl"/>
        </w:rPr>
      </w:pPr>
      <w:r w:rsidRPr="005D7AD9">
        <w:rPr>
          <w:rFonts w:ascii="Arial" w:hAnsi="Arial" w:cs="Arial"/>
          <w:b/>
          <w:lang w:val="es-ES_tradnl"/>
        </w:rPr>
        <w:t xml:space="preserve">PROGRAMA DE MANEJO DEL </w:t>
      </w:r>
      <w:r w:rsidR="008D44FA" w:rsidRPr="008D44FA">
        <w:rPr>
          <w:rFonts w:ascii="Arial" w:hAnsi="Arial" w:cs="Arial"/>
          <w:b/>
          <w:lang w:val="es-ES_tradnl"/>
        </w:rPr>
        <w:t>ÁREA NATURAL PROTEGIDA CON LA CATEGORÍA DE ÁREA DE PROTECCIÓN DE RECURSOS NATURALES</w:t>
      </w:r>
      <w:r w:rsidR="00805DF7" w:rsidRPr="00805DF7">
        <w:rPr>
          <w:rFonts w:ascii="Arial" w:hAnsi="Arial" w:cs="Arial"/>
          <w:b/>
          <w:lang w:val="es-ES_tradnl"/>
        </w:rPr>
        <w:t xml:space="preserve"> CUENCAS DE LOS RÍOS VALLE DE BRAVO, MALACATEPEC, TILOSTOC Y TEMASCALTEPEC, ESTADO DE MÉXICO</w:t>
      </w:r>
    </w:p>
    <w:p w:rsidR="008D44FA" w:rsidRPr="005D7AD9" w:rsidRDefault="008D44FA" w:rsidP="008D44FA">
      <w:pPr>
        <w:widowControl w:val="0"/>
        <w:ind w:left="-1080" w:right="-1036"/>
        <w:jc w:val="center"/>
        <w:rPr>
          <w:rFonts w:ascii="Arial" w:hAnsi="Arial" w:cs="Arial"/>
          <w:b/>
          <w:lang w:val="es-ES_tradnl"/>
        </w:rPr>
      </w:pPr>
    </w:p>
    <w:p w:rsidR="00740BC5" w:rsidRPr="005D7AD9" w:rsidRDefault="00740BC5" w:rsidP="008D44FA">
      <w:pPr>
        <w:widowControl w:val="0"/>
        <w:ind w:left="-1077" w:right="-1038"/>
        <w:jc w:val="both"/>
        <w:rPr>
          <w:rFonts w:ascii="Arial" w:hAnsi="Arial" w:cs="Arial"/>
          <w:lang w:val="es-ES_tradnl"/>
        </w:rPr>
      </w:pPr>
      <w:r w:rsidRPr="005D7AD9">
        <w:rPr>
          <w:rFonts w:ascii="Arial" w:hAnsi="Arial" w:cs="Arial"/>
          <w:b/>
          <w:lang w:val="es-ES_tradnl"/>
        </w:rPr>
        <w:t xml:space="preserve">ARTÍCULO ÚNICO. </w:t>
      </w:r>
      <w:r w:rsidRPr="005D7AD9">
        <w:rPr>
          <w:rFonts w:ascii="Arial" w:hAnsi="Arial" w:cs="Arial"/>
          <w:lang w:val="es-ES_tradnl"/>
        </w:rPr>
        <w:t xml:space="preserve">Se da a conocer el </w:t>
      </w:r>
      <w:r w:rsidR="006E124F">
        <w:rPr>
          <w:rFonts w:ascii="Arial" w:hAnsi="Arial" w:cs="Arial"/>
          <w:lang w:val="es-ES_tradnl"/>
        </w:rPr>
        <w:t xml:space="preserve">Resumen del </w:t>
      </w:r>
      <w:r w:rsidRPr="005D7AD9">
        <w:rPr>
          <w:rFonts w:ascii="Arial" w:hAnsi="Arial" w:cs="Arial"/>
          <w:lang w:val="es-ES_tradnl"/>
        </w:rPr>
        <w:t xml:space="preserve">Programa de Manejo del </w:t>
      </w:r>
      <w:r w:rsidR="0025191E" w:rsidRPr="008D44FA">
        <w:rPr>
          <w:rFonts w:ascii="Arial" w:hAnsi="Arial" w:cs="Arial"/>
          <w:lang w:val="es-ES_tradnl"/>
        </w:rPr>
        <w:t xml:space="preserve">Área Natural Protegida </w:t>
      </w:r>
      <w:r w:rsidR="008D44FA" w:rsidRPr="008D44FA">
        <w:rPr>
          <w:rFonts w:ascii="Arial" w:hAnsi="Arial" w:cs="Arial"/>
          <w:lang w:val="es-ES_tradnl"/>
        </w:rPr>
        <w:t xml:space="preserve">con la categoría de </w:t>
      </w:r>
      <w:r w:rsidR="0025191E" w:rsidRPr="008D44FA">
        <w:rPr>
          <w:rFonts w:ascii="Arial" w:hAnsi="Arial" w:cs="Arial"/>
          <w:lang w:val="es-ES_tradnl"/>
        </w:rPr>
        <w:t xml:space="preserve">Área </w:t>
      </w:r>
      <w:r w:rsidR="006E124F" w:rsidRPr="008D44FA">
        <w:rPr>
          <w:rFonts w:ascii="Arial" w:hAnsi="Arial" w:cs="Arial"/>
          <w:lang w:val="es-ES_tradnl"/>
        </w:rPr>
        <w:t xml:space="preserve">de </w:t>
      </w:r>
      <w:r w:rsidR="0025191E" w:rsidRPr="008D44FA">
        <w:rPr>
          <w:rFonts w:ascii="Arial" w:hAnsi="Arial" w:cs="Arial"/>
          <w:lang w:val="es-ES_tradnl"/>
        </w:rPr>
        <w:t xml:space="preserve">Protección </w:t>
      </w:r>
      <w:r w:rsidR="006E124F" w:rsidRPr="008D44FA">
        <w:rPr>
          <w:rFonts w:ascii="Arial" w:hAnsi="Arial" w:cs="Arial"/>
          <w:lang w:val="es-ES_tradnl"/>
        </w:rPr>
        <w:t xml:space="preserve">de </w:t>
      </w:r>
      <w:r w:rsidR="0025191E" w:rsidRPr="008D44FA">
        <w:rPr>
          <w:rFonts w:ascii="Arial" w:hAnsi="Arial" w:cs="Arial"/>
          <w:lang w:val="es-ES_tradnl"/>
        </w:rPr>
        <w:t>Recursos Natura</w:t>
      </w:r>
      <w:r w:rsidR="0025191E" w:rsidRPr="00086EB9">
        <w:rPr>
          <w:rFonts w:ascii="Arial" w:hAnsi="Arial" w:cs="Arial"/>
          <w:lang w:val="es-ES_tradnl"/>
        </w:rPr>
        <w:t>les</w:t>
      </w:r>
      <w:r w:rsidR="00805DF7" w:rsidRPr="00DA7FB5">
        <w:rPr>
          <w:rFonts w:ascii="Arial" w:hAnsi="Arial" w:cs="Arial"/>
        </w:rPr>
        <w:t xml:space="preserve"> Cuencas de los </w:t>
      </w:r>
      <w:r w:rsidR="0025191E" w:rsidRPr="00DA7FB5">
        <w:rPr>
          <w:rFonts w:ascii="Arial" w:hAnsi="Arial" w:cs="Arial"/>
        </w:rPr>
        <w:t>ríos</w:t>
      </w:r>
      <w:r w:rsidR="00805DF7" w:rsidRPr="00DA7FB5">
        <w:rPr>
          <w:rFonts w:ascii="Arial" w:hAnsi="Arial" w:cs="Arial"/>
        </w:rPr>
        <w:t xml:space="preserve"> Valle de Bravo, Malacatepec, Tilostoc y Temascaltepec, Estado de </w:t>
      </w:r>
      <w:r w:rsidR="0025191E" w:rsidRPr="00DA7FB5">
        <w:rPr>
          <w:rFonts w:ascii="Arial" w:hAnsi="Arial" w:cs="Arial"/>
        </w:rPr>
        <w:t>México</w:t>
      </w:r>
      <w:r w:rsidR="008D44FA">
        <w:rPr>
          <w:rFonts w:ascii="Arial" w:hAnsi="Arial" w:cs="Arial"/>
          <w:lang w:val="es-ES_tradnl"/>
        </w:rPr>
        <w:t xml:space="preserve">, </w:t>
      </w:r>
      <w:r w:rsidR="00155349">
        <w:rPr>
          <w:rFonts w:ascii="Arial" w:hAnsi="Arial" w:cs="Arial"/>
          <w:lang w:val="es-ES_tradnl"/>
        </w:rPr>
        <w:t xml:space="preserve">hectáreas, </w:t>
      </w:r>
      <w:r w:rsidRPr="005D7AD9">
        <w:rPr>
          <w:rFonts w:ascii="Arial" w:hAnsi="Arial" w:cs="Arial"/>
          <w:lang w:val="es-ES_tradnl"/>
        </w:rPr>
        <w:t>cuyo Resumen, que incluye el plano de localización</w:t>
      </w:r>
      <w:r w:rsidR="00155349">
        <w:rPr>
          <w:rFonts w:ascii="Arial" w:hAnsi="Arial" w:cs="Arial"/>
          <w:lang w:val="es-ES_tradnl"/>
        </w:rPr>
        <w:t xml:space="preserve"> </w:t>
      </w:r>
      <w:r w:rsidR="002765DC" w:rsidRPr="005D7AD9">
        <w:rPr>
          <w:rFonts w:ascii="Arial" w:hAnsi="Arial" w:cs="Arial"/>
          <w:lang w:val="es-ES_tradnl"/>
        </w:rPr>
        <w:t xml:space="preserve">y subzonificación </w:t>
      </w:r>
      <w:r w:rsidRPr="005D7AD9">
        <w:rPr>
          <w:rFonts w:ascii="Arial" w:hAnsi="Arial" w:cs="Arial"/>
          <w:lang w:val="es-ES_tradnl"/>
        </w:rPr>
        <w:t>de dicha Área Natural Protegida, se anexa al presente para que surta los efectos legales a que haya lugar.</w:t>
      </w:r>
    </w:p>
    <w:p w:rsidR="00BC56C4" w:rsidRPr="005D7AD9" w:rsidRDefault="00BC56C4" w:rsidP="00272519">
      <w:pPr>
        <w:widowControl w:val="0"/>
        <w:ind w:left="-1077" w:right="-1038"/>
        <w:jc w:val="both"/>
        <w:rPr>
          <w:rFonts w:ascii="Arial" w:hAnsi="Arial" w:cs="Arial"/>
          <w:lang w:val="es-ES_tradnl"/>
        </w:rPr>
      </w:pPr>
    </w:p>
    <w:p w:rsidR="0025191E" w:rsidRDefault="0025191E" w:rsidP="0025191E">
      <w:pPr>
        <w:widowControl w:val="0"/>
        <w:ind w:left="-1080" w:right="-1036"/>
        <w:jc w:val="both"/>
        <w:rPr>
          <w:rFonts w:ascii="Arial" w:hAnsi="Arial" w:cs="Arial"/>
          <w:lang w:val="es-ES_tradnl"/>
        </w:rPr>
      </w:pPr>
      <w:r w:rsidRPr="005D7AD9">
        <w:rPr>
          <w:rFonts w:ascii="Arial" w:hAnsi="Arial" w:cs="Arial"/>
          <w:lang w:val="es-ES_tradnl"/>
        </w:rPr>
        <w:t xml:space="preserve">Dicho Programa de Manejo se encuentra a disposición para su consulta en las oficinas de la Comisión Nacional de Áreas Naturales Protegidas, ubicadas en </w:t>
      </w:r>
      <w:r w:rsidRPr="00180EDE">
        <w:rPr>
          <w:rFonts w:ascii="Arial" w:hAnsi="Arial" w:cs="Arial"/>
          <w:lang w:val="es-ES_tradnl"/>
        </w:rPr>
        <w:t xml:space="preserve">Ejército Nacional número 223, colonia Anáhuac, Delegación Miguel Hidalgo, Código Postal 11320, Ciudad de México, en las oficinas de la Dirección Regional Centro y Eje </w:t>
      </w:r>
      <w:proofErr w:type="spellStart"/>
      <w:r w:rsidRPr="00180EDE">
        <w:rPr>
          <w:rFonts w:ascii="Arial" w:hAnsi="Arial" w:cs="Arial"/>
          <w:lang w:val="es-ES_tradnl"/>
        </w:rPr>
        <w:t>Neovolcánico</w:t>
      </w:r>
      <w:proofErr w:type="spellEnd"/>
      <w:r w:rsidRPr="00180EDE">
        <w:rPr>
          <w:rFonts w:ascii="Arial" w:hAnsi="Arial" w:cs="Arial"/>
          <w:lang w:val="es-ES_tradnl"/>
        </w:rPr>
        <w:t xml:space="preserve">, ubicadas en calle </w:t>
      </w:r>
      <w:proofErr w:type="spellStart"/>
      <w:r w:rsidRPr="00180EDE">
        <w:rPr>
          <w:rFonts w:ascii="Arial" w:hAnsi="Arial" w:cs="Arial"/>
          <w:lang w:val="es-ES_tradnl"/>
        </w:rPr>
        <w:t>Tabachín</w:t>
      </w:r>
      <w:proofErr w:type="spellEnd"/>
      <w:r w:rsidRPr="00180EDE">
        <w:rPr>
          <w:rFonts w:ascii="Arial" w:hAnsi="Arial" w:cs="Arial"/>
          <w:lang w:val="es-ES_tradnl"/>
        </w:rPr>
        <w:t xml:space="preserve"> número 55, colonia Bellavista, código postal 62170, Municipio de Cuernavaca, Estado de Morelos, y en las oficinas de la Delegación Federal de la propia Secretaría en el Estado de México, ubicadas en Andador Valentín Gómez Farías No. 108, código postal 50250, colonia San Felipe </w:t>
      </w:r>
      <w:proofErr w:type="spellStart"/>
      <w:r w:rsidRPr="00180EDE">
        <w:rPr>
          <w:rFonts w:ascii="Arial" w:hAnsi="Arial" w:cs="Arial"/>
          <w:lang w:val="es-ES_tradnl"/>
        </w:rPr>
        <w:t>Tlalmimilolpan</w:t>
      </w:r>
      <w:proofErr w:type="spellEnd"/>
      <w:r w:rsidRPr="00180EDE">
        <w:rPr>
          <w:rFonts w:ascii="Arial" w:hAnsi="Arial" w:cs="Arial"/>
          <w:lang w:val="es-ES_tradnl"/>
        </w:rPr>
        <w:t>, Toluca, Estado de México.</w:t>
      </w:r>
    </w:p>
    <w:p w:rsidR="00A10627" w:rsidRPr="005D7AD9" w:rsidRDefault="00A10627" w:rsidP="00AB2F6B">
      <w:pPr>
        <w:widowControl w:val="0"/>
        <w:ind w:left="-1077" w:right="-1038"/>
        <w:jc w:val="both"/>
        <w:rPr>
          <w:rFonts w:ascii="Arial" w:hAnsi="Arial" w:cs="Arial"/>
        </w:rPr>
      </w:pPr>
    </w:p>
    <w:p w:rsidR="00740BC5" w:rsidRPr="005D7AD9" w:rsidRDefault="00C53937" w:rsidP="00272519">
      <w:pPr>
        <w:widowControl w:val="0"/>
        <w:ind w:left="-1077" w:right="-1038"/>
        <w:jc w:val="center"/>
        <w:rPr>
          <w:rFonts w:ascii="Arial" w:hAnsi="Arial" w:cs="Arial"/>
          <w:b/>
          <w:lang w:val="es-ES_tradnl"/>
        </w:rPr>
      </w:pPr>
      <w:r w:rsidRPr="005D7AD9">
        <w:rPr>
          <w:rFonts w:ascii="Arial" w:hAnsi="Arial" w:cs="Arial"/>
          <w:b/>
          <w:lang w:val="es-ES_tradnl"/>
        </w:rPr>
        <w:t>TRANSITORIO</w:t>
      </w:r>
    </w:p>
    <w:p w:rsidR="00A10627" w:rsidRPr="005D7AD9" w:rsidRDefault="00A10627" w:rsidP="00272519">
      <w:pPr>
        <w:widowControl w:val="0"/>
        <w:ind w:left="-1077" w:right="-1038"/>
        <w:jc w:val="center"/>
        <w:rPr>
          <w:rFonts w:ascii="Arial" w:hAnsi="Arial" w:cs="Arial"/>
          <w:b/>
          <w:lang w:val="es-ES_tradnl"/>
        </w:rPr>
      </w:pPr>
    </w:p>
    <w:p w:rsidR="00740BC5" w:rsidRDefault="006F356E" w:rsidP="00272519">
      <w:pPr>
        <w:widowControl w:val="0"/>
        <w:ind w:left="-1077" w:right="-1038"/>
        <w:jc w:val="both"/>
        <w:rPr>
          <w:rFonts w:ascii="Arial" w:hAnsi="Arial" w:cs="Arial"/>
          <w:lang w:val="es-ES_tradnl"/>
        </w:rPr>
      </w:pPr>
      <w:r>
        <w:rPr>
          <w:rFonts w:ascii="Arial" w:hAnsi="Arial" w:cs="Arial"/>
          <w:b/>
          <w:lang w:val="es-ES_tradnl"/>
        </w:rPr>
        <w:t>PRIMERO</w:t>
      </w:r>
      <w:r w:rsidR="00740BC5" w:rsidRPr="005D7AD9">
        <w:rPr>
          <w:rFonts w:ascii="Arial" w:hAnsi="Arial" w:cs="Arial"/>
          <w:b/>
          <w:lang w:val="es-ES_tradnl"/>
        </w:rPr>
        <w:t>.-</w:t>
      </w:r>
      <w:r w:rsidR="00740BC5" w:rsidRPr="005D7AD9">
        <w:rPr>
          <w:rFonts w:ascii="Arial" w:hAnsi="Arial" w:cs="Arial"/>
          <w:lang w:val="es-ES_tradnl"/>
        </w:rPr>
        <w:t xml:space="preserve"> El presente Acuerdo y su anexo entrarán en vigor al día siguiente de su publicación en el Diario Oficial de la Federación.</w:t>
      </w:r>
    </w:p>
    <w:p w:rsidR="006F356E" w:rsidRDefault="006F356E" w:rsidP="00272519">
      <w:pPr>
        <w:widowControl w:val="0"/>
        <w:ind w:left="-1077" w:right="-1038"/>
        <w:jc w:val="both"/>
        <w:rPr>
          <w:rFonts w:ascii="Arial" w:hAnsi="Arial" w:cs="Arial"/>
          <w:lang w:val="es-ES_tradnl"/>
        </w:rPr>
      </w:pPr>
    </w:p>
    <w:p w:rsidR="006F356E" w:rsidRPr="005D7AD9" w:rsidRDefault="006F356E" w:rsidP="00272519">
      <w:pPr>
        <w:widowControl w:val="0"/>
        <w:ind w:left="-1077" w:right="-1038"/>
        <w:jc w:val="both"/>
        <w:rPr>
          <w:rFonts w:ascii="Arial" w:hAnsi="Arial" w:cs="Arial"/>
          <w:lang w:val="es-ES_tradnl"/>
        </w:rPr>
      </w:pPr>
      <w:r>
        <w:rPr>
          <w:rFonts w:ascii="Arial" w:hAnsi="Arial" w:cs="Arial"/>
          <w:b/>
          <w:lang w:val="es-ES_tradnl"/>
        </w:rPr>
        <w:t xml:space="preserve">SEGUNDO.- </w:t>
      </w:r>
      <w:r w:rsidRPr="00D84527">
        <w:rPr>
          <w:rFonts w:ascii="Arial" w:hAnsi="Arial" w:cs="Arial"/>
          <w:lang w:val="es-ES_tradnl"/>
        </w:rPr>
        <w:t>A efecto de dar cumplimiento a lo previsto en los artículos 68, último párrafo, y 78 de la Ley General de Mejora Regulatoria, la Secretaría de Medio Ambiente y Recursos Naturales modificará, abrogará o derogará las obligaciones regulatorias o actos especificados en el Análisis de Impacto Regulatorio correspondiente; consistentes en las acciones de desregulación, simplificación y digitalización aplicables al Presente Acuerdo, respecto de</w:t>
      </w:r>
      <w:r>
        <w:rPr>
          <w:rFonts w:ascii="Arial" w:hAnsi="Arial" w:cs="Arial"/>
          <w:lang w:val="es-ES_tradnl"/>
        </w:rPr>
        <w:t xml:space="preserve"> los</w:t>
      </w:r>
      <w:r w:rsidRPr="00D84527">
        <w:rPr>
          <w:rFonts w:ascii="Arial" w:hAnsi="Arial" w:cs="Arial"/>
          <w:lang w:val="es-ES_tradnl"/>
        </w:rPr>
        <w:t xml:space="preserve"> trámite</w:t>
      </w:r>
      <w:r>
        <w:rPr>
          <w:rFonts w:ascii="Arial" w:hAnsi="Arial" w:cs="Arial"/>
          <w:lang w:val="es-ES_tradnl"/>
        </w:rPr>
        <w:t>s</w:t>
      </w:r>
      <w:r w:rsidRPr="00D84527">
        <w:rPr>
          <w:rFonts w:ascii="Arial" w:hAnsi="Arial" w:cs="Arial"/>
          <w:lang w:val="es-ES_tradnl"/>
        </w:rPr>
        <w:t xml:space="preserve"> “</w:t>
      </w:r>
      <w:r w:rsidRPr="006F356E">
        <w:rPr>
          <w:rFonts w:ascii="Arial" w:hAnsi="Arial" w:cs="Arial"/>
          <w:lang w:val="es-ES_tradnl"/>
        </w:rPr>
        <w:t>CONAGUA-01-004-A Concesión de aprovechamiento de aguas subterráneas, modalidad A-General</w:t>
      </w:r>
      <w:r w:rsidRPr="00D84527">
        <w:rPr>
          <w:rFonts w:ascii="Arial" w:hAnsi="Arial" w:cs="Arial"/>
          <w:lang w:val="es-ES_tradnl"/>
        </w:rPr>
        <w:t xml:space="preserve">” </w:t>
      </w:r>
      <w:r>
        <w:rPr>
          <w:rFonts w:ascii="Arial" w:hAnsi="Arial" w:cs="Arial"/>
          <w:lang w:val="es-ES_tradnl"/>
        </w:rPr>
        <w:t>y "</w:t>
      </w:r>
      <w:r w:rsidRPr="006F356E">
        <w:rPr>
          <w:rFonts w:ascii="Arial" w:hAnsi="Arial" w:cs="Arial"/>
          <w:lang w:val="es-ES_tradnl"/>
        </w:rPr>
        <w:t>CONAGUA-01-003-A Concesión de aprovechamiento de aguas superficiales, modalidad A-General</w:t>
      </w:r>
      <w:r>
        <w:rPr>
          <w:rFonts w:ascii="Arial" w:hAnsi="Arial" w:cs="Arial"/>
          <w:lang w:val="es-ES_tradnl"/>
        </w:rPr>
        <w:t xml:space="preserve">”, </w:t>
      </w:r>
      <w:r w:rsidRPr="00D84527">
        <w:rPr>
          <w:rFonts w:ascii="Arial" w:hAnsi="Arial" w:cs="Arial"/>
          <w:lang w:val="es-ES_tradnl"/>
        </w:rPr>
        <w:t>referido</w:t>
      </w:r>
      <w:r>
        <w:rPr>
          <w:rFonts w:ascii="Arial" w:hAnsi="Arial" w:cs="Arial"/>
          <w:lang w:val="es-ES_tradnl"/>
        </w:rPr>
        <w:t>s</w:t>
      </w:r>
      <w:r w:rsidRPr="00D84527">
        <w:rPr>
          <w:rFonts w:ascii="Arial" w:hAnsi="Arial" w:cs="Arial"/>
          <w:lang w:val="es-ES_tradnl"/>
        </w:rPr>
        <w:t xml:space="preserve"> en el “Acuerdo mediante el cual se establecen los trámites  que se presentarán, atenderán y resolverán a través del Sistema </w:t>
      </w:r>
      <w:proofErr w:type="spellStart"/>
      <w:r w:rsidRPr="00D84527">
        <w:rPr>
          <w:rFonts w:ascii="Arial" w:hAnsi="Arial" w:cs="Arial"/>
          <w:lang w:val="es-ES_tradnl"/>
        </w:rPr>
        <w:t>Conagu</w:t>
      </w:r>
      <w:proofErr w:type="spellEnd"/>
      <w:r w:rsidRPr="00D84527">
        <w:rPr>
          <w:rFonts w:ascii="Arial" w:hAnsi="Arial" w:cs="Arial"/>
          <w:lang w:val="es-ES_tradnl"/>
        </w:rPr>
        <w:t>@-Digital, la notificación electrónica en el Buzón del Agua, la no exigencia de requisitos o la forma en que se tendrán por cumplidos y se hace del conocimiento del público en general los días que serán considerados como inhábiles para efectos de los trámites substanciados por la Comisión Nacional del Agua” publicado en el Diario Oficial de la Federación el 1 de octubre de 2018.</w:t>
      </w:r>
    </w:p>
    <w:p w:rsidR="00BC56C4" w:rsidRPr="005D7AD9" w:rsidRDefault="00BC56C4" w:rsidP="00272519">
      <w:pPr>
        <w:widowControl w:val="0"/>
        <w:ind w:left="-1077" w:right="-1038"/>
        <w:jc w:val="both"/>
        <w:rPr>
          <w:rFonts w:ascii="Arial" w:hAnsi="Arial" w:cs="Arial"/>
          <w:lang w:val="es-ES_tradnl"/>
        </w:rPr>
      </w:pPr>
    </w:p>
    <w:p w:rsidR="00740BC5" w:rsidRPr="005D7AD9" w:rsidRDefault="00740BC5" w:rsidP="00272519">
      <w:pPr>
        <w:widowControl w:val="0"/>
        <w:ind w:left="-1077" w:right="-1038"/>
        <w:jc w:val="both"/>
        <w:rPr>
          <w:rFonts w:ascii="Arial" w:hAnsi="Arial" w:cs="Arial"/>
          <w:lang w:val="es-ES_tradnl"/>
        </w:rPr>
      </w:pPr>
      <w:r w:rsidRPr="005D7AD9">
        <w:rPr>
          <w:rFonts w:ascii="Arial" w:hAnsi="Arial" w:cs="Arial"/>
          <w:lang w:val="es-ES_tradnl"/>
        </w:rPr>
        <w:t xml:space="preserve">Dado en la Ciudad de México, a los </w:t>
      </w:r>
    </w:p>
    <w:p w:rsidR="00463E63" w:rsidRPr="005D7AD9" w:rsidRDefault="00463E63" w:rsidP="00272519">
      <w:pPr>
        <w:widowControl w:val="0"/>
        <w:ind w:left="-1077" w:right="-1038"/>
        <w:jc w:val="both"/>
        <w:rPr>
          <w:rFonts w:ascii="Arial" w:hAnsi="Arial" w:cs="Arial"/>
          <w:lang w:val="es-ES_tradnl"/>
        </w:rPr>
      </w:pPr>
    </w:p>
    <w:p w:rsidR="00BC56C4" w:rsidRPr="005D7AD9" w:rsidRDefault="00BC56C4" w:rsidP="00272519">
      <w:pPr>
        <w:widowControl w:val="0"/>
        <w:ind w:left="-1077" w:right="-1038"/>
        <w:jc w:val="both"/>
        <w:rPr>
          <w:rFonts w:ascii="Arial" w:hAnsi="Arial" w:cs="Arial"/>
          <w:lang w:val="es-ES_tradnl"/>
        </w:rPr>
      </w:pPr>
    </w:p>
    <w:p w:rsidR="00740BC5" w:rsidRPr="005D7AD9" w:rsidRDefault="00740BC5" w:rsidP="00272519">
      <w:pPr>
        <w:widowControl w:val="0"/>
        <w:ind w:left="-1077" w:right="-1038"/>
        <w:jc w:val="center"/>
        <w:rPr>
          <w:rFonts w:ascii="Arial" w:hAnsi="Arial" w:cs="Arial"/>
          <w:b/>
          <w:lang w:val="es-ES_tradnl"/>
        </w:rPr>
      </w:pPr>
      <w:r w:rsidRPr="005D7AD9">
        <w:rPr>
          <w:rFonts w:ascii="Arial" w:hAnsi="Arial" w:cs="Arial"/>
          <w:b/>
          <w:lang w:val="es-ES_tradnl"/>
        </w:rPr>
        <w:t>EL SECRETARIO DE MEDIO AMBIENTE Y RECURSOS NATURALES</w:t>
      </w:r>
    </w:p>
    <w:p w:rsidR="00740BC5" w:rsidRPr="005D7AD9" w:rsidRDefault="00740BC5" w:rsidP="00272519">
      <w:pPr>
        <w:widowControl w:val="0"/>
        <w:ind w:left="-1080" w:right="-1036"/>
        <w:jc w:val="center"/>
        <w:rPr>
          <w:rFonts w:ascii="Arial" w:hAnsi="Arial" w:cs="Arial"/>
          <w:b/>
          <w:lang w:val="es-ES_tradnl"/>
        </w:rPr>
      </w:pPr>
    </w:p>
    <w:p w:rsidR="00C1544E" w:rsidRPr="005D7AD9" w:rsidRDefault="00C1544E" w:rsidP="00272519">
      <w:pPr>
        <w:widowControl w:val="0"/>
        <w:ind w:left="-1080" w:right="-1036"/>
        <w:jc w:val="center"/>
        <w:rPr>
          <w:rFonts w:ascii="Arial" w:hAnsi="Arial" w:cs="Arial"/>
          <w:b/>
          <w:lang w:val="es-ES_tradnl"/>
        </w:rPr>
      </w:pPr>
    </w:p>
    <w:p w:rsidR="00740BC5" w:rsidRPr="005D7AD9" w:rsidRDefault="00740BC5" w:rsidP="00272519">
      <w:pPr>
        <w:widowControl w:val="0"/>
        <w:ind w:left="-1080" w:right="-1036"/>
        <w:jc w:val="center"/>
        <w:rPr>
          <w:rFonts w:ascii="Arial" w:hAnsi="Arial" w:cs="Arial"/>
          <w:b/>
          <w:lang w:val="es-ES_tradnl"/>
        </w:rPr>
      </w:pPr>
    </w:p>
    <w:p w:rsidR="005D7AF1" w:rsidRPr="005D7AD9" w:rsidRDefault="00FB34C3" w:rsidP="00272519">
      <w:pPr>
        <w:jc w:val="center"/>
      </w:pPr>
      <w:r w:rsidRPr="005D7AD9">
        <w:rPr>
          <w:rFonts w:ascii="Arial" w:hAnsi="Arial" w:cs="Arial"/>
          <w:b/>
          <w:lang w:val="es-ES_tradnl"/>
        </w:rPr>
        <w:t>RAFAEL PACCHIANO ALAMÁN</w:t>
      </w:r>
    </w:p>
    <w:sectPr w:rsidR="005D7AF1" w:rsidRPr="005D7AD9" w:rsidSect="005D7AD9">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C5"/>
    <w:rsid w:val="00021D65"/>
    <w:rsid w:val="00025C1C"/>
    <w:rsid w:val="00046AFF"/>
    <w:rsid w:val="000644F8"/>
    <w:rsid w:val="00076983"/>
    <w:rsid w:val="00086EB9"/>
    <w:rsid w:val="000C55C3"/>
    <w:rsid w:val="000E1127"/>
    <w:rsid w:val="001438B4"/>
    <w:rsid w:val="00155349"/>
    <w:rsid w:val="00155FB6"/>
    <w:rsid w:val="001B005E"/>
    <w:rsid w:val="001B0CC4"/>
    <w:rsid w:val="001B3DCF"/>
    <w:rsid w:val="001E6AA8"/>
    <w:rsid w:val="002078CD"/>
    <w:rsid w:val="0025191E"/>
    <w:rsid w:val="00260414"/>
    <w:rsid w:val="00272519"/>
    <w:rsid w:val="0027399F"/>
    <w:rsid w:val="002765DC"/>
    <w:rsid w:val="00282406"/>
    <w:rsid w:val="002A568B"/>
    <w:rsid w:val="002A69D9"/>
    <w:rsid w:val="002C33AF"/>
    <w:rsid w:val="002C4828"/>
    <w:rsid w:val="002E4960"/>
    <w:rsid w:val="00307F3C"/>
    <w:rsid w:val="00336E1A"/>
    <w:rsid w:val="003378CE"/>
    <w:rsid w:val="00337E3E"/>
    <w:rsid w:val="0035186E"/>
    <w:rsid w:val="00360BC9"/>
    <w:rsid w:val="00377AEA"/>
    <w:rsid w:val="003B5680"/>
    <w:rsid w:val="003D7CF0"/>
    <w:rsid w:val="003F5F99"/>
    <w:rsid w:val="004030D2"/>
    <w:rsid w:val="0041413E"/>
    <w:rsid w:val="004245B2"/>
    <w:rsid w:val="00430FB8"/>
    <w:rsid w:val="00463E63"/>
    <w:rsid w:val="00472C19"/>
    <w:rsid w:val="00491A05"/>
    <w:rsid w:val="004A2BC8"/>
    <w:rsid w:val="004B73FC"/>
    <w:rsid w:val="004D1173"/>
    <w:rsid w:val="004F175F"/>
    <w:rsid w:val="005433E2"/>
    <w:rsid w:val="00545344"/>
    <w:rsid w:val="00556500"/>
    <w:rsid w:val="00560A0D"/>
    <w:rsid w:val="005A1269"/>
    <w:rsid w:val="005B673A"/>
    <w:rsid w:val="005D7AD9"/>
    <w:rsid w:val="00620A7D"/>
    <w:rsid w:val="00674FDA"/>
    <w:rsid w:val="00680455"/>
    <w:rsid w:val="00695A6F"/>
    <w:rsid w:val="006C2BBD"/>
    <w:rsid w:val="006D6DC4"/>
    <w:rsid w:val="006E124F"/>
    <w:rsid w:val="006F356E"/>
    <w:rsid w:val="00726843"/>
    <w:rsid w:val="00740BC5"/>
    <w:rsid w:val="00746D3E"/>
    <w:rsid w:val="007B623C"/>
    <w:rsid w:val="00805DF7"/>
    <w:rsid w:val="008163AB"/>
    <w:rsid w:val="00863F60"/>
    <w:rsid w:val="008723E1"/>
    <w:rsid w:val="00886A0E"/>
    <w:rsid w:val="008957F1"/>
    <w:rsid w:val="008B3FC0"/>
    <w:rsid w:val="008D44FA"/>
    <w:rsid w:val="00925B95"/>
    <w:rsid w:val="00936E30"/>
    <w:rsid w:val="00992837"/>
    <w:rsid w:val="009B0ECF"/>
    <w:rsid w:val="009C337B"/>
    <w:rsid w:val="009F581D"/>
    <w:rsid w:val="00A10627"/>
    <w:rsid w:val="00A15A5F"/>
    <w:rsid w:val="00A519BE"/>
    <w:rsid w:val="00A53107"/>
    <w:rsid w:val="00A81854"/>
    <w:rsid w:val="00AA11AD"/>
    <w:rsid w:val="00AB2F6B"/>
    <w:rsid w:val="00AC16EA"/>
    <w:rsid w:val="00AC27E6"/>
    <w:rsid w:val="00AC4B35"/>
    <w:rsid w:val="00B00EB4"/>
    <w:rsid w:val="00B07442"/>
    <w:rsid w:val="00B27750"/>
    <w:rsid w:val="00B323EE"/>
    <w:rsid w:val="00B46B40"/>
    <w:rsid w:val="00B87C87"/>
    <w:rsid w:val="00BB13C0"/>
    <w:rsid w:val="00BC56C4"/>
    <w:rsid w:val="00BD5080"/>
    <w:rsid w:val="00C1544E"/>
    <w:rsid w:val="00C53937"/>
    <w:rsid w:val="00C57308"/>
    <w:rsid w:val="00C63DF5"/>
    <w:rsid w:val="00CD7116"/>
    <w:rsid w:val="00CE19B5"/>
    <w:rsid w:val="00CE5155"/>
    <w:rsid w:val="00CE698F"/>
    <w:rsid w:val="00CF0D7A"/>
    <w:rsid w:val="00D03820"/>
    <w:rsid w:val="00D40367"/>
    <w:rsid w:val="00D61FD7"/>
    <w:rsid w:val="00D7540E"/>
    <w:rsid w:val="00D812D8"/>
    <w:rsid w:val="00D90EBB"/>
    <w:rsid w:val="00DB21B1"/>
    <w:rsid w:val="00DB2D06"/>
    <w:rsid w:val="00DE75C1"/>
    <w:rsid w:val="00E001C1"/>
    <w:rsid w:val="00E25669"/>
    <w:rsid w:val="00E32C0D"/>
    <w:rsid w:val="00E63536"/>
    <w:rsid w:val="00E70D1B"/>
    <w:rsid w:val="00F04947"/>
    <w:rsid w:val="00F274DD"/>
    <w:rsid w:val="00F750B4"/>
    <w:rsid w:val="00F769E4"/>
    <w:rsid w:val="00FB34C3"/>
    <w:rsid w:val="00FD51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BC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40BC5"/>
    <w:pPr>
      <w:autoSpaceDE w:val="0"/>
      <w:autoSpaceDN w:val="0"/>
      <w:adjustRightInd w:val="0"/>
      <w:spacing w:after="0" w:line="240" w:lineRule="auto"/>
    </w:pPr>
    <w:rPr>
      <w:rFonts w:ascii="Arial" w:eastAsia="Times New Roman" w:hAnsi="Arial" w:cs="Arial"/>
      <w:sz w:val="20"/>
      <w:szCs w:val="20"/>
      <w:lang w:val="es-ES" w:eastAsia="es-ES"/>
    </w:rPr>
  </w:style>
  <w:style w:type="paragraph" w:styleId="Textodeglobo">
    <w:name w:val="Balloon Text"/>
    <w:basedOn w:val="Normal"/>
    <w:link w:val="TextodegloboCar"/>
    <w:uiPriority w:val="99"/>
    <w:semiHidden/>
    <w:unhideWhenUsed/>
    <w:rsid w:val="003F5F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5F99"/>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1E6AA8"/>
    <w:rPr>
      <w:sz w:val="16"/>
      <w:szCs w:val="16"/>
    </w:rPr>
  </w:style>
  <w:style w:type="paragraph" w:styleId="Textocomentario">
    <w:name w:val="annotation text"/>
    <w:basedOn w:val="Normal"/>
    <w:link w:val="TextocomentarioCar"/>
    <w:uiPriority w:val="99"/>
    <w:semiHidden/>
    <w:unhideWhenUsed/>
    <w:rsid w:val="001E6AA8"/>
    <w:rPr>
      <w:sz w:val="20"/>
      <w:szCs w:val="20"/>
    </w:rPr>
  </w:style>
  <w:style w:type="character" w:customStyle="1" w:styleId="TextocomentarioCar">
    <w:name w:val="Texto comentario Car"/>
    <w:basedOn w:val="Fuentedeprrafopredeter"/>
    <w:link w:val="Textocomentario"/>
    <w:uiPriority w:val="99"/>
    <w:semiHidden/>
    <w:rsid w:val="001E6AA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E6AA8"/>
    <w:rPr>
      <w:b/>
      <w:bCs/>
    </w:rPr>
  </w:style>
  <w:style w:type="character" w:customStyle="1" w:styleId="AsuntodelcomentarioCar">
    <w:name w:val="Asunto del comentario Car"/>
    <w:basedOn w:val="TextocomentarioCar"/>
    <w:link w:val="Asuntodelcomentario"/>
    <w:uiPriority w:val="99"/>
    <w:semiHidden/>
    <w:rsid w:val="001E6AA8"/>
    <w:rPr>
      <w:rFonts w:ascii="Times New Roman" w:eastAsia="Times New Roman" w:hAnsi="Times New Roman"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BC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40BC5"/>
    <w:pPr>
      <w:autoSpaceDE w:val="0"/>
      <w:autoSpaceDN w:val="0"/>
      <w:adjustRightInd w:val="0"/>
      <w:spacing w:after="0" w:line="240" w:lineRule="auto"/>
    </w:pPr>
    <w:rPr>
      <w:rFonts w:ascii="Arial" w:eastAsia="Times New Roman" w:hAnsi="Arial" w:cs="Arial"/>
      <w:sz w:val="20"/>
      <w:szCs w:val="20"/>
      <w:lang w:val="es-ES" w:eastAsia="es-ES"/>
    </w:rPr>
  </w:style>
  <w:style w:type="paragraph" w:styleId="Textodeglobo">
    <w:name w:val="Balloon Text"/>
    <w:basedOn w:val="Normal"/>
    <w:link w:val="TextodegloboCar"/>
    <w:uiPriority w:val="99"/>
    <w:semiHidden/>
    <w:unhideWhenUsed/>
    <w:rsid w:val="003F5F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5F99"/>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1E6AA8"/>
    <w:rPr>
      <w:sz w:val="16"/>
      <w:szCs w:val="16"/>
    </w:rPr>
  </w:style>
  <w:style w:type="paragraph" w:styleId="Textocomentario">
    <w:name w:val="annotation text"/>
    <w:basedOn w:val="Normal"/>
    <w:link w:val="TextocomentarioCar"/>
    <w:uiPriority w:val="99"/>
    <w:semiHidden/>
    <w:unhideWhenUsed/>
    <w:rsid w:val="001E6AA8"/>
    <w:rPr>
      <w:sz w:val="20"/>
      <w:szCs w:val="20"/>
    </w:rPr>
  </w:style>
  <w:style w:type="character" w:customStyle="1" w:styleId="TextocomentarioCar">
    <w:name w:val="Texto comentario Car"/>
    <w:basedOn w:val="Fuentedeprrafopredeter"/>
    <w:link w:val="Textocomentario"/>
    <w:uiPriority w:val="99"/>
    <w:semiHidden/>
    <w:rsid w:val="001E6AA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E6AA8"/>
    <w:rPr>
      <w:b/>
      <w:bCs/>
    </w:rPr>
  </w:style>
  <w:style w:type="character" w:customStyle="1" w:styleId="AsuntodelcomentarioCar">
    <w:name w:val="Asunto del comentario Car"/>
    <w:basedOn w:val="TextocomentarioCar"/>
    <w:link w:val="Asuntodelcomentario"/>
    <w:uiPriority w:val="99"/>
    <w:semiHidden/>
    <w:rsid w:val="001E6AA8"/>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92385">
      <w:bodyDiv w:val="1"/>
      <w:marLeft w:val="0"/>
      <w:marRight w:val="0"/>
      <w:marTop w:val="0"/>
      <w:marBottom w:val="0"/>
      <w:divBdr>
        <w:top w:val="none" w:sz="0" w:space="0" w:color="auto"/>
        <w:left w:val="none" w:sz="0" w:space="0" w:color="auto"/>
        <w:bottom w:val="none" w:sz="0" w:space="0" w:color="auto"/>
        <w:right w:val="none" w:sz="0" w:space="0" w:color="auto"/>
      </w:divBdr>
      <w:divsChild>
        <w:div w:id="788399662">
          <w:marLeft w:val="0"/>
          <w:marRight w:val="0"/>
          <w:marTop w:val="0"/>
          <w:marBottom w:val="0"/>
          <w:divBdr>
            <w:top w:val="none" w:sz="0" w:space="0" w:color="auto"/>
            <w:left w:val="none" w:sz="0" w:space="0" w:color="auto"/>
            <w:bottom w:val="none" w:sz="0" w:space="0" w:color="auto"/>
            <w:right w:val="none" w:sz="0" w:space="0" w:color="auto"/>
          </w:divBdr>
        </w:div>
      </w:divsChild>
    </w:div>
    <w:div w:id="1480030845">
      <w:bodyDiv w:val="1"/>
      <w:marLeft w:val="0"/>
      <w:marRight w:val="0"/>
      <w:marTop w:val="0"/>
      <w:marBottom w:val="0"/>
      <w:divBdr>
        <w:top w:val="none" w:sz="0" w:space="0" w:color="auto"/>
        <w:left w:val="none" w:sz="0" w:space="0" w:color="auto"/>
        <w:bottom w:val="none" w:sz="0" w:space="0" w:color="auto"/>
        <w:right w:val="none" w:sz="0" w:space="0" w:color="auto"/>
      </w:divBdr>
      <w:divsChild>
        <w:div w:id="330375753">
          <w:marLeft w:val="0"/>
          <w:marRight w:val="0"/>
          <w:marTop w:val="0"/>
          <w:marBottom w:val="0"/>
          <w:divBdr>
            <w:top w:val="none" w:sz="0" w:space="0" w:color="auto"/>
            <w:left w:val="none" w:sz="0" w:space="0" w:color="auto"/>
            <w:bottom w:val="none" w:sz="0" w:space="0" w:color="auto"/>
            <w:right w:val="none" w:sz="0" w:space="0" w:color="auto"/>
          </w:divBdr>
        </w:div>
      </w:divsChild>
    </w:div>
    <w:div w:id="1482388497">
      <w:bodyDiv w:val="1"/>
      <w:marLeft w:val="0"/>
      <w:marRight w:val="0"/>
      <w:marTop w:val="0"/>
      <w:marBottom w:val="0"/>
      <w:divBdr>
        <w:top w:val="none" w:sz="0" w:space="0" w:color="auto"/>
        <w:left w:val="none" w:sz="0" w:space="0" w:color="auto"/>
        <w:bottom w:val="none" w:sz="0" w:space="0" w:color="auto"/>
        <w:right w:val="none" w:sz="0" w:space="0" w:color="auto"/>
      </w:divBdr>
    </w:div>
    <w:div w:id="1921451670">
      <w:bodyDiv w:val="1"/>
      <w:marLeft w:val="0"/>
      <w:marRight w:val="0"/>
      <w:marTop w:val="0"/>
      <w:marBottom w:val="0"/>
      <w:divBdr>
        <w:top w:val="none" w:sz="0" w:space="0" w:color="auto"/>
        <w:left w:val="none" w:sz="0" w:space="0" w:color="auto"/>
        <w:bottom w:val="none" w:sz="0" w:space="0" w:color="auto"/>
        <w:right w:val="none" w:sz="0" w:space="0" w:color="auto"/>
      </w:divBdr>
    </w:div>
    <w:div w:id="193077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724</Words>
  <Characters>3985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Jorge Mérida Melo</dc:creator>
  <cp:lastModifiedBy>Carlos Alejandro Cantu Ruiz</cp:lastModifiedBy>
  <cp:revision>5</cp:revision>
  <cp:lastPrinted>2017-05-04T16:35:00Z</cp:lastPrinted>
  <dcterms:created xsi:type="dcterms:W3CDTF">2018-10-17T20:49:00Z</dcterms:created>
  <dcterms:modified xsi:type="dcterms:W3CDTF">2018-10-24T23:22:00Z</dcterms:modified>
</cp:coreProperties>
</file>