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9D" w:rsidRPr="0022442A" w:rsidRDefault="00686E3B" w:rsidP="0022442A">
      <w:pPr>
        <w:spacing w:after="0" w:line="240" w:lineRule="auto"/>
        <w:jc w:val="both"/>
        <w:rPr>
          <w:rFonts w:ascii="Soberana Sans" w:hAnsi="Soberana Sans" w:cs="Arial"/>
          <w:b/>
          <w:lang w:val="es-ES"/>
        </w:rPr>
      </w:pPr>
      <w:bookmarkStart w:id="0" w:name="_GoBack"/>
      <w:bookmarkEnd w:id="0"/>
      <w:r>
        <w:rPr>
          <w:rFonts w:ascii="Soberana Sans" w:hAnsi="Soberana Sans"/>
          <w:noProof/>
        </w:rPr>
        <w:pict>
          <v:group id="Grupo 1" o:spid="_x0000_s1028" style="position:absolute;left:0;text-align:left;margin-left:0;margin-top:-38.65pt;width:2in;height:111.35pt;z-index:1" coordorigin="1341,527" coordsize="2880,22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">
            <v:shape id="Picture 3" o:spid="_x0000_s1029" type="#_x0000_t75" style="position:absolute;left:1947;top:527;width:1737;height:17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ACrDAAAA2gAAAA8AAABkcnMvZG93bnJldi54bWxEj09rAjEUxO+C3yE8oTfN6qEuq1GKtljR&#10;i38o9PbYvO4ubl6WTdTUT28EweMwM79hpvNganGh1lWWFQwHCQji3OqKCwXHw1c/BeE8ssbaMin4&#10;JwfzWbczxUzbK+/osveFiBB2GSoovW8yKV1ekkE3sA1x9P5sa9BH2RZSt3iNcFPLUZK8S4MVx4US&#10;G1qUlJ/2Z6OA1/ktdbdx2qyW1efv7ifozTYo9dYLHxMQnoJ/hZ/tb61gBI8r8Qb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4AKsMAAADaAAAADwAAAAAAAAAAAAAAAACf&#10;AgAAZHJzL2Rvd25yZXYueG1sUEsFBgAAAAAEAAQA9wAAAI8DAAAAAA==&#10;" fillcolor="#618ffd">
              <v:imagedata r:id="rId8" o:title=""/>
              <o:lock v:ext="edit" aspectratio="f"/>
            </v:shape>
            <v:rect id="Rectangle 4" o:spid="_x0000_s1030" style="position:absolute;left:1341;top:2235;width:2880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77MUA&#10;AADaAAAADwAAAGRycy9kb3ducmV2LnhtbESPQWsCMRSE7wX/Q3hCbzVbS61ujSKCINgKXT3o7bl5&#10;7m6bvKybqNt/3xQEj8PMfMOMp6014kKNrxwreO4lIIhzpysuFGw3i6chCB+QNRrHpOCXPEwnnYcx&#10;ptpd+YsuWShEhLBPUUEZQp1K6fOSLPqeq4mjd3SNxRBlU0jd4DXCrZH9JBlIixXHhRJrmpeU/2Rn&#10;q2D0tvo+7E7D436dzSr8WJrN56tR6rHbzt5BBGrDPXxrL7WCF/i/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7vsxQAAANoAAAAPAAAAAAAAAAAAAAAAAJgCAABkcnMv&#10;ZG93bnJldi54bWxQSwUGAAAAAAQABAD1AAAAigMAAAAA&#10;" filled="f" fillcolor="#618ffd" stroked="f">
              <v:textbox inset="0,0,0,0">
                <w:txbxContent>
                  <w:p w:rsidR="00BC6E9D" w:rsidRDefault="00BC6E9D" w:rsidP="004E6C7C">
                    <w:pPr>
                      <w:pStyle w:val="Textoindependiente2"/>
                      <w:spacing w:after="0" w:line="240" w:lineRule="auto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SECRETARIA DE MEDIO AMBIENTE Y RECURSOS NATURALES</w:t>
                    </w:r>
                  </w:p>
                </w:txbxContent>
              </v:textbox>
            </v:rect>
          </v:group>
        </w:pict>
      </w:r>
    </w:p>
    <w:p w:rsidR="00BC6E9D" w:rsidRPr="0022442A" w:rsidRDefault="00BC6E9D" w:rsidP="0022442A">
      <w:pPr>
        <w:spacing w:after="0" w:line="240" w:lineRule="auto"/>
        <w:jc w:val="both"/>
        <w:rPr>
          <w:rFonts w:ascii="Soberana Sans" w:hAnsi="Soberana Sans" w:cs="Arial"/>
          <w:b/>
          <w:lang w:val="es-ES"/>
        </w:rPr>
      </w:pPr>
    </w:p>
    <w:p w:rsidR="00BC6E9D" w:rsidRPr="0022442A" w:rsidRDefault="00BC6E9D" w:rsidP="0022442A">
      <w:pPr>
        <w:spacing w:after="0" w:line="240" w:lineRule="auto"/>
        <w:jc w:val="both"/>
        <w:rPr>
          <w:rFonts w:ascii="Soberana Sans" w:hAnsi="Soberana Sans" w:cs="Arial"/>
          <w:b/>
          <w:lang w:val="es-ES"/>
        </w:rPr>
      </w:pPr>
    </w:p>
    <w:p w:rsidR="00BC6E9D" w:rsidRPr="0022442A" w:rsidRDefault="00BC6E9D" w:rsidP="0022442A">
      <w:pPr>
        <w:spacing w:after="0" w:line="240" w:lineRule="auto"/>
        <w:jc w:val="both"/>
        <w:rPr>
          <w:rFonts w:ascii="Soberana Sans" w:hAnsi="Soberana Sans" w:cs="Arial"/>
          <w:b/>
          <w:lang w:val="es-ES"/>
        </w:rPr>
      </w:pPr>
    </w:p>
    <w:p w:rsidR="00BC6E9D" w:rsidRPr="0022442A" w:rsidRDefault="00BC6E9D" w:rsidP="0022442A">
      <w:pPr>
        <w:spacing w:after="0" w:line="240" w:lineRule="auto"/>
        <w:jc w:val="both"/>
        <w:rPr>
          <w:rFonts w:ascii="Soberana Sans" w:hAnsi="Soberana Sans" w:cs="Arial"/>
          <w:b/>
          <w:lang w:val="es-ES"/>
        </w:rPr>
      </w:pPr>
    </w:p>
    <w:p w:rsidR="002050BF" w:rsidRPr="0022442A" w:rsidRDefault="002050BF" w:rsidP="0022442A">
      <w:pPr>
        <w:spacing w:after="0" w:line="240" w:lineRule="auto"/>
        <w:jc w:val="both"/>
        <w:rPr>
          <w:rFonts w:ascii="Soberana Sans" w:hAnsi="Soberana Sans" w:cs="Arial"/>
          <w:b/>
          <w:lang w:val="es-ES"/>
        </w:rPr>
      </w:pPr>
    </w:p>
    <w:p w:rsidR="007C09FE" w:rsidRPr="00A04A60" w:rsidRDefault="007C09FE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  <w:lang w:val="es-ES"/>
        </w:rPr>
        <w:t>ROBERTO RAM</w:t>
      </w:r>
      <w:r w:rsidR="001A20B6" w:rsidRPr="00A04A60">
        <w:rPr>
          <w:rFonts w:ascii="Soberana Sans" w:hAnsi="Soberana Sans" w:cs="Arial"/>
          <w:b/>
          <w:lang w:val="es-ES"/>
        </w:rPr>
        <w:t>Í</w:t>
      </w:r>
      <w:r w:rsidRPr="00A04A60">
        <w:rPr>
          <w:rFonts w:ascii="Soberana Sans" w:hAnsi="Soberana Sans" w:cs="Arial"/>
          <w:b/>
          <w:lang w:val="es-ES"/>
        </w:rPr>
        <w:t>REZ DE LA PARRA</w:t>
      </w:r>
      <w:r w:rsidRPr="00A04A60">
        <w:rPr>
          <w:rFonts w:ascii="Soberana Sans" w:hAnsi="Soberana Sans" w:cs="Arial"/>
          <w:lang w:val="es-ES"/>
        </w:rPr>
        <w:t xml:space="preserve">, Director General </w:t>
      </w:r>
      <w:r w:rsidRPr="00A04A60">
        <w:rPr>
          <w:rFonts w:ascii="Soberana Sans" w:hAnsi="Soberana Sans" w:cs="Arial"/>
        </w:rPr>
        <w:t xml:space="preserve">de la Comisión Nacional del Agua, Órgano Administrativo Desconcentrado de la Secretaría de Medio Ambiente y Recursos Naturales, </w:t>
      </w:r>
      <w:r w:rsidR="0065117D" w:rsidRPr="00A04A60">
        <w:rPr>
          <w:rFonts w:ascii="Soberana Sans" w:hAnsi="Soberana Sans" w:cs="Arial"/>
        </w:rPr>
        <w:t>con</w:t>
      </w:r>
      <w:r w:rsidRPr="00A04A60">
        <w:rPr>
          <w:rFonts w:ascii="Soberana Sans" w:hAnsi="Soberana Sans" w:cs="Arial"/>
        </w:rPr>
        <w:t xml:space="preserve"> </w:t>
      </w:r>
      <w:r w:rsidR="0065117D" w:rsidRPr="00A04A60">
        <w:rPr>
          <w:rFonts w:ascii="Soberana Sans" w:hAnsi="Soberana Sans" w:cs="Arial"/>
        </w:rPr>
        <w:t>fundamento</w:t>
      </w:r>
      <w:r w:rsidRPr="00A04A60">
        <w:rPr>
          <w:rFonts w:ascii="Soberana Sans" w:hAnsi="Soberana Sans" w:cs="Arial"/>
        </w:rPr>
        <w:t xml:space="preserve"> en </w:t>
      </w:r>
      <w:r w:rsidR="0065117D" w:rsidRPr="00A04A60">
        <w:rPr>
          <w:rFonts w:ascii="Soberana Sans" w:hAnsi="Soberana Sans" w:cs="Arial"/>
        </w:rPr>
        <w:t xml:space="preserve">lo dispuesto en </w:t>
      </w:r>
      <w:r w:rsidRPr="00A04A60">
        <w:rPr>
          <w:rFonts w:ascii="Soberana Sans" w:hAnsi="Soberana Sans" w:cs="Arial"/>
        </w:rPr>
        <w:t xml:space="preserve">los artículos </w:t>
      </w:r>
      <w:r w:rsidR="0043135E" w:rsidRPr="00A04A60">
        <w:rPr>
          <w:rFonts w:ascii="Soberana Sans" w:hAnsi="Soberana Sans" w:cs="Arial"/>
        </w:rPr>
        <w:t xml:space="preserve">17, </w:t>
      </w:r>
      <w:r w:rsidRPr="00A04A60">
        <w:rPr>
          <w:rFonts w:ascii="Soberana Sans" w:hAnsi="Soberana Sans" w:cs="Arial"/>
        </w:rPr>
        <w:t xml:space="preserve">32 Bis fracciones III, XXIII y XXXIX de la Ley Orgánica de la Administración Pública Federal; </w:t>
      </w:r>
      <w:r w:rsidR="0081541D" w:rsidRPr="00A04A60">
        <w:rPr>
          <w:rFonts w:ascii="Soberana Sans" w:hAnsi="Soberana Sans" w:cs="Arial"/>
        </w:rPr>
        <w:t xml:space="preserve">1, 2, </w:t>
      </w:r>
      <w:r w:rsidRPr="00A04A60">
        <w:rPr>
          <w:rFonts w:ascii="Soberana Sans" w:hAnsi="Soberana Sans" w:cs="Arial"/>
        </w:rPr>
        <w:t xml:space="preserve">4, </w:t>
      </w:r>
      <w:r w:rsidR="0065117D" w:rsidRPr="00A04A60">
        <w:rPr>
          <w:rFonts w:ascii="Soberana Sans" w:hAnsi="Soberana Sans" w:cs="Arial"/>
        </w:rPr>
        <w:t>7 fracciones I</w:t>
      </w:r>
      <w:r w:rsidR="0081541D" w:rsidRPr="00A04A60">
        <w:rPr>
          <w:rFonts w:ascii="Soberana Sans" w:hAnsi="Soberana Sans" w:cs="Arial"/>
        </w:rPr>
        <w:t xml:space="preserve"> y</w:t>
      </w:r>
      <w:r w:rsidR="0065117D" w:rsidRPr="00A04A60">
        <w:rPr>
          <w:rFonts w:ascii="Soberana Sans" w:hAnsi="Soberana Sans" w:cs="Arial"/>
        </w:rPr>
        <w:t xml:space="preserve"> II, </w:t>
      </w:r>
      <w:r w:rsidR="000F2872" w:rsidRPr="00A04A60">
        <w:rPr>
          <w:rFonts w:ascii="Soberana Sans" w:hAnsi="Soberana Sans" w:cs="Arial"/>
        </w:rPr>
        <w:t>7 BIS</w:t>
      </w:r>
      <w:r w:rsidR="00DE5A2F" w:rsidRPr="00A04A60">
        <w:rPr>
          <w:rFonts w:ascii="Soberana Sans" w:hAnsi="Soberana Sans" w:cs="Arial"/>
        </w:rPr>
        <w:t>,</w:t>
      </w:r>
      <w:r w:rsidRPr="00A04A60">
        <w:rPr>
          <w:rFonts w:ascii="Soberana Sans" w:hAnsi="Soberana Sans" w:cs="Arial"/>
        </w:rPr>
        <w:t xml:space="preserve"> fracciones </w:t>
      </w:r>
      <w:r w:rsidR="0065117D" w:rsidRPr="00A04A60">
        <w:rPr>
          <w:rFonts w:ascii="Soberana Sans" w:hAnsi="Soberana Sans" w:cs="Arial"/>
        </w:rPr>
        <w:t>I</w:t>
      </w:r>
      <w:r w:rsidRPr="00A04A60">
        <w:rPr>
          <w:rFonts w:ascii="Soberana Sans" w:hAnsi="Soberana Sans" w:cs="Arial"/>
        </w:rPr>
        <w:t>, VII</w:t>
      </w:r>
      <w:r w:rsidR="0065117D" w:rsidRPr="00A04A60">
        <w:rPr>
          <w:rFonts w:ascii="Soberana Sans" w:hAnsi="Soberana Sans" w:cs="Arial"/>
        </w:rPr>
        <w:t xml:space="preserve"> y </w:t>
      </w:r>
      <w:r w:rsidRPr="00A04A60">
        <w:rPr>
          <w:rFonts w:ascii="Soberana Sans" w:hAnsi="Soberana Sans" w:cs="Arial"/>
        </w:rPr>
        <w:t xml:space="preserve">XI, 9 fracciones I, VI, XVII, XXXII, XXXV y LIV, 12 fracciones I, VIII, </w:t>
      </w:r>
      <w:r w:rsidR="0065117D" w:rsidRPr="00A04A60">
        <w:rPr>
          <w:rFonts w:ascii="Soberana Sans" w:hAnsi="Soberana Sans" w:cs="Arial"/>
        </w:rPr>
        <w:t>I</w:t>
      </w:r>
      <w:r w:rsidRPr="00A04A60">
        <w:rPr>
          <w:rFonts w:ascii="Soberana Sans" w:hAnsi="Soberana Sans" w:cs="Arial"/>
        </w:rPr>
        <w:t>X y XII</w:t>
      </w:r>
      <w:r w:rsidR="00E64050" w:rsidRPr="00A04A60">
        <w:rPr>
          <w:rFonts w:ascii="Soberana Sans" w:hAnsi="Soberana Sans" w:cs="Arial"/>
        </w:rPr>
        <w:t xml:space="preserve"> y</w:t>
      </w:r>
      <w:r w:rsidRPr="00A04A60">
        <w:rPr>
          <w:rFonts w:ascii="Soberana Sans" w:hAnsi="Soberana Sans" w:cs="Arial"/>
        </w:rPr>
        <w:t xml:space="preserve"> 86 </w:t>
      </w:r>
      <w:r w:rsidR="00E64050" w:rsidRPr="00A04A60">
        <w:rPr>
          <w:rFonts w:ascii="Soberana Sans" w:hAnsi="Soberana Sans" w:cs="Arial"/>
        </w:rPr>
        <w:t>fracciones IX,</w:t>
      </w:r>
      <w:r w:rsidR="0065117D" w:rsidRPr="00A04A60">
        <w:rPr>
          <w:rFonts w:ascii="Soberana Sans" w:hAnsi="Soberana Sans" w:cs="Arial"/>
        </w:rPr>
        <w:t xml:space="preserve"> XII</w:t>
      </w:r>
      <w:r w:rsidR="00E64050" w:rsidRPr="00A04A60">
        <w:rPr>
          <w:rFonts w:ascii="Soberana Sans" w:hAnsi="Soberana Sans" w:cs="Arial"/>
        </w:rPr>
        <w:t>, y XIII, inciso a)</w:t>
      </w:r>
      <w:r w:rsidR="0065117D" w:rsidRPr="00A04A60">
        <w:rPr>
          <w:rFonts w:ascii="Soberana Sans" w:hAnsi="Soberana Sans" w:cs="Arial"/>
        </w:rPr>
        <w:t xml:space="preserve"> </w:t>
      </w:r>
      <w:r w:rsidRPr="00A04A60">
        <w:rPr>
          <w:rFonts w:ascii="Soberana Sans" w:hAnsi="Soberana Sans" w:cs="Arial"/>
        </w:rPr>
        <w:t>d</w:t>
      </w:r>
      <w:r w:rsidR="00E64050" w:rsidRPr="00A04A60">
        <w:rPr>
          <w:rFonts w:ascii="Soberana Sans" w:hAnsi="Soberana Sans" w:cs="Arial"/>
        </w:rPr>
        <w:t>e la Ley de Aguas Nacionales</w:t>
      </w:r>
      <w:r w:rsidR="00D3009A" w:rsidRPr="00A04A60">
        <w:rPr>
          <w:rFonts w:ascii="Soberana Sans" w:hAnsi="Soberana Sans" w:cs="Arial"/>
        </w:rPr>
        <w:t>;</w:t>
      </w:r>
      <w:r w:rsidR="00E64050" w:rsidRPr="00A04A60">
        <w:rPr>
          <w:rFonts w:ascii="Soberana Sans" w:hAnsi="Soberana Sans" w:cs="Arial"/>
        </w:rPr>
        <w:t xml:space="preserve"> 1 y</w:t>
      </w:r>
      <w:r w:rsidRPr="00A04A60">
        <w:rPr>
          <w:rFonts w:ascii="Soberana Sans" w:hAnsi="Soberana Sans" w:cs="Arial"/>
        </w:rPr>
        <w:t xml:space="preserve"> 13 fracci</w:t>
      </w:r>
      <w:r w:rsidR="0065117D" w:rsidRPr="00A04A60">
        <w:rPr>
          <w:rFonts w:ascii="Soberana Sans" w:hAnsi="Soberana Sans" w:cs="Arial"/>
        </w:rPr>
        <w:t xml:space="preserve">ones I, II, XI y XXX </w:t>
      </w:r>
      <w:r w:rsidRPr="00A04A60">
        <w:rPr>
          <w:rFonts w:ascii="Soberana Sans" w:hAnsi="Soberana Sans" w:cs="Arial"/>
        </w:rPr>
        <w:t>del Reglamento Interior de la Comisión Nacional del Agua, he tenido a bien expedir los siguientes:</w:t>
      </w:r>
    </w:p>
    <w:p w:rsidR="00F105BE" w:rsidRPr="00A04A60" w:rsidRDefault="00F105BE" w:rsidP="0022442A">
      <w:pPr>
        <w:spacing w:after="0" w:line="240" w:lineRule="auto"/>
        <w:jc w:val="both"/>
        <w:rPr>
          <w:rFonts w:ascii="Soberana Sans" w:hAnsi="Soberana Sans" w:cs="Arial"/>
          <w:b/>
          <w:lang w:eastAsia="es-ES"/>
        </w:rPr>
      </w:pPr>
    </w:p>
    <w:p w:rsidR="00DC2B40" w:rsidRPr="00A04A60" w:rsidRDefault="00DC2B40" w:rsidP="0022442A">
      <w:pPr>
        <w:spacing w:after="0" w:line="240" w:lineRule="auto"/>
        <w:jc w:val="both"/>
        <w:rPr>
          <w:rFonts w:ascii="Soberana Sans" w:hAnsi="Soberana Sans" w:cs="Arial"/>
          <w:b/>
          <w:lang w:eastAsia="es-ES"/>
        </w:rPr>
      </w:pPr>
      <w:r w:rsidRPr="00A04A60">
        <w:rPr>
          <w:rFonts w:ascii="Soberana Sans" w:hAnsi="Soberana Sans" w:cs="Arial"/>
          <w:b/>
          <w:lang w:eastAsia="es-ES"/>
        </w:rPr>
        <w:t>LINEAMIENTOS PARA LA PROTECCIÓN Y CONSERVACIÓN DE LAS AGUAS NACIONALES EN</w:t>
      </w:r>
      <w:r w:rsidR="007748B6" w:rsidRPr="00A04A60">
        <w:rPr>
          <w:rFonts w:ascii="Soberana Sans" w:hAnsi="Soberana Sans" w:cs="Arial"/>
          <w:b/>
          <w:lang w:eastAsia="es-ES"/>
        </w:rPr>
        <w:t xml:space="preserve"> ACTIVIDADES </w:t>
      </w:r>
      <w:r w:rsidRPr="00A04A60">
        <w:rPr>
          <w:rFonts w:ascii="Soberana Sans" w:hAnsi="Soberana Sans" w:cs="Arial"/>
          <w:b/>
          <w:lang w:eastAsia="es-ES"/>
        </w:rPr>
        <w:t>DE EXPLORACIÓN Y EXTRACCIÓN DE HIDROCARBUROS EN YACIMIENTOS NO CONVENCIONALES.</w:t>
      </w:r>
    </w:p>
    <w:p w:rsidR="007C09FE" w:rsidRPr="00A04A60" w:rsidRDefault="007C09FE" w:rsidP="0022442A">
      <w:pPr>
        <w:spacing w:after="0" w:line="240" w:lineRule="auto"/>
        <w:jc w:val="both"/>
        <w:rPr>
          <w:rFonts w:ascii="Soberana Sans" w:hAnsi="Soberana Sans" w:cs="Arial"/>
          <w:b/>
        </w:rPr>
      </w:pPr>
    </w:p>
    <w:p w:rsidR="0041252E" w:rsidRPr="00A04A60" w:rsidRDefault="0041252E" w:rsidP="0022442A">
      <w:pPr>
        <w:spacing w:after="0" w:line="240" w:lineRule="auto"/>
        <w:jc w:val="both"/>
        <w:rPr>
          <w:rFonts w:ascii="Soberana Sans" w:hAnsi="Soberana Sans" w:cs="Arial"/>
          <w:b/>
        </w:rPr>
      </w:pPr>
    </w:p>
    <w:p w:rsidR="001A20B6" w:rsidRPr="00A04A60" w:rsidRDefault="001A20B6" w:rsidP="0022442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A04A60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I</w:t>
      </w:r>
    </w:p>
    <w:p w:rsidR="001A20B6" w:rsidRPr="00A04A60" w:rsidRDefault="001A20B6" w:rsidP="0022442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i/>
          <w:color w:val="auto"/>
          <w:sz w:val="22"/>
          <w:szCs w:val="22"/>
          <w:lang w:val="es-MX"/>
        </w:rPr>
      </w:pPr>
      <w:r w:rsidRPr="00A04A60">
        <w:rPr>
          <w:rFonts w:ascii="Soberana Sans" w:eastAsia="Arial" w:hAnsi="Soberana Sans"/>
          <w:bCs w:val="0"/>
          <w:i/>
          <w:color w:val="auto"/>
          <w:sz w:val="22"/>
          <w:szCs w:val="22"/>
          <w:lang w:val="es-MX"/>
        </w:rPr>
        <w:t>DISPOSICIONES GENERALES</w:t>
      </w:r>
    </w:p>
    <w:p w:rsidR="0000188E" w:rsidRPr="00A04A60" w:rsidRDefault="0000188E" w:rsidP="0022442A">
      <w:pPr>
        <w:spacing w:after="0" w:line="240" w:lineRule="auto"/>
        <w:rPr>
          <w:rFonts w:ascii="Soberana Sans" w:hAnsi="Soberana Sans"/>
        </w:rPr>
      </w:pPr>
    </w:p>
    <w:p w:rsidR="003541D2" w:rsidRPr="00A04A60" w:rsidRDefault="00414F09" w:rsidP="0022442A">
      <w:pPr>
        <w:pStyle w:val="Textoindependiente"/>
        <w:spacing w:line="240" w:lineRule="auto"/>
        <w:ind w:right="147"/>
        <w:rPr>
          <w:rFonts w:ascii="Soberana Sans" w:eastAsia="Arial" w:hAnsi="Soberana Sans" w:cs="Arial"/>
          <w:szCs w:val="22"/>
          <w:lang w:eastAsia="es-MX"/>
        </w:rPr>
      </w:pPr>
      <w:r w:rsidRPr="00A04A60">
        <w:rPr>
          <w:rFonts w:ascii="Soberana Sans" w:hAnsi="Soberana Sans" w:cs="Arial"/>
          <w:b/>
          <w:szCs w:val="22"/>
        </w:rPr>
        <w:t xml:space="preserve">Artículo </w:t>
      </w:r>
      <w:r w:rsidR="00095CB7" w:rsidRPr="00A04A60">
        <w:rPr>
          <w:rFonts w:ascii="Soberana Sans" w:hAnsi="Soberana Sans" w:cs="Arial"/>
          <w:b/>
          <w:szCs w:val="22"/>
        </w:rPr>
        <w:t xml:space="preserve">1.- </w:t>
      </w:r>
      <w:r w:rsidR="0001738C" w:rsidRPr="00A04A60">
        <w:rPr>
          <w:rFonts w:ascii="Soberana Sans" w:eastAsia="Arial" w:hAnsi="Soberana Sans" w:cs="Arial"/>
          <w:szCs w:val="22"/>
          <w:lang w:eastAsia="es-MX"/>
        </w:rPr>
        <w:t xml:space="preserve">Los presentes </w:t>
      </w:r>
      <w:r w:rsidR="003D159E" w:rsidRPr="00A04A60">
        <w:rPr>
          <w:rFonts w:ascii="Soberana Sans" w:eastAsia="Arial" w:hAnsi="Soberana Sans" w:cs="Arial"/>
          <w:szCs w:val="22"/>
          <w:lang w:eastAsia="es-MX"/>
        </w:rPr>
        <w:t>L</w:t>
      </w:r>
      <w:r w:rsidR="0001738C" w:rsidRPr="00A04A60">
        <w:rPr>
          <w:rFonts w:ascii="Soberana Sans" w:eastAsia="Arial" w:hAnsi="Soberana Sans" w:cs="Arial"/>
          <w:szCs w:val="22"/>
          <w:lang w:eastAsia="es-MX"/>
        </w:rPr>
        <w:t>ineamientos</w:t>
      </w:r>
      <w:r w:rsidR="0063457E" w:rsidRPr="00A04A60">
        <w:rPr>
          <w:rFonts w:ascii="Soberana Sans" w:eastAsia="Arial" w:hAnsi="Soberana Sans" w:cs="Arial"/>
          <w:szCs w:val="22"/>
          <w:lang w:eastAsia="es-MX"/>
        </w:rPr>
        <w:t xml:space="preserve"> </w:t>
      </w:r>
      <w:r w:rsidR="0001738C" w:rsidRPr="00A04A60">
        <w:rPr>
          <w:rFonts w:ascii="Soberana Sans" w:eastAsia="Arial" w:hAnsi="Soberana Sans" w:cs="Arial"/>
          <w:szCs w:val="22"/>
          <w:lang w:eastAsia="es-MX"/>
        </w:rPr>
        <w:t>tienen por objeto establecer las</w:t>
      </w:r>
      <w:r w:rsidR="0063457E" w:rsidRPr="00A04A60">
        <w:rPr>
          <w:rFonts w:ascii="Soberana Sans" w:eastAsia="Arial" w:hAnsi="Soberana Sans" w:cs="Arial"/>
          <w:szCs w:val="22"/>
          <w:lang w:eastAsia="es-MX"/>
        </w:rPr>
        <w:t xml:space="preserve"> disposiciones de carácter general y</w:t>
      </w:r>
      <w:r w:rsidR="008B0330" w:rsidRPr="00A04A60">
        <w:rPr>
          <w:rFonts w:ascii="Soberana Sans" w:eastAsia="Arial" w:hAnsi="Soberana Sans" w:cs="Arial"/>
          <w:szCs w:val="22"/>
          <w:lang w:eastAsia="es-MX"/>
        </w:rPr>
        <w:t xml:space="preserve"> los</w:t>
      </w:r>
      <w:r w:rsidR="0001738C" w:rsidRPr="00A04A60">
        <w:rPr>
          <w:rFonts w:ascii="Soberana Sans" w:eastAsia="Arial" w:hAnsi="Soberana Sans" w:cs="Arial"/>
          <w:szCs w:val="22"/>
          <w:lang w:eastAsia="es-MX"/>
        </w:rPr>
        <w:t xml:space="preserve"> requisitos que </w:t>
      </w:r>
      <w:r w:rsidR="00D44D93" w:rsidRPr="00A04A60">
        <w:rPr>
          <w:rFonts w:ascii="Soberana Sans" w:eastAsia="Arial" w:hAnsi="Soberana Sans" w:cs="Arial"/>
          <w:szCs w:val="22"/>
          <w:lang w:eastAsia="es-MX"/>
        </w:rPr>
        <w:t>en materia de pr</w:t>
      </w:r>
      <w:r w:rsidR="00866373" w:rsidRPr="00A04A60">
        <w:rPr>
          <w:rFonts w:ascii="Soberana Sans" w:eastAsia="Arial" w:hAnsi="Soberana Sans" w:cs="Arial"/>
          <w:szCs w:val="22"/>
          <w:lang w:eastAsia="es-MX"/>
        </w:rPr>
        <w:t>otección y conservación de las A</w:t>
      </w:r>
      <w:r w:rsidR="00D44D93" w:rsidRPr="00A04A60">
        <w:rPr>
          <w:rFonts w:ascii="Soberana Sans" w:eastAsia="Arial" w:hAnsi="Soberana Sans" w:cs="Arial"/>
          <w:szCs w:val="22"/>
          <w:lang w:eastAsia="es-MX"/>
        </w:rPr>
        <w:t xml:space="preserve">guas </w:t>
      </w:r>
      <w:r w:rsidR="00866373" w:rsidRPr="00A04A60">
        <w:rPr>
          <w:rFonts w:ascii="Soberana Sans" w:eastAsia="Arial" w:hAnsi="Soberana Sans" w:cs="Arial"/>
          <w:szCs w:val="22"/>
          <w:lang w:eastAsia="es-MX"/>
        </w:rPr>
        <w:t>N</w:t>
      </w:r>
      <w:r w:rsidR="00D44D93" w:rsidRPr="00A04A60">
        <w:rPr>
          <w:rFonts w:ascii="Soberana Sans" w:eastAsia="Arial" w:hAnsi="Soberana Sans" w:cs="Arial"/>
          <w:szCs w:val="22"/>
          <w:lang w:eastAsia="es-MX"/>
        </w:rPr>
        <w:t xml:space="preserve">acionales y sus </w:t>
      </w:r>
      <w:r w:rsidR="00866373" w:rsidRPr="00A04A60">
        <w:rPr>
          <w:rFonts w:ascii="Soberana Sans" w:eastAsia="Arial" w:hAnsi="Soberana Sans" w:cs="Arial"/>
          <w:szCs w:val="22"/>
          <w:lang w:eastAsia="es-MX"/>
        </w:rPr>
        <w:t>Bienes Públicos I</w:t>
      </w:r>
      <w:r w:rsidR="00D44D93" w:rsidRPr="00A04A60">
        <w:rPr>
          <w:rFonts w:ascii="Soberana Sans" w:eastAsia="Arial" w:hAnsi="Soberana Sans" w:cs="Arial"/>
          <w:szCs w:val="22"/>
          <w:lang w:eastAsia="es-MX"/>
        </w:rPr>
        <w:t xml:space="preserve">nherentes, </w:t>
      </w:r>
      <w:r w:rsidR="0001738C" w:rsidRPr="00A04A60">
        <w:rPr>
          <w:rFonts w:ascii="Soberana Sans" w:eastAsia="Arial" w:hAnsi="Soberana Sans" w:cs="Arial"/>
          <w:szCs w:val="22"/>
          <w:lang w:eastAsia="es-MX"/>
        </w:rPr>
        <w:t xml:space="preserve">deberán </w:t>
      </w:r>
      <w:r w:rsidR="00D44D93" w:rsidRPr="00A04A60">
        <w:rPr>
          <w:rFonts w:ascii="Soberana Sans" w:eastAsia="Arial" w:hAnsi="Soberana Sans" w:cs="Arial"/>
          <w:szCs w:val="22"/>
          <w:lang w:eastAsia="es-MX"/>
        </w:rPr>
        <w:t>cumplir los sujetos Regulados en</w:t>
      </w:r>
      <w:r w:rsidR="00DF534E" w:rsidRPr="00A04A60">
        <w:rPr>
          <w:rFonts w:ascii="Soberana Sans" w:eastAsia="Arial" w:hAnsi="Soberana Sans" w:cs="Arial"/>
          <w:szCs w:val="22"/>
          <w:lang w:eastAsia="es-MX"/>
        </w:rPr>
        <w:t xml:space="preserve"> las actividades de </w:t>
      </w:r>
      <w:r w:rsidR="00866373" w:rsidRPr="00A04A60">
        <w:rPr>
          <w:rFonts w:ascii="Soberana Sans" w:eastAsia="Arial" w:hAnsi="Soberana Sans" w:cs="Arial"/>
          <w:szCs w:val="22"/>
          <w:lang w:eastAsia="es-MX"/>
        </w:rPr>
        <w:t>E</w:t>
      </w:r>
      <w:r w:rsidR="0063457E" w:rsidRPr="00A04A60">
        <w:rPr>
          <w:rFonts w:ascii="Soberana Sans" w:eastAsia="Arial" w:hAnsi="Soberana Sans" w:cs="Arial"/>
          <w:szCs w:val="22"/>
          <w:lang w:eastAsia="es-MX"/>
        </w:rPr>
        <w:t xml:space="preserve">xploración </w:t>
      </w:r>
      <w:r w:rsidR="00DF534E" w:rsidRPr="00A04A60">
        <w:rPr>
          <w:rFonts w:ascii="Soberana Sans" w:eastAsia="Arial" w:hAnsi="Soberana Sans" w:cs="Arial"/>
          <w:szCs w:val="22"/>
          <w:lang w:eastAsia="es-MX"/>
        </w:rPr>
        <w:t xml:space="preserve">y </w:t>
      </w:r>
      <w:r w:rsidR="00866373" w:rsidRPr="00A04A60">
        <w:rPr>
          <w:rFonts w:ascii="Soberana Sans" w:eastAsia="Arial" w:hAnsi="Soberana Sans" w:cs="Arial"/>
          <w:szCs w:val="22"/>
          <w:lang w:eastAsia="es-MX"/>
        </w:rPr>
        <w:t>E</w:t>
      </w:r>
      <w:r w:rsidR="0063457E" w:rsidRPr="00A04A60">
        <w:rPr>
          <w:rFonts w:ascii="Soberana Sans" w:eastAsia="Arial" w:hAnsi="Soberana Sans" w:cs="Arial"/>
          <w:szCs w:val="22"/>
          <w:lang w:eastAsia="es-MX"/>
        </w:rPr>
        <w:t xml:space="preserve">xtracción </w:t>
      </w:r>
      <w:r w:rsidR="00DF534E" w:rsidRPr="00A04A60">
        <w:rPr>
          <w:rFonts w:ascii="Soberana Sans" w:eastAsia="Arial" w:hAnsi="Soberana Sans" w:cs="Arial"/>
          <w:szCs w:val="22"/>
          <w:lang w:eastAsia="es-MX"/>
        </w:rPr>
        <w:t xml:space="preserve">de </w:t>
      </w:r>
      <w:r w:rsidR="00866373" w:rsidRPr="00A04A60">
        <w:rPr>
          <w:rFonts w:ascii="Soberana Sans" w:eastAsia="Arial" w:hAnsi="Soberana Sans" w:cs="Arial"/>
          <w:szCs w:val="22"/>
          <w:lang w:eastAsia="es-MX"/>
        </w:rPr>
        <w:t>H</w:t>
      </w:r>
      <w:r w:rsidR="0063457E" w:rsidRPr="00A04A60">
        <w:rPr>
          <w:rFonts w:ascii="Soberana Sans" w:eastAsia="Arial" w:hAnsi="Soberana Sans" w:cs="Arial"/>
          <w:szCs w:val="22"/>
          <w:lang w:eastAsia="es-MX"/>
        </w:rPr>
        <w:t>idrocarburos</w:t>
      </w:r>
      <w:r w:rsidR="0063457E" w:rsidRPr="00A04A60">
        <w:rPr>
          <w:rFonts w:ascii="Soberana Sans" w:hAnsi="Soberana Sans" w:cs="Arial"/>
          <w:szCs w:val="22"/>
        </w:rPr>
        <w:t xml:space="preserve"> </w:t>
      </w:r>
      <w:r w:rsidR="00E97799" w:rsidRPr="00A04A60">
        <w:rPr>
          <w:rFonts w:ascii="Soberana Sans" w:hAnsi="Soberana Sans" w:cs="Arial"/>
          <w:szCs w:val="22"/>
        </w:rPr>
        <w:t xml:space="preserve">en </w:t>
      </w:r>
      <w:r w:rsidR="00866373" w:rsidRPr="00A04A60">
        <w:rPr>
          <w:rFonts w:ascii="Soberana Sans" w:hAnsi="Soberana Sans" w:cs="Arial"/>
          <w:szCs w:val="22"/>
        </w:rPr>
        <w:t>Yacimientos No Co</w:t>
      </w:r>
      <w:r w:rsidR="00E97799" w:rsidRPr="00A04A60">
        <w:rPr>
          <w:rFonts w:ascii="Soberana Sans" w:hAnsi="Soberana Sans" w:cs="Arial"/>
          <w:szCs w:val="22"/>
        </w:rPr>
        <w:t>nvencionales</w:t>
      </w:r>
      <w:r w:rsidR="00D44D93" w:rsidRPr="00A04A60">
        <w:rPr>
          <w:rFonts w:ascii="Soberana Sans" w:hAnsi="Soberana Sans" w:cs="Arial"/>
          <w:szCs w:val="22"/>
        </w:rPr>
        <w:t>.</w:t>
      </w:r>
    </w:p>
    <w:p w:rsidR="0010425A" w:rsidRPr="00A04A60" w:rsidRDefault="0010425A" w:rsidP="0022442A">
      <w:pPr>
        <w:spacing w:after="0" w:line="240" w:lineRule="auto"/>
        <w:jc w:val="both"/>
        <w:rPr>
          <w:rFonts w:ascii="Soberana Sans" w:hAnsi="Soberana Sans" w:cs="Arial"/>
          <w:b/>
        </w:rPr>
      </w:pPr>
    </w:p>
    <w:p w:rsidR="00157C16" w:rsidRPr="00A04A60" w:rsidRDefault="00414F09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lastRenderedPageBreak/>
        <w:t xml:space="preserve">Artículo </w:t>
      </w:r>
      <w:r w:rsidR="00546969" w:rsidRPr="00A04A60">
        <w:rPr>
          <w:rFonts w:ascii="Soberana Sans" w:hAnsi="Soberana Sans" w:cs="Arial"/>
          <w:b/>
        </w:rPr>
        <w:t>2</w:t>
      </w:r>
      <w:r w:rsidR="00095CB7" w:rsidRPr="00A04A60">
        <w:rPr>
          <w:rFonts w:ascii="Soberana Sans" w:hAnsi="Soberana Sans" w:cs="Arial"/>
          <w:b/>
        </w:rPr>
        <w:t>.-</w:t>
      </w:r>
      <w:r w:rsidR="00546969" w:rsidRPr="00A04A60">
        <w:rPr>
          <w:rFonts w:ascii="Soberana Sans" w:hAnsi="Soberana Sans" w:cs="Arial"/>
        </w:rPr>
        <w:t xml:space="preserve"> Para efectos de lo señalado en </w:t>
      </w:r>
      <w:r w:rsidR="00095CB7" w:rsidRPr="00A04A60">
        <w:rPr>
          <w:rFonts w:ascii="Soberana Sans" w:hAnsi="Soberana Sans" w:cs="Arial"/>
        </w:rPr>
        <w:t xml:space="preserve">los presentes </w:t>
      </w:r>
      <w:r w:rsidR="003D159E" w:rsidRPr="00A04A60">
        <w:rPr>
          <w:rFonts w:ascii="Soberana Sans" w:hAnsi="Soberana Sans" w:cs="Arial"/>
        </w:rPr>
        <w:t>L</w:t>
      </w:r>
      <w:r w:rsidR="00095CB7" w:rsidRPr="00A04A60">
        <w:rPr>
          <w:rFonts w:ascii="Soberana Sans" w:hAnsi="Soberana Sans" w:cs="Arial"/>
        </w:rPr>
        <w:t>ineamientos</w:t>
      </w:r>
      <w:r w:rsidR="00546969" w:rsidRPr="00A04A60">
        <w:rPr>
          <w:rFonts w:ascii="Soberana Sans" w:hAnsi="Soberana Sans" w:cs="Arial"/>
        </w:rPr>
        <w:t>,</w:t>
      </w:r>
      <w:r w:rsidR="00095CB7" w:rsidRPr="00A04A60">
        <w:rPr>
          <w:rFonts w:ascii="Soberana Sans" w:hAnsi="Soberana Sans" w:cs="Arial"/>
        </w:rPr>
        <w:t xml:space="preserve"> </w:t>
      </w:r>
      <w:r w:rsidR="00F84A35" w:rsidRPr="00A04A60">
        <w:rPr>
          <w:rFonts w:ascii="Soberana Sans" w:hAnsi="Soberana Sans" w:cs="Arial"/>
        </w:rPr>
        <w:t xml:space="preserve">se </w:t>
      </w:r>
      <w:r w:rsidR="00546969" w:rsidRPr="00A04A60">
        <w:rPr>
          <w:rFonts w:ascii="Soberana Sans" w:hAnsi="Soberana Sans" w:cs="Arial"/>
        </w:rPr>
        <w:t>estará a</w:t>
      </w:r>
      <w:r w:rsidR="00F84A35" w:rsidRPr="00A04A60">
        <w:rPr>
          <w:rFonts w:ascii="Soberana Sans" w:hAnsi="Soberana Sans" w:cs="Arial"/>
        </w:rPr>
        <w:t xml:space="preserve"> las definiciones previstas </w:t>
      </w:r>
      <w:r w:rsidR="00095CB7" w:rsidRPr="00A04A60">
        <w:rPr>
          <w:rFonts w:ascii="Soberana Sans" w:hAnsi="Soberana Sans" w:cs="Arial"/>
        </w:rPr>
        <w:t>en la Ley de Aguas Nacionale</w:t>
      </w:r>
      <w:r w:rsidR="00123C1B" w:rsidRPr="00A04A60">
        <w:rPr>
          <w:rFonts w:ascii="Soberana Sans" w:hAnsi="Soberana Sans" w:cs="Arial"/>
        </w:rPr>
        <w:t>s, la Ley de la Agencia Nacional de Seguridad Industrial y de Protección al Medio Ambiente del Sector Hidrocarburos</w:t>
      </w:r>
      <w:r w:rsidR="000F06AA" w:rsidRPr="00A04A60">
        <w:rPr>
          <w:rFonts w:ascii="Soberana Sans" w:hAnsi="Soberana Sans" w:cs="Arial"/>
        </w:rPr>
        <w:t xml:space="preserve">, </w:t>
      </w:r>
      <w:r w:rsidR="00095CB7" w:rsidRPr="00A04A60">
        <w:rPr>
          <w:rFonts w:ascii="Soberana Sans" w:hAnsi="Soberana Sans" w:cs="Arial"/>
        </w:rPr>
        <w:t>la Ley de Hidrocarburos</w:t>
      </w:r>
      <w:r w:rsidR="000F06AA" w:rsidRPr="00A04A60">
        <w:rPr>
          <w:rFonts w:ascii="Soberana Sans" w:hAnsi="Soberana Sans" w:cs="Arial"/>
        </w:rPr>
        <w:t xml:space="preserve">, sus Reglamentos, así como las demás disposiciones normativas de </w:t>
      </w:r>
      <w:r w:rsidR="00546969" w:rsidRPr="00A04A60">
        <w:rPr>
          <w:rFonts w:ascii="Soberana Sans" w:hAnsi="Soberana Sans" w:cs="Arial"/>
        </w:rPr>
        <w:t xml:space="preserve">carácter general </w:t>
      </w:r>
      <w:r w:rsidR="00A305A2" w:rsidRPr="00A04A60">
        <w:rPr>
          <w:rFonts w:ascii="Soberana Sans" w:hAnsi="Soberana Sans" w:cs="Arial"/>
        </w:rPr>
        <w:t>que</w:t>
      </w:r>
      <w:r w:rsidR="00771CBA" w:rsidRPr="00A04A60">
        <w:rPr>
          <w:rFonts w:ascii="Soberana Sans" w:hAnsi="Soberana Sans" w:cs="Arial"/>
        </w:rPr>
        <w:t xml:space="preserve"> resulten aplicables</w:t>
      </w:r>
      <w:r w:rsidR="000F06AA" w:rsidRPr="00A04A60">
        <w:rPr>
          <w:rFonts w:ascii="Soberana Sans" w:hAnsi="Soberana Sans" w:cs="Arial"/>
        </w:rPr>
        <w:t xml:space="preserve">, y las </w:t>
      </w:r>
      <w:r w:rsidR="00C0420E" w:rsidRPr="00A04A60">
        <w:rPr>
          <w:rFonts w:ascii="Soberana Sans" w:hAnsi="Soberana Sans" w:cs="Arial"/>
        </w:rPr>
        <w:t>siguientes:</w:t>
      </w:r>
    </w:p>
    <w:p w:rsidR="008B7F91" w:rsidRPr="00A04A60" w:rsidRDefault="008B7F91" w:rsidP="0022442A">
      <w:pPr>
        <w:spacing w:after="0" w:line="240" w:lineRule="auto"/>
        <w:jc w:val="both"/>
        <w:rPr>
          <w:rFonts w:ascii="Soberana Sans" w:hAnsi="Soberana Sans" w:cs="Arial"/>
        </w:rPr>
      </w:pPr>
    </w:p>
    <w:p w:rsidR="00A23559" w:rsidRPr="00A04A60" w:rsidRDefault="00A23559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>Área Contractual:</w:t>
      </w:r>
      <w:r w:rsidRPr="00A04A60">
        <w:rPr>
          <w:rFonts w:ascii="Soberana Sans" w:hAnsi="Soberana Sans" w:cs="Arial"/>
        </w:rPr>
        <w:t xml:space="preserve"> La superficie y profundidad determinadas por la Secretaría de Energía, así como las formaciones geológicas contenidas en la proyección vertical en dicha superficie para dicha profundidad, en las que se realiza la Exploración y Extracción de Hidrocarburos a través de la celebración de Contratos para la Exploración y Extracción;</w:t>
      </w:r>
    </w:p>
    <w:p w:rsidR="00A23559" w:rsidRPr="00A04A60" w:rsidRDefault="00A23559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E971F6" w:rsidRPr="00A04A60" w:rsidRDefault="00EE1B57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>Á</w:t>
      </w:r>
      <w:r w:rsidR="00E971F6" w:rsidRPr="00A04A60">
        <w:rPr>
          <w:rFonts w:ascii="Soberana Sans" w:hAnsi="Soberana Sans" w:cs="Arial"/>
          <w:b/>
        </w:rPr>
        <w:t>rea de Extracción:</w:t>
      </w:r>
      <w:r w:rsidR="00FE0344" w:rsidRPr="00A04A60">
        <w:rPr>
          <w:rFonts w:ascii="Soberana Sans" w:hAnsi="Soberana Sans" w:cs="Arial"/>
          <w:b/>
        </w:rPr>
        <w:t xml:space="preserve"> </w:t>
      </w:r>
      <w:r w:rsidR="00FE0344" w:rsidRPr="00A04A60">
        <w:rPr>
          <w:rFonts w:ascii="Soberana Sans" w:hAnsi="Soberana Sans" w:cs="Arial"/>
        </w:rPr>
        <w:t>Porción de</w:t>
      </w:r>
      <w:r w:rsidR="00FE0344" w:rsidRPr="00A04A60">
        <w:rPr>
          <w:rFonts w:ascii="Soberana Sans" w:hAnsi="Soberana Sans" w:cs="Arial"/>
          <w:b/>
        </w:rPr>
        <w:t xml:space="preserve"> </w:t>
      </w:r>
      <w:r w:rsidR="00FE0344" w:rsidRPr="00A04A60">
        <w:rPr>
          <w:rFonts w:ascii="Soberana Sans" w:hAnsi="Soberana Sans" w:cs="Arial"/>
        </w:rPr>
        <w:t xml:space="preserve">un </w:t>
      </w:r>
      <w:r w:rsidR="0061718A" w:rsidRPr="00A04A60">
        <w:rPr>
          <w:rFonts w:ascii="Soberana Sans" w:hAnsi="Soberana Sans" w:cs="Arial"/>
        </w:rPr>
        <w:t>Á</w:t>
      </w:r>
      <w:r w:rsidRPr="00A04A60">
        <w:rPr>
          <w:rFonts w:ascii="Soberana Sans" w:hAnsi="Soberana Sans" w:cs="Arial"/>
        </w:rPr>
        <w:t>rea</w:t>
      </w:r>
      <w:r w:rsidR="00FE0344" w:rsidRPr="00A04A60">
        <w:rPr>
          <w:rFonts w:ascii="Soberana Sans" w:hAnsi="Soberana Sans" w:cs="Arial"/>
        </w:rPr>
        <w:t xml:space="preserve"> </w:t>
      </w:r>
      <w:r w:rsidR="0061718A" w:rsidRPr="00A04A60">
        <w:rPr>
          <w:rFonts w:ascii="Soberana Sans" w:hAnsi="Soberana Sans" w:cs="Arial"/>
        </w:rPr>
        <w:t>C</w:t>
      </w:r>
      <w:r w:rsidR="00FE0344" w:rsidRPr="00A04A60">
        <w:rPr>
          <w:rFonts w:ascii="Soberana Sans" w:hAnsi="Soberana Sans" w:cs="Arial"/>
        </w:rPr>
        <w:t>ontractual</w:t>
      </w:r>
      <w:r w:rsidR="00E14728" w:rsidRPr="00A04A60">
        <w:rPr>
          <w:rFonts w:ascii="Soberana Sans" w:hAnsi="Soberana Sans" w:cs="Arial"/>
        </w:rPr>
        <w:t xml:space="preserve"> o de </w:t>
      </w:r>
      <w:r w:rsidR="0061718A" w:rsidRPr="00A04A60">
        <w:rPr>
          <w:rFonts w:ascii="Soberana Sans" w:hAnsi="Soberana Sans" w:cs="Arial"/>
        </w:rPr>
        <w:t>A</w:t>
      </w:r>
      <w:r w:rsidR="00E14728" w:rsidRPr="00A04A60">
        <w:rPr>
          <w:rFonts w:ascii="Soberana Sans" w:hAnsi="Soberana Sans" w:cs="Arial"/>
        </w:rPr>
        <w:t>signación,</w:t>
      </w:r>
      <w:r w:rsidR="003D159E" w:rsidRPr="00A04A60">
        <w:rPr>
          <w:rFonts w:ascii="Soberana Sans" w:hAnsi="Soberana Sans" w:cs="Arial"/>
        </w:rPr>
        <w:t xml:space="preserve"> donde el Y</w:t>
      </w:r>
      <w:r w:rsidR="00FE0344" w:rsidRPr="00A04A60">
        <w:rPr>
          <w:rFonts w:ascii="Soberana Sans" w:hAnsi="Soberana Sans" w:cs="Arial"/>
        </w:rPr>
        <w:t xml:space="preserve">acimiento </w:t>
      </w:r>
      <w:r w:rsidR="003D159E" w:rsidRPr="00A04A60">
        <w:rPr>
          <w:rFonts w:ascii="Soberana Sans" w:hAnsi="Soberana Sans" w:cs="Arial"/>
        </w:rPr>
        <w:t>No C</w:t>
      </w:r>
      <w:r w:rsidR="00FE0344" w:rsidRPr="00A04A60">
        <w:rPr>
          <w:rFonts w:ascii="Soberana Sans" w:hAnsi="Soberana Sans" w:cs="Arial"/>
        </w:rPr>
        <w:t>onvencional presenta el mayor potencial por la riqueza o el espesor de la roca generadora, por fracturas naturales u otros factores</w:t>
      </w:r>
      <w:r w:rsidR="00E3353B" w:rsidRPr="00A04A60">
        <w:rPr>
          <w:rFonts w:ascii="Soberana Sans" w:hAnsi="Soberana Sans" w:cs="Arial"/>
        </w:rPr>
        <w:t>;</w:t>
      </w:r>
    </w:p>
    <w:p w:rsidR="00E971F6" w:rsidRPr="00A04A60" w:rsidRDefault="00E971F6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DD2F02" w:rsidRPr="00A04A60" w:rsidRDefault="00DD2F02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>A</w:t>
      </w:r>
      <w:r w:rsidR="00FF6980" w:rsidRPr="00A04A60">
        <w:rPr>
          <w:rFonts w:ascii="Soberana Sans" w:hAnsi="Soberana Sans" w:cs="Arial"/>
          <w:b/>
        </w:rPr>
        <w:t>SEA</w:t>
      </w:r>
      <w:r w:rsidRPr="00A04A60">
        <w:rPr>
          <w:rFonts w:ascii="Soberana Sans" w:hAnsi="Soberana Sans" w:cs="Arial"/>
          <w:b/>
        </w:rPr>
        <w:t xml:space="preserve">: </w:t>
      </w:r>
      <w:r w:rsidRPr="00A04A60">
        <w:rPr>
          <w:rFonts w:ascii="Soberana Sans" w:hAnsi="Soberana Sans" w:cs="Arial"/>
        </w:rPr>
        <w:t>Agencia Nacional de Seguridad Industrial y de Protección al Medio Ambiente del Sector Hidrocarburos;</w:t>
      </w:r>
    </w:p>
    <w:p w:rsidR="0022442A" w:rsidRPr="00A04A60" w:rsidRDefault="0022442A" w:rsidP="0022442A">
      <w:pPr>
        <w:pStyle w:val="Prrafodelista"/>
        <w:rPr>
          <w:rFonts w:ascii="Soberana Sans" w:hAnsi="Soberana Sans" w:cs="Arial"/>
        </w:rPr>
      </w:pPr>
    </w:p>
    <w:p w:rsidR="00BE0044" w:rsidRPr="00A04A60" w:rsidRDefault="00BE0044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 xml:space="preserve">CNH: </w:t>
      </w:r>
      <w:r w:rsidRPr="00A04A60">
        <w:rPr>
          <w:rFonts w:ascii="Soberana Sans" w:hAnsi="Soberana Sans" w:cs="Arial"/>
        </w:rPr>
        <w:t>Comisión Nacional de Hidrocarburos;</w:t>
      </w:r>
    </w:p>
    <w:p w:rsidR="00BE0044" w:rsidRPr="00A04A60" w:rsidRDefault="00BE0044" w:rsidP="0022442A">
      <w:pPr>
        <w:pStyle w:val="Prrafodelista"/>
        <w:spacing w:after="0" w:line="240" w:lineRule="auto"/>
        <w:rPr>
          <w:rFonts w:ascii="Soberana Sans" w:hAnsi="Soberana Sans" w:cs="Arial"/>
          <w:b/>
        </w:rPr>
      </w:pPr>
    </w:p>
    <w:p w:rsidR="008B7F91" w:rsidRPr="00A04A60" w:rsidRDefault="008B7F91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>Comisión:</w:t>
      </w:r>
      <w:r w:rsidRPr="00A04A60">
        <w:rPr>
          <w:rFonts w:ascii="Soberana Sans" w:hAnsi="Soberana Sans" w:cs="Arial"/>
        </w:rPr>
        <w:t xml:space="preserve"> Comisión Nacional del Agua;</w:t>
      </w:r>
    </w:p>
    <w:p w:rsidR="008B7F91" w:rsidRPr="00A04A60" w:rsidRDefault="008B7F91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0F646A" w:rsidRPr="00A04A60" w:rsidRDefault="008B7F91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>Ley:</w:t>
      </w:r>
      <w:r w:rsidRPr="00A04A60">
        <w:rPr>
          <w:rFonts w:ascii="Soberana Sans" w:hAnsi="Soberana Sans" w:cs="Arial"/>
        </w:rPr>
        <w:t xml:space="preserve"> Ley de Aguas Nacionales;</w:t>
      </w:r>
    </w:p>
    <w:p w:rsidR="00F81EFA" w:rsidRPr="00A04A60" w:rsidRDefault="00F81EFA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3F688B" w:rsidRPr="00A04A60" w:rsidRDefault="00564187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  <w:b/>
        </w:rPr>
      </w:pPr>
      <w:r w:rsidRPr="00A04A60">
        <w:rPr>
          <w:rFonts w:ascii="Soberana Sans" w:hAnsi="Soberana Sans" w:cs="Arial"/>
          <w:b/>
        </w:rPr>
        <w:t xml:space="preserve">Línea Base del </w:t>
      </w:r>
      <w:r w:rsidR="00941A63" w:rsidRPr="00A04A60">
        <w:rPr>
          <w:rFonts w:ascii="Soberana Sans" w:hAnsi="Soberana Sans" w:cs="Arial"/>
          <w:b/>
        </w:rPr>
        <w:t>A</w:t>
      </w:r>
      <w:r w:rsidRPr="00A04A60">
        <w:rPr>
          <w:rFonts w:ascii="Soberana Sans" w:hAnsi="Soberana Sans" w:cs="Arial"/>
          <w:b/>
        </w:rPr>
        <w:t>gua:</w:t>
      </w:r>
      <w:r w:rsidR="005A3542" w:rsidRPr="00A04A60">
        <w:rPr>
          <w:rFonts w:ascii="Soberana Sans" w:hAnsi="Soberana Sans" w:cs="Arial"/>
          <w:b/>
        </w:rPr>
        <w:t xml:space="preserve"> </w:t>
      </w:r>
      <w:r w:rsidR="005A3542" w:rsidRPr="00A04A60">
        <w:rPr>
          <w:rFonts w:ascii="Soberana Sans" w:hAnsi="Soberana Sans" w:cs="Arial"/>
        </w:rPr>
        <w:t>C</w:t>
      </w:r>
      <w:r w:rsidRPr="00A04A60">
        <w:rPr>
          <w:rFonts w:ascii="Soberana Sans" w:hAnsi="Soberana Sans" w:cs="Arial"/>
        </w:rPr>
        <w:t xml:space="preserve">ondiciones en que se encuentran las </w:t>
      </w:r>
      <w:r w:rsidR="003D159E" w:rsidRPr="00A04A60">
        <w:rPr>
          <w:rFonts w:ascii="Soberana Sans" w:hAnsi="Soberana Sans" w:cs="Arial"/>
        </w:rPr>
        <w:t>A</w:t>
      </w:r>
      <w:r w:rsidRPr="00A04A60">
        <w:rPr>
          <w:rFonts w:ascii="Soberana Sans" w:hAnsi="Soberana Sans" w:cs="Arial"/>
        </w:rPr>
        <w:t xml:space="preserve">guas </w:t>
      </w:r>
      <w:r w:rsidR="003D159E" w:rsidRPr="00A04A60">
        <w:rPr>
          <w:rFonts w:ascii="Soberana Sans" w:hAnsi="Soberana Sans" w:cs="Arial"/>
        </w:rPr>
        <w:t>N</w:t>
      </w:r>
      <w:r w:rsidRPr="00A04A60">
        <w:rPr>
          <w:rFonts w:ascii="Soberana Sans" w:hAnsi="Soberana Sans" w:cs="Arial"/>
        </w:rPr>
        <w:t xml:space="preserve">acionales dentro de un </w:t>
      </w:r>
      <w:r w:rsidR="003D159E" w:rsidRPr="00A04A60">
        <w:rPr>
          <w:rFonts w:ascii="Soberana Sans" w:hAnsi="Soberana Sans" w:cs="Arial"/>
        </w:rPr>
        <w:t>Á</w:t>
      </w:r>
      <w:r w:rsidR="0061718A" w:rsidRPr="00A04A60">
        <w:rPr>
          <w:rFonts w:ascii="Soberana Sans" w:hAnsi="Soberana Sans" w:cs="Arial"/>
        </w:rPr>
        <w:t>rea C</w:t>
      </w:r>
      <w:r w:rsidRPr="00A04A60">
        <w:rPr>
          <w:rFonts w:ascii="Soberana Sans" w:hAnsi="Soberana Sans" w:cs="Arial"/>
        </w:rPr>
        <w:t>ontractual</w:t>
      </w:r>
      <w:r w:rsidR="00956180" w:rsidRPr="00A04A60">
        <w:rPr>
          <w:rFonts w:ascii="Soberana Sans" w:hAnsi="Soberana Sans" w:cs="Arial"/>
        </w:rPr>
        <w:t xml:space="preserve"> y de </w:t>
      </w:r>
      <w:r w:rsidR="003D159E" w:rsidRPr="00A04A60">
        <w:rPr>
          <w:rFonts w:ascii="Soberana Sans" w:hAnsi="Soberana Sans" w:cs="Arial"/>
        </w:rPr>
        <w:t>A</w:t>
      </w:r>
      <w:r w:rsidR="00956180" w:rsidRPr="00A04A60">
        <w:rPr>
          <w:rFonts w:ascii="Soberana Sans" w:hAnsi="Soberana Sans" w:cs="Arial"/>
        </w:rPr>
        <w:t>signación</w:t>
      </w:r>
      <w:r w:rsidRPr="00A04A60">
        <w:rPr>
          <w:rFonts w:ascii="Soberana Sans" w:hAnsi="Soberana Sans" w:cs="Arial"/>
        </w:rPr>
        <w:t xml:space="preserve">, en cuanto a niveles, caudal y características físico-químicas e isotópicas, antes de que se inicie la </w:t>
      </w:r>
      <w:r w:rsidR="003D159E" w:rsidRPr="00A04A60">
        <w:rPr>
          <w:rFonts w:ascii="Soberana Sans" w:hAnsi="Soberana Sans" w:cs="Arial"/>
        </w:rPr>
        <w:t>E</w:t>
      </w:r>
      <w:r w:rsidRPr="00A04A60">
        <w:rPr>
          <w:rFonts w:ascii="Soberana Sans" w:hAnsi="Soberana Sans" w:cs="Arial"/>
        </w:rPr>
        <w:t xml:space="preserve">xtracción de </w:t>
      </w:r>
      <w:r w:rsidR="003D159E" w:rsidRPr="00A04A60">
        <w:rPr>
          <w:rFonts w:ascii="Soberana Sans" w:hAnsi="Soberana Sans" w:cs="Arial"/>
        </w:rPr>
        <w:t xml:space="preserve">Hidrocarburos </w:t>
      </w:r>
      <w:r w:rsidR="003D159E" w:rsidRPr="00A04A60">
        <w:rPr>
          <w:rFonts w:ascii="Soberana Sans" w:hAnsi="Soberana Sans" w:cs="Arial"/>
        </w:rPr>
        <w:lastRenderedPageBreak/>
        <w:t>en Yacimientos No C</w:t>
      </w:r>
      <w:r w:rsidRPr="00A04A60">
        <w:rPr>
          <w:rFonts w:ascii="Soberana Sans" w:hAnsi="Soberana Sans" w:cs="Arial"/>
        </w:rPr>
        <w:t>onvencionales</w:t>
      </w:r>
      <w:r w:rsidR="003F688B" w:rsidRPr="00A04A60">
        <w:rPr>
          <w:rFonts w:ascii="Soberana Sans" w:hAnsi="Soberana Sans" w:cs="Arial"/>
        </w:rPr>
        <w:t>, mismas que serán definidas por la Comisión</w:t>
      </w:r>
      <w:r w:rsidR="008B7F91" w:rsidRPr="00A04A60">
        <w:rPr>
          <w:rFonts w:ascii="Soberana Sans" w:hAnsi="Soberana Sans" w:cs="Arial"/>
        </w:rPr>
        <w:t>;</w:t>
      </w:r>
    </w:p>
    <w:p w:rsidR="00A23559" w:rsidRPr="00A04A60" w:rsidRDefault="00A23559" w:rsidP="0022442A">
      <w:pPr>
        <w:pStyle w:val="Prrafodelista"/>
        <w:spacing w:after="0" w:line="240" w:lineRule="auto"/>
        <w:jc w:val="both"/>
        <w:rPr>
          <w:rFonts w:ascii="Soberana Sans" w:hAnsi="Soberana Sans" w:cs="Arial"/>
          <w:b/>
        </w:rPr>
      </w:pPr>
    </w:p>
    <w:p w:rsidR="00BE05E4" w:rsidRPr="00A04A60" w:rsidRDefault="00BE05E4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eastAsia="Arial" w:hAnsi="Soberana Sans"/>
          <w:b/>
        </w:rPr>
        <w:t>Red de Monitoreo Local</w:t>
      </w:r>
      <w:r w:rsidR="00EB619A" w:rsidRPr="00A04A60">
        <w:rPr>
          <w:rFonts w:ascii="Soberana Sans" w:eastAsia="Arial" w:hAnsi="Soberana Sans"/>
        </w:rPr>
        <w:t>:</w:t>
      </w:r>
      <w:r w:rsidRPr="00A04A60">
        <w:rPr>
          <w:rFonts w:ascii="Soberana Sans" w:eastAsia="Arial" w:hAnsi="Soberana Sans"/>
        </w:rPr>
        <w:t xml:space="preserve"> Conjunto de pozos de monitoreo construidos </w:t>
      </w:r>
      <w:r w:rsidR="00B000F0" w:rsidRPr="00A04A60">
        <w:rPr>
          <w:rFonts w:ascii="Soberana Sans" w:eastAsia="Arial" w:hAnsi="Soberana Sans"/>
        </w:rPr>
        <w:t>a lo largo del perímetro de un</w:t>
      </w:r>
      <w:r w:rsidR="007A7935" w:rsidRPr="00A04A60">
        <w:rPr>
          <w:rFonts w:ascii="Soberana Sans" w:eastAsia="Arial" w:hAnsi="Soberana Sans"/>
        </w:rPr>
        <w:t xml:space="preserve"> </w:t>
      </w:r>
      <w:r w:rsidR="003D159E" w:rsidRPr="00A04A60">
        <w:rPr>
          <w:rFonts w:ascii="Soberana Sans" w:eastAsia="Arial" w:hAnsi="Soberana Sans"/>
        </w:rPr>
        <w:t>Á</w:t>
      </w:r>
      <w:r w:rsidRPr="00A04A60">
        <w:rPr>
          <w:rFonts w:ascii="Soberana Sans" w:eastAsia="Arial" w:hAnsi="Soberana Sans"/>
        </w:rPr>
        <w:t xml:space="preserve">rea de </w:t>
      </w:r>
      <w:r w:rsidR="003D159E" w:rsidRPr="00A04A60">
        <w:rPr>
          <w:rFonts w:ascii="Soberana Sans" w:eastAsia="Arial" w:hAnsi="Soberana Sans"/>
        </w:rPr>
        <w:t>E</w:t>
      </w:r>
      <w:r w:rsidRPr="00A04A60">
        <w:rPr>
          <w:rFonts w:ascii="Soberana Sans" w:eastAsia="Arial" w:hAnsi="Soberana Sans"/>
        </w:rPr>
        <w:t xml:space="preserve">xtracción, </w:t>
      </w:r>
      <w:r w:rsidRPr="00A04A60">
        <w:rPr>
          <w:rFonts w:ascii="Soberana Sans" w:hAnsi="Soberana Sans"/>
        </w:rPr>
        <w:t xml:space="preserve">con el objetivo de identificar cambios en los niveles y características del agua de los acuíferos </w:t>
      </w:r>
      <w:r w:rsidR="00E3353B" w:rsidRPr="00A04A60">
        <w:rPr>
          <w:rFonts w:ascii="Soberana Sans" w:hAnsi="Soberana Sans"/>
        </w:rPr>
        <w:t>donde se ubica</w:t>
      </w:r>
      <w:r w:rsidR="007A7935" w:rsidRPr="00A04A60">
        <w:rPr>
          <w:rFonts w:ascii="Soberana Sans" w:hAnsi="Soberana Sans"/>
        </w:rPr>
        <w:t xml:space="preserve">, </w:t>
      </w:r>
      <w:r w:rsidRPr="00A04A60">
        <w:rPr>
          <w:rFonts w:ascii="Soberana Sans" w:hAnsi="Soberana Sans"/>
        </w:rPr>
        <w:t xml:space="preserve">que se puedan atribuir a la </w:t>
      </w:r>
      <w:r w:rsidR="003D159E" w:rsidRPr="00A04A60">
        <w:rPr>
          <w:rFonts w:ascii="Soberana Sans" w:hAnsi="Soberana Sans"/>
        </w:rPr>
        <w:t>E</w:t>
      </w:r>
      <w:r w:rsidRPr="00A04A60">
        <w:rPr>
          <w:rFonts w:ascii="Soberana Sans" w:hAnsi="Soberana Sans"/>
        </w:rPr>
        <w:t xml:space="preserve">xtracción de los </w:t>
      </w:r>
      <w:r w:rsidR="003D159E" w:rsidRPr="00A04A60">
        <w:rPr>
          <w:rFonts w:ascii="Soberana Sans" w:hAnsi="Soberana Sans"/>
        </w:rPr>
        <w:t>H</w:t>
      </w:r>
      <w:r w:rsidRPr="00A04A60">
        <w:rPr>
          <w:rFonts w:ascii="Soberana Sans" w:hAnsi="Soberana Sans"/>
        </w:rPr>
        <w:t xml:space="preserve">idrocarburos de los </w:t>
      </w:r>
      <w:r w:rsidR="003D159E" w:rsidRPr="00A04A60">
        <w:rPr>
          <w:rFonts w:ascii="Soberana Sans" w:hAnsi="Soberana Sans"/>
        </w:rPr>
        <w:t>Y</w:t>
      </w:r>
      <w:r w:rsidRPr="00A04A60">
        <w:rPr>
          <w:rFonts w:ascii="Soberana Sans" w:hAnsi="Soberana Sans"/>
        </w:rPr>
        <w:t xml:space="preserve">acimientos </w:t>
      </w:r>
      <w:r w:rsidR="003D159E" w:rsidRPr="00A04A60">
        <w:rPr>
          <w:rFonts w:ascii="Soberana Sans" w:hAnsi="Soberana Sans"/>
        </w:rPr>
        <w:t>N</w:t>
      </w:r>
      <w:r w:rsidRPr="00A04A60">
        <w:rPr>
          <w:rFonts w:ascii="Soberana Sans" w:hAnsi="Soberana Sans"/>
        </w:rPr>
        <w:t xml:space="preserve">o </w:t>
      </w:r>
      <w:r w:rsidR="003D159E" w:rsidRPr="00A04A60">
        <w:rPr>
          <w:rFonts w:ascii="Soberana Sans" w:hAnsi="Soberana Sans"/>
        </w:rPr>
        <w:t>C</w:t>
      </w:r>
      <w:r w:rsidRPr="00A04A60">
        <w:rPr>
          <w:rFonts w:ascii="Soberana Sans" w:hAnsi="Soberana Sans"/>
        </w:rPr>
        <w:t>onvencionales.</w:t>
      </w:r>
    </w:p>
    <w:p w:rsidR="00F53D35" w:rsidRPr="00A04A60" w:rsidRDefault="00F53D35" w:rsidP="0022442A">
      <w:pPr>
        <w:pStyle w:val="Prrafodelista"/>
        <w:spacing w:after="0" w:line="240" w:lineRule="auto"/>
        <w:rPr>
          <w:rFonts w:ascii="Soberana Sans" w:hAnsi="Soberana Sans"/>
          <w:b/>
        </w:rPr>
      </w:pPr>
    </w:p>
    <w:p w:rsidR="006C4D71" w:rsidRPr="00A04A60" w:rsidRDefault="007C32F5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  <w:b/>
        </w:rPr>
        <w:t>Red de Monitoreo Regional</w:t>
      </w:r>
      <w:r w:rsidR="00EB619A" w:rsidRPr="00A04A60">
        <w:rPr>
          <w:rFonts w:ascii="Soberana Sans" w:hAnsi="Soberana Sans"/>
        </w:rPr>
        <w:t>:</w:t>
      </w:r>
      <w:r w:rsidRPr="00A04A60">
        <w:rPr>
          <w:rFonts w:ascii="Soberana Sans" w:hAnsi="Soberana Sans"/>
        </w:rPr>
        <w:t xml:space="preserve"> </w:t>
      </w:r>
      <w:r w:rsidR="00E971F6" w:rsidRPr="00A04A60">
        <w:rPr>
          <w:rFonts w:ascii="Soberana Sans" w:hAnsi="Soberana Sans"/>
        </w:rPr>
        <w:t xml:space="preserve">Conjunto de pozos de monitoreo construidos en un </w:t>
      </w:r>
      <w:r w:rsidR="003D159E" w:rsidRPr="00A04A60">
        <w:rPr>
          <w:rFonts w:ascii="Soberana Sans" w:hAnsi="Soberana Sans"/>
        </w:rPr>
        <w:t>Á</w:t>
      </w:r>
      <w:r w:rsidR="007A7935" w:rsidRPr="00A04A60">
        <w:rPr>
          <w:rFonts w:ascii="Soberana Sans" w:hAnsi="Soberana Sans"/>
        </w:rPr>
        <w:t xml:space="preserve">rea </w:t>
      </w:r>
      <w:r w:rsidR="003D159E" w:rsidRPr="00A04A60">
        <w:rPr>
          <w:rFonts w:ascii="Soberana Sans" w:hAnsi="Soberana Sans"/>
        </w:rPr>
        <w:t>C</w:t>
      </w:r>
      <w:r w:rsidR="00E971F6" w:rsidRPr="00A04A60">
        <w:rPr>
          <w:rFonts w:ascii="Soberana Sans" w:hAnsi="Soberana Sans"/>
        </w:rPr>
        <w:t>ontractual</w:t>
      </w:r>
      <w:r w:rsidR="007A7935" w:rsidRPr="00A04A60">
        <w:rPr>
          <w:rFonts w:ascii="Soberana Sans" w:hAnsi="Soberana Sans"/>
        </w:rPr>
        <w:t xml:space="preserve"> y de </w:t>
      </w:r>
      <w:r w:rsidR="003D159E" w:rsidRPr="00A04A60">
        <w:rPr>
          <w:rFonts w:ascii="Soberana Sans" w:hAnsi="Soberana Sans"/>
        </w:rPr>
        <w:t>A</w:t>
      </w:r>
      <w:r w:rsidR="007A7935" w:rsidRPr="00A04A60">
        <w:rPr>
          <w:rFonts w:ascii="Soberana Sans" w:hAnsi="Soberana Sans"/>
        </w:rPr>
        <w:t>signación</w:t>
      </w:r>
      <w:r w:rsidR="006C4D71" w:rsidRPr="00A04A60">
        <w:rPr>
          <w:rFonts w:ascii="Soberana Sans" w:hAnsi="Soberana Sans"/>
        </w:rPr>
        <w:t xml:space="preserve">, con el fin de </w:t>
      </w:r>
      <w:r w:rsidR="000D7D3B" w:rsidRPr="00A04A60">
        <w:rPr>
          <w:rFonts w:ascii="Soberana Sans" w:hAnsi="Soberana Sans"/>
        </w:rPr>
        <w:t xml:space="preserve">definir la </w:t>
      </w:r>
      <w:r w:rsidR="003D159E" w:rsidRPr="00A04A60">
        <w:rPr>
          <w:rFonts w:ascii="Soberana Sans" w:hAnsi="Soberana Sans"/>
        </w:rPr>
        <w:t>L</w:t>
      </w:r>
      <w:r w:rsidR="000D7D3B" w:rsidRPr="00A04A60">
        <w:rPr>
          <w:rFonts w:ascii="Soberana Sans" w:hAnsi="Soberana Sans"/>
        </w:rPr>
        <w:t xml:space="preserve">ínea </w:t>
      </w:r>
      <w:r w:rsidR="003D159E" w:rsidRPr="00A04A60">
        <w:rPr>
          <w:rFonts w:ascii="Soberana Sans" w:hAnsi="Soberana Sans"/>
        </w:rPr>
        <w:t>B</w:t>
      </w:r>
      <w:r w:rsidR="000D7D3B" w:rsidRPr="00A04A60">
        <w:rPr>
          <w:rFonts w:ascii="Soberana Sans" w:hAnsi="Soberana Sans"/>
        </w:rPr>
        <w:t xml:space="preserve">ase del </w:t>
      </w:r>
      <w:r w:rsidR="003D159E" w:rsidRPr="00A04A60">
        <w:rPr>
          <w:rFonts w:ascii="Soberana Sans" w:hAnsi="Soberana Sans"/>
        </w:rPr>
        <w:t>A</w:t>
      </w:r>
      <w:r w:rsidR="000D7D3B" w:rsidRPr="00A04A60">
        <w:rPr>
          <w:rFonts w:ascii="Soberana Sans" w:hAnsi="Soberana Sans"/>
        </w:rPr>
        <w:t xml:space="preserve">gua y </w:t>
      </w:r>
      <w:r w:rsidR="00FE0344" w:rsidRPr="00A04A60">
        <w:rPr>
          <w:rFonts w:ascii="Soberana Sans" w:hAnsi="Soberana Sans"/>
        </w:rPr>
        <w:t xml:space="preserve">de </w:t>
      </w:r>
      <w:r w:rsidR="000D7D3B" w:rsidRPr="00A04A60">
        <w:rPr>
          <w:rFonts w:ascii="Soberana Sans" w:hAnsi="Soberana Sans"/>
        </w:rPr>
        <w:t>complementar la caracterización del acuífero dentro de la misma</w:t>
      </w:r>
      <w:r w:rsidR="00EB2788" w:rsidRPr="00A04A60">
        <w:rPr>
          <w:rFonts w:ascii="Soberana Sans" w:hAnsi="Soberana Sans"/>
        </w:rPr>
        <w:t xml:space="preserve">, éstos podrán seguir operando durante las actividades de </w:t>
      </w:r>
      <w:r w:rsidR="003D159E" w:rsidRPr="00A04A60">
        <w:rPr>
          <w:rFonts w:ascii="Soberana Sans" w:hAnsi="Soberana Sans"/>
        </w:rPr>
        <w:t>E</w:t>
      </w:r>
      <w:r w:rsidR="00EB2788" w:rsidRPr="00A04A60">
        <w:rPr>
          <w:rFonts w:ascii="Soberana Sans" w:hAnsi="Soberana Sans"/>
        </w:rPr>
        <w:t>xtracción</w:t>
      </w:r>
      <w:r w:rsidR="00D57858" w:rsidRPr="00A04A60">
        <w:rPr>
          <w:rFonts w:ascii="Soberana Sans" w:hAnsi="Soberana Sans"/>
        </w:rPr>
        <w:t xml:space="preserve"> como pozos de monitoreo local</w:t>
      </w:r>
      <w:r w:rsidR="000D7D3B" w:rsidRPr="00A04A60">
        <w:rPr>
          <w:rFonts w:ascii="Soberana Sans" w:hAnsi="Soberana Sans"/>
        </w:rPr>
        <w:t xml:space="preserve">. </w:t>
      </w:r>
    </w:p>
    <w:p w:rsidR="0048418A" w:rsidRPr="00A04A60" w:rsidRDefault="0048418A" w:rsidP="0022442A">
      <w:pPr>
        <w:pStyle w:val="Prrafodelista"/>
        <w:spacing w:after="0" w:line="240" w:lineRule="auto"/>
        <w:rPr>
          <w:rFonts w:ascii="Soberana Sans" w:hAnsi="Soberana Sans"/>
        </w:rPr>
      </w:pPr>
    </w:p>
    <w:p w:rsidR="00E17E54" w:rsidRPr="00A04A60" w:rsidRDefault="00EB619A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/>
          <w:b/>
        </w:rPr>
        <w:t>Regulados:</w:t>
      </w:r>
      <w:r w:rsidR="0048418A" w:rsidRPr="00A04A60">
        <w:rPr>
          <w:rFonts w:ascii="Soberana Sans" w:hAnsi="Soberana Sans"/>
          <w:b/>
        </w:rPr>
        <w:t xml:space="preserve"> </w:t>
      </w:r>
      <w:r w:rsidR="0048418A" w:rsidRPr="00A04A60">
        <w:rPr>
          <w:rFonts w:ascii="Soberana Sans" w:hAnsi="Soberana Sans"/>
        </w:rPr>
        <w:t xml:space="preserve">Las empresas productivas del estado y las personas físicas o morales que en términos de la Ley de Hidrocarburos, </w:t>
      </w:r>
      <w:r w:rsidR="00E17E54" w:rsidRPr="00A04A60">
        <w:rPr>
          <w:rFonts w:ascii="Soberana Sans" w:hAnsi="Soberana Sans"/>
          <w:iCs/>
        </w:rPr>
        <w:t xml:space="preserve">realicen actividades de </w:t>
      </w:r>
      <w:r w:rsidR="008C497D" w:rsidRPr="00A04A60">
        <w:rPr>
          <w:rFonts w:ascii="Soberana Sans" w:hAnsi="Soberana Sans"/>
          <w:iCs/>
        </w:rPr>
        <w:t>E</w:t>
      </w:r>
      <w:r w:rsidR="00E17E54" w:rsidRPr="00A04A60">
        <w:rPr>
          <w:rFonts w:ascii="Soberana Sans" w:hAnsi="Soberana Sans"/>
        </w:rPr>
        <w:t xml:space="preserve">xploración y </w:t>
      </w:r>
      <w:r w:rsidR="008C497D" w:rsidRPr="00A04A60">
        <w:rPr>
          <w:rFonts w:ascii="Soberana Sans" w:hAnsi="Soberana Sans"/>
        </w:rPr>
        <w:t>E</w:t>
      </w:r>
      <w:r w:rsidR="00E17E54" w:rsidRPr="00A04A60">
        <w:rPr>
          <w:rFonts w:ascii="Soberana Sans" w:hAnsi="Soberana Sans"/>
        </w:rPr>
        <w:t xml:space="preserve">xtracción en </w:t>
      </w:r>
      <w:r w:rsidR="003D159E" w:rsidRPr="00A04A60">
        <w:rPr>
          <w:rFonts w:ascii="Soberana Sans" w:hAnsi="Soberana Sans"/>
        </w:rPr>
        <w:t>Yacimientos N</w:t>
      </w:r>
      <w:r w:rsidR="00435B6A" w:rsidRPr="00A04A60">
        <w:rPr>
          <w:rFonts w:ascii="Soberana Sans" w:hAnsi="Soberana Sans"/>
        </w:rPr>
        <w:t xml:space="preserve">o </w:t>
      </w:r>
      <w:r w:rsidR="003D159E" w:rsidRPr="00A04A60">
        <w:rPr>
          <w:rFonts w:ascii="Soberana Sans" w:hAnsi="Soberana Sans"/>
        </w:rPr>
        <w:t>C</w:t>
      </w:r>
      <w:r w:rsidR="00E17E54" w:rsidRPr="00A04A60">
        <w:rPr>
          <w:rFonts w:ascii="Soberana Sans" w:hAnsi="Soberana Sans"/>
        </w:rPr>
        <w:t>onvencionales</w:t>
      </w:r>
      <w:r w:rsidR="000F2E22" w:rsidRPr="00A04A60">
        <w:rPr>
          <w:rFonts w:ascii="Soberana Sans" w:hAnsi="Soberana Sans"/>
        </w:rPr>
        <w:t xml:space="preserve"> y</w:t>
      </w:r>
      <w:r w:rsidR="00E17E54" w:rsidRPr="00A04A60">
        <w:rPr>
          <w:rFonts w:ascii="Soberana Sans" w:hAnsi="Soberana Sans"/>
        </w:rPr>
        <w:t xml:space="preserve"> que </w:t>
      </w:r>
      <w:r w:rsidR="00E17E54" w:rsidRPr="00A04A60">
        <w:rPr>
          <w:rFonts w:ascii="Soberana Sans" w:hAnsi="Soberana Sans" w:cs="Arial"/>
        </w:rPr>
        <w:t>cuenten con un Plan de Exploración o de Desarrollo para la Extracción aprobado por la Comisión Nacional de Hidrocarburos.</w:t>
      </w:r>
    </w:p>
    <w:p w:rsidR="000D7D3B" w:rsidRPr="00A04A60" w:rsidRDefault="000D7D3B" w:rsidP="0022442A">
      <w:pPr>
        <w:pStyle w:val="Prrafodelista"/>
        <w:spacing w:after="0" w:line="240" w:lineRule="auto"/>
        <w:rPr>
          <w:rFonts w:ascii="Soberana Sans" w:hAnsi="Soberana Sans"/>
        </w:rPr>
      </w:pPr>
    </w:p>
    <w:p w:rsidR="00DF1BA3" w:rsidRPr="00A04A60" w:rsidRDefault="002803B8" w:rsidP="0022442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 w:cs="Arial"/>
          <w:b/>
        </w:rPr>
        <w:t>Yacimiento</w:t>
      </w:r>
      <w:r w:rsidR="00280D25" w:rsidRPr="00A04A60">
        <w:rPr>
          <w:rFonts w:ascii="Soberana Sans" w:hAnsi="Soberana Sans" w:cs="Arial"/>
          <w:b/>
        </w:rPr>
        <w:t xml:space="preserve"> </w:t>
      </w:r>
      <w:r w:rsidR="003F688B" w:rsidRPr="00A04A60">
        <w:rPr>
          <w:rFonts w:ascii="Soberana Sans" w:hAnsi="Soberana Sans" w:cs="Arial"/>
          <w:b/>
        </w:rPr>
        <w:t xml:space="preserve">o yacimiento </w:t>
      </w:r>
      <w:r w:rsidR="00280D25" w:rsidRPr="00A04A60">
        <w:rPr>
          <w:rFonts w:ascii="Soberana Sans" w:hAnsi="Soberana Sans" w:cs="Arial"/>
          <w:b/>
        </w:rPr>
        <w:t>no convencional</w:t>
      </w:r>
      <w:r w:rsidRPr="00A04A60">
        <w:rPr>
          <w:rFonts w:ascii="Soberana Sans" w:hAnsi="Soberana Sans" w:cs="Arial"/>
          <w:b/>
        </w:rPr>
        <w:t>:</w:t>
      </w:r>
      <w:r w:rsidRPr="00A04A60">
        <w:rPr>
          <w:rFonts w:ascii="Soberana Sans" w:hAnsi="Soberana Sans" w:cs="Arial"/>
        </w:rPr>
        <w:t xml:space="preserve"> </w:t>
      </w:r>
      <w:r w:rsidR="00280D25" w:rsidRPr="00A04A60">
        <w:rPr>
          <w:rFonts w:ascii="Soberana Sans" w:hAnsi="Soberana Sans" w:cs="Arial"/>
        </w:rPr>
        <w:t>S</w:t>
      </w:r>
      <w:r w:rsidR="00251892" w:rsidRPr="00A04A60">
        <w:rPr>
          <w:rFonts w:ascii="Soberana Sans" w:hAnsi="Soberana Sans" w:cs="Arial"/>
        </w:rPr>
        <w:t xml:space="preserve">e refiere </w:t>
      </w:r>
      <w:r w:rsidR="001C1E91" w:rsidRPr="00A04A60">
        <w:rPr>
          <w:rFonts w:ascii="Soberana Sans" w:hAnsi="Soberana Sans" w:cs="Arial"/>
        </w:rPr>
        <w:t>a</w:t>
      </w:r>
      <w:r w:rsidR="00D32C05" w:rsidRPr="00A04A60">
        <w:rPr>
          <w:rFonts w:ascii="Soberana Sans" w:hAnsi="Soberana Sans" w:cs="Arial"/>
        </w:rPr>
        <w:t xml:space="preserve"> la </w:t>
      </w:r>
      <w:r w:rsidR="00251892" w:rsidRPr="00A04A60">
        <w:rPr>
          <w:rFonts w:ascii="Soberana Sans" w:hAnsi="Soberana Sans" w:cs="Arial"/>
        </w:rPr>
        <w:t>f</w:t>
      </w:r>
      <w:r w:rsidR="00DF1BA3" w:rsidRPr="00A04A60">
        <w:rPr>
          <w:rFonts w:ascii="Soberana Sans" w:hAnsi="Soberana Sans"/>
        </w:rPr>
        <w:t>ormación de lutitas con propiedades petrofísicas, geoquímicas y geomecánicas adecuadas</w:t>
      </w:r>
      <w:r w:rsidR="001C1E91" w:rsidRPr="00A04A60">
        <w:rPr>
          <w:rFonts w:ascii="Soberana Sans" w:hAnsi="Soberana Sans"/>
        </w:rPr>
        <w:t>,</w:t>
      </w:r>
      <w:r w:rsidR="00DF1BA3" w:rsidRPr="00A04A60">
        <w:rPr>
          <w:rFonts w:ascii="Soberana Sans" w:hAnsi="Soberana Sans"/>
        </w:rPr>
        <w:t xml:space="preserve"> q</w:t>
      </w:r>
      <w:r w:rsidR="000B0E52" w:rsidRPr="00A04A60">
        <w:rPr>
          <w:rFonts w:ascii="Soberana Sans" w:hAnsi="Soberana Sans"/>
        </w:rPr>
        <w:t>ue permiten generar y contener h</w:t>
      </w:r>
      <w:r w:rsidR="00DF1BA3" w:rsidRPr="00A04A60">
        <w:rPr>
          <w:rFonts w:ascii="Soberana Sans" w:hAnsi="Soberana Sans"/>
        </w:rPr>
        <w:t>idrocarburos.</w:t>
      </w:r>
    </w:p>
    <w:p w:rsidR="0042701E" w:rsidRPr="00A04A60" w:rsidRDefault="0042701E" w:rsidP="0022442A">
      <w:pPr>
        <w:spacing w:after="0" w:line="240" w:lineRule="auto"/>
        <w:jc w:val="both"/>
        <w:rPr>
          <w:rFonts w:ascii="Soberana Sans" w:hAnsi="Soberana Sans"/>
        </w:rPr>
      </w:pPr>
    </w:p>
    <w:p w:rsidR="00290EA4" w:rsidRPr="00A04A60" w:rsidRDefault="00290EA4" w:rsidP="0022442A">
      <w:pPr>
        <w:spacing w:after="0" w:line="240" w:lineRule="auto"/>
        <w:ind w:right="115"/>
        <w:contextualSpacing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 xml:space="preserve">Artículo 3.- </w:t>
      </w:r>
      <w:r w:rsidRPr="00A04A60">
        <w:rPr>
          <w:rFonts w:ascii="Soberana Sans" w:hAnsi="Soberana Sans" w:cs="Arial"/>
        </w:rPr>
        <w:t>Los trámites y solicitudes a</w:t>
      </w:r>
      <w:r w:rsidR="00576ADC" w:rsidRPr="00A04A60">
        <w:rPr>
          <w:rFonts w:ascii="Soberana Sans" w:hAnsi="Soberana Sans" w:cs="Arial"/>
        </w:rPr>
        <w:t xml:space="preserve"> que se refieren los presentes L</w:t>
      </w:r>
      <w:r w:rsidRPr="00A04A60">
        <w:rPr>
          <w:rFonts w:ascii="Soberana Sans" w:hAnsi="Soberana Sans" w:cs="Arial"/>
        </w:rPr>
        <w:t>ineamientos ser</w:t>
      </w:r>
      <w:r w:rsidR="00222916" w:rsidRPr="00A04A60">
        <w:rPr>
          <w:rFonts w:ascii="Soberana Sans" w:hAnsi="Soberana Sans" w:cs="Arial"/>
        </w:rPr>
        <w:t>án substanciados y resueltos en</w:t>
      </w:r>
      <w:r w:rsidRPr="00A04A60">
        <w:rPr>
          <w:rFonts w:ascii="Soberana Sans" w:hAnsi="Soberana Sans" w:cs="Arial"/>
        </w:rPr>
        <w:t xml:space="preserve"> el Nivel Nacional de la Comisión.</w:t>
      </w:r>
      <w:r w:rsidR="00222916" w:rsidRPr="00A04A60">
        <w:rPr>
          <w:rFonts w:ascii="Soberana Sans" w:hAnsi="Soberana Sans" w:cs="Arial"/>
        </w:rPr>
        <w:t xml:space="preserve"> </w:t>
      </w:r>
      <w:r w:rsidRPr="00A04A60">
        <w:rPr>
          <w:rFonts w:ascii="Soberana Sans" w:hAnsi="Soberana Sans" w:cs="Arial"/>
        </w:rPr>
        <w:t xml:space="preserve">Los Regulados podrán presentar las promociones que </w:t>
      </w:r>
      <w:r w:rsidRPr="00A04A60">
        <w:rPr>
          <w:rFonts w:ascii="Soberana Sans" w:hAnsi="Soberana Sans" w:cs="Arial"/>
        </w:rPr>
        <w:lastRenderedPageBreak/>
        <w:t>correspondan ante los Organismos de Cuenca o Direcciones Locales d</w:t>
      </w:r>
      <w:r w:rsidR="00C43059" w:rsidRPr="00A04A60">
        <w:rPr>
          <w:rFonts w:ascii="Soberana Sans" w:hAnsi="Soberana Sans" w:cs="Arial"/>
        </w:rPr>
        <w:t>o</w:t>
      </w:r>
      <w:r w:rsidR="0061718A" w:rsidRPr="00A04A60">
        <w:rPr>
          <w:rFonts w:ascii="Soberana Sans" w:hAnsi="Soberana Sans" w:cs="Arial"/>
        </w:rPr>
        <w:t>nde se ubiquen las Á</w:t>
      </w:r>
      <w:r w:rsidRPr="00A04A60">
        <w:rPr>
          <w:rFonts w:ascii="Soberana Sans" w:hAnsi="Soberana Sans" w:cs="Arial"/>
        </w:rPr>
        <w:t xml:space="preserve">reas </w:t>
      </w:r>
      <w:r w:rsidR="0061718A" w:rsidRPr="00A04A60">
        <w:rPr>
          <w:rFonts w:ascii="Soberana Sans" w:hAnsi="Soberana Sans" w:cs="Arial"/>
        </w:rPr>
        <w:t>C</w:t>
      </w:r>
      <w:r w:rsidRPr="00A04A60">
        <w:rPr>
          <w:rFonts w:ascii="Soberana Sans" w:hAnsi="Soberana Sans" w:cs="Arial"/>
        </w:rPr>
        <w:t xml:space="preserve">ontractuales o de </w:t>
      </w:r>
      <w:r w:rsidR="0061718A" w:rsidRPr="00A04A60">
        <w:rPr>
          <w:rFonts w:ascii="Soberana Sans" w:hAnsi="Soberana Sans" w:cs="Arial"/>
        </w:rPr>
        <w:t>A</w:t>
      </w:r>
      <w:r w:rsidRPr="00A04A60">
        <w:rPr>
          <w:rFonts w:ascii="Soberana Sans" w:hAnsi="Soberana Sans" w:cs="Arial"/>
        </w:rPr>
        <w:t>signación.</w:t>
      </w:r>
    </w:p>
    <w:p w:rsidR="00471C55" w:rsidRPr="00A04A60" w:rsidRDefault="00471C55" w:rsidP="0022442A">
      <w:pPr>
        <w:spacing w:after="0" w:line="240" w:lineRule="auto"/>
        <w:rPr>
          <w:rFonts w:ascii="Soberana Sans" w:hAnsi="Soberana Sans" w:cs="Arial"/>
          <w:b/>
        </w:rPr>
      </w:pPr>
    </w:p>
    <w:p w:rsidR="0041252E" w:rsidRPr="00A04A60" w:rsidRDefault="0041252E" w:rsidP="0022442A">
      <w:pPr>
        <w:spacing w:after="0" w:line="240" w:lineRule="auto"/>
        <w:rPr>
          <w:rFonts w:ascii="Soberana Sans" w:hAnsi="Soberana Sans" w:cs="Arial"/>
          <w:b/>
        </w:rPr>
      </w:pPr>
    </w:p>
    <w:p w:rsidR="001A20B6" w:rsidRPr="00A04A60" w:rsidRDefault="001A20B6" w:rsidP="0022442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A04A60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II</w:t>
      </w:r>
    </w:p>
    <w:p w:rsidR="001A20B6" w:rsidRPr="00A04A60" w:rsidRDefault="001A20B6" w:rsidP="0022442A">
      <w:pPr>
        <w:pStyle w:val="Ttulo2"/>
        <w:spacing w:before="0"/>
        <w:ind w:right="124"/>
        <w:jc w:val="center"/>
        <w:rPr>
          <w:rFonts w:ascii="Soberana Sans" w:hAnsi="Soberana Sans"/>
          <w:strike/>
          <w:color w:val="auto"/>
          <w:sz w:val="22"/>
          <w:szCs w:val="22"/>
          <w:lang w:val="es-MX"/>
        </w:rPr>
      </w:pPr>
      <w:r w:rsidRPr="00A04A60">
        <w:rPr>
          <w:rFonts w:ascii="Soberana Sans" w:hAnsi="Soberana Sans"/>
          <w:color w:val="auto"/>
          <w:sz w:val="22"/>
          <w:szCs w:val="22"/>
          <w:lang w:val="es-MX"/>
        </w:rPr>
        <w:t xml:space="preserve">DEL USO, APROVECHAMIENTO Y EXPLOTACIÓN DE LAS AGUAS NACIONALES </w:t>
      </w:r>
    </w:p>
    <w:p w:rsidR="009D214C" w:rsidRPr="00A04A60" w:rsidRDefault="009D214C" w:rsidP="0022442A">
      <w:pPr>
        <w:pStyle w:val="Textoindependiente"/>
        <w:spacing w:line="240" w:lineRule="auto"/>
        <w:ind w:right="147" w:hanging="6"/>
        <w:rPr>
          <w:rFonts w:ascii="Soberana Sans" w:hAnsi="Soberana Sans"/>
          <w:szCs w:val="22"/>
          <w:lang w:val="es-MX"/>
        </w:rPr>
      </w:pPr>
    </w:p>
    <w:p w:rsidR="00797CCC" w:rsidRPr="00A04A60" w:rsidRDefault="007C2B99" w:rsidP="0022442A">
      <w:p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hAnsi="Soberana Sans" w:cs="Arial"/>
          <w:b/>
        </w:rPr>
        <w:t>Artículo 4.-</w:t>
      </w:r>
      <w:r w:rsidRPr="00A04A60">
        <w:rPr>
          <w:rFonts w:ascii="Soberana Sans" w:hAnsi="Soberana Sans" w:cs="Arial"/>
        </w:rPr>
        <w:t xml:space="preserve"> L</w:t>
      </w:r>
      <w:r w:rsidRPr="00A04A60">
        <w:rPr>
          <w:rFonts w:ascii="Soberana Sans" w:eastAsia="Arial" w:hAnsi="Soberana Sans"/>
        </w:rPr>
        <w:t xml:space="preserve">a disponibilidad media anual de las </w:t>
      </w:r>
      <w:r w:rsidR="000D7584" w:rsidRPr="00A04A60">
        <w:rPr>
          <w:rFonts w:ascii="Soberana Sans" w:eastAsia="Arial" w:hAnsi="Soberana Sans"/>
        </w:rPr>
        <w:t>A</w:t>
      </w:r>
      <w:r w:rsidRPr="00A04A60">
        <w:rPr>
          <w:rFonts w:ascii="Soberana Sans" w:eastAsia="Arial" w:hAnsi="Soberana Sans"/>
        </w:rPr>
        <w:t xml:space="preserve">guas </w:t>
      </w:r>
      <w:r w:rsidR="000D7584" w:rsidRPr="00A04A60">
        <w:rPr>
          <w:rFonts w:ascii="Soberana Sans" w:eastAsia="Arial" w:hAnsi="Soberana Sans"/>
        </w:rPr>
        <w:t>N</w:t>
      </w:r>
      <w:r w:rsidRPr="00A04A60">
        <w:rPr>
          <w:rFonts w:ascii="Soberana Sans" w:eastAsia="Arial" w:hAnsi="Soberana Sans"/>
        </w:rPr>
        <w:t>acionales se publicará en términos de lo dispuesto en la Ley, y podrá ser consultada en el portal de la Co</w:t>
      </w:r>
      <w:r w:rsidR="00866373" w:rsidRPr="00A04A60">
        <w:rPr>
          <w:rFonts w:ascii="Soberana Sans" w:eastAsia="Arial" w:hAnsi="Soberana Sans"/>
        </w:rPr>
        <w:t>misión</w:t>
      </w:r>
      <w:r w:rsidRPr="00A04A60">
        <w:rPr>
          <w:rFonts w:ascii="Soberana Sans" w:eastAsia="Arial" w:hAnsi="Soberana Sans"/>
        </w:rPr>
        <w:t xml:space="preserve"> por la CNH y los Regulados.</w:t>
      </w:r>
    </w:p>
    <w:p w:rsidR="007C2B99" w:rsidRPr="00A04A60" w:rsidRDefault="007C2B99" w:rsidP="0022442A">
      <w:pPr>
        <w:spacing w:after="0" w:line="240" w:lineRule="auto"/>
        <w:jc w:val="both"/>
        <w:rPr>
          <w:rFonts w:ascii="Soberana Sans" w:eastAsia="Arial" w:hAnsi="Soberana Sans"/>
          <w:b/>
        </w:rPr>
      </w:pPr>
    </w:p>
    <w:p w:rsidR="009D214C" w:rsidRPr="00A04A60" w:rsidRDefault="009D214C" w:rsidP="0022442A">
      <w:p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  <w:b/>
        </w:rPr>
        <w:t xml:space="preserve">Artículo </w:t>
      </w:r>
      <w:r w:rsidR="00520D94" w:rsidRPr="00A04A60">
        <w:rPr>
          <w:rFonts w:ascii="Soberana Sans" w:eastAsia="Arial" w:hAnsi="Soberana Sans"/>
          <w:b/>
        </w:rPr>
        <w:t>5</w:t>
      </w:r>
      <w:r w:rsidRPr="00A04A60">
        <w:rPr>
          <w:rFonts w:ascii="Soberana Sans" w:eastAsia="Arial" w:hAnsi="Soberana Sans"/>
          <w:b/>
        </w:rPr>
        <w:t>.-</w:t>
      </w:r>
      <w:r w:rsidRPr="00A04A60">
        <w:rPr>
          <w:rFonts w:ascii="Soberana Sans" w:eastAsia="Arial" w:hAnsi="Soberana Sans"/>
        </w:rPr>
        <w:t xml:space="preserve"> En aquellos casos en que no haya disponibilidad de aguas en los acuíferos o cuencas en que se ubique el </w:t>
      </w:r>
      <w:r w:rsidR="0061718A" w:rsidRPr="00A04A60">
        <w:rPr>
          <w:rFonts w:ascii="Soberana Sans" w:eastAsia="Arial" w:hAnsi="Soberana Sans"/>
        </w:rPr>
        <w:t>Área Contractual o de A</w:t>
      </w:r>
      <w:r w:rsidRPr="00A04A60">
        <w:rPr>
          <w:rFonts w:ascii="Soberana Sans" w:eastAsia="Arial" w:hAnsi="Soberana Sans"/>
        </w:rPr>
        <w:t>signación, los Regulados podrán, en el ámbito de competencia de la Comisión:</w:t>
      </w:r>
    </w:p>
    <w:p w:rsidR="000C54E7" w:rsidRPr="00A04A60" w:rsidRDefault="000C54E7" w:rsidP="0022442A">
      <w:pPr>
        <w:spacing w:after="0" w:line="240" w:lineRule="auto"/>
        <w:jc w:val="both"/>
        <w:rPr>
          <w:rFonts w:ascii="Soberana Sans" w:eastAsia="Arial" w:hAnsi="Soberana Sans"/>
        </w:rPr>
      </w:pPr>
    </w:p>
    <w:p w:rsidR="000C54E7" w:rsidRPr="00A04A60" w:rsidRDefault="000C54E7" w:rsidP="0041252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>Promover la transmisión de derechos de títulos de concesión que hayan sido otorgados en el mismo acuífero o cuenca;</w:t>
      </w:r>
    </w:p>
    <w:p w:rsidR="000C54E7" w:rsidRPr="00A04A60" w:rsidRDefault="000C54E7" w:rsidP="0022442A">
      <w:pPr>
        <w:pStyle w:val="Prrafodelista"/>
        <w:spacing w:after="0" w:line="240" w:lineRule="auto"/>
        <w:jc w:val="both"/>
        <w:rPr>
          <w:rFonts w:ascii="Soberana Sans" w:eastAsia="Arial" w:hAnsi="Soberana Sans"/>
        </w:rPr>
      </w:pPr>
    </w:p>
    <w:p w:rsidR="000C54E7" w:rsidRPr="00A04A60" w:rsidRDefault="000C54E7" w:rsidP="0041252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>Solicitar títulos de concesión para extraer aguas marinas interiores o del mar territorial para fines de desalinización, o</w:t>
      </w:r>
    </w:p>
    <w:p w:rsidR="000C54E7" w:rsidRPr="00A04A60" w:rsidRDefault="000C54E7" w:rsidP="0022442A">
      <w:pPr>
        <w:pStyle w:val="Prrafodelista"/>
        <w:spacing w:after="0" w:line="240" w:lineRule="auto"/>
        <w:rPr>
          <w:rFonts w:ascii="Soberana Sans" w:eastAsia="Arial" w:hAnsi="Soberana Sans"/>
        </w:rPr>
      </w:pPr>
    </w:p>
    <w:p w:rsidR="000C54E7" w:rsidRPr="00A04A60" w:rsidRDefault="000C54E7" w:rsidP="0041252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>Promover la autorización para utilizar aguas residuales no comprometidas provenientes del uso público urbano.</w:t>
      </w:r>
    </w:p>
    <w:p w:rsidR="000C54E7" w:rsidRPr="00A04A60" w:rsidRDefault="000C54E7" w:rsidP="0022442A">
      <w:pPr>
        <w:pStyle w:val="Prrafodelista"/>
        <w:spacing w:after="0" w:line="240" w:lineRule="auto"/>
        <w:rPr>
          <w:rFonts w:ascii="Soberana Sans" w:eastAsia="Arial" w:hAnsi="Soberana Sans"/>
        </w:rPr>
      </w:pPr>
    </w:p>
    <w:p w:rsidR="00E859B7" w:rsidRPr="00A04A60" w:rsidRDefault="00E859B7" w:rsidP="0022442A">
      <w:p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  <w:b/>
        </w:rPr>
        <w:t xml:space="preserve">Artículo </w:t>
      </w:r>
      <w:r w:rsidR="00520D94" w:rsidRPr="00A04A60">
        <w:rPr>
          <w:rFonts w:ascii="Soberana Sans" w:hAnsi="Soberana Sans"/>
          <w:b/>
        </w:rPr>
        <w:t>6</w:t>
      </w:r>
      <w:r w:rsidRPr="00A04A60">
        <w:rPr>
          <w:rFonts w:ascii="Soberana Sans" w:hAnsi="Soberana Sans"/>
          <w:b/>
        </w:rPr>
        <w:t xml:space="preserve">.- </w:t>
      </w:r>
      <w:r w:rsidR="0035567C" w:rsidRPr="00A04A60">
        <w:rPr>
          <w:rFonts w:ascii="Soberana Sans" w:hAnsi="Soberana Sans"/>
        </w:rPr>
        <w:t>Para</w:t>
      </w:r>
      <w:r w:rsidR="0035567C" w:rsidRPr="00A04A60">
        <w:rPr>
          <w:rFonts w:ascii="Soberana Sans" w:hAnsi="Soberana Sans"/>
          <w:b/>
        </w:rPr>
        <w:t xml:space="preserve"> </w:t>
      </w:r>
      <w:r w:rsidR="0035567C" w:rsidRPr="00A04A60">
        <w:rPr>
          <w:rFonts w:ascii="Soberana Sans" w:hAnsi="Soberana Sans"/>
        </w:rPr>
        <w:t>la resolución</w:t>
      </w:r>
      <w:r w:rsidRPr="00A04A60">
        <w:rPr>
          <w:rFonts w:ascii="Soberana Sans" w:hAnsi="Soberana Sans"/>
        </w:rPr>
        <w:t xml:space="preserve"> de </w:t>
      </w:r>
      <w:r w:rsidR="0035567C" w:rsidRPr="00A04A60">
        <w:rPr>
          <w:rFonts w:ascii="Soberana Sans" w:hAnsi="Soberana Sans"/>
        </w:rPr>
        <w:t>las solicitudes de concesión</w:t>
      </w:r>
      <w:r w:rsidRPr="00A04A60">
        <w:rPr>
          <w:rFonts w:ascii="Soberana Sans" w:hAnsi="Soberana Sans"/>
        </w:rPr>
        <w:t xml:space="preserve"> para la explotación, uso o aprovechamiento de aguas nacionales, </w:t>
      </w:r>
      <w:r w:rsidR="0035567C" w:rsidRPr="00A04A60">
        <w:rPr>
          <w:rFonts w:ascii="Soberana Sans" w:hAnsi="Soberana Sans"/>
        </w:rPr>
        <w:t xml:space="preserve">así como de los trámites señalados en el artículo anterior, </w:t>
      </w:r>
      <w:r w:rsidRPr="00A04A60">
        <w:rPr>
          <w:rFonts w:ascii="Soberana Sans" w:hAnsi="Soberana Sans"/>
        </w:rPr>
        <w:t xml:space="preserve">la Comisión </w:t>
      </w:r>
      <w:r w:rsidR="0035567C" w:rsidRPr="00A04A60">
        <w:rPr>
          <w:rFonts w:ascii="Soberana Sans" w:hAnsi="Soberana Sans"/>
        </w:rPr>
        <w:t>observará</w:t>
      </w:r>
      <w:r w:rsidRPr="00A04A60">
        <w:rPr>
          <w:rFonts w:ascii="Soberana Sans" w:hAnsi="Soberana Sans"/>
        </w:rPr>
        <w:t xml:space="preserve"> lo dispuesto </w:t>
      </w:r>
      <w:r w:rsidR="0035567C" w:rsidRPr="00A04A60">
        <w:rPr>
          <w:rFonts w:ascii="Soberana Sans" w:hAnsi="Soberana Sans"/>
        </w:rPr>
        <w:t>en</w:t>
      </w:r>
      <w:r w:rsidRPr="00A04A60">
        <w:rPr>
          <w:rFonts w:ascii="Soberana Sans" w:hAnsi="Soberana Sans"/>
        </w:rPr>
        <w:t xml:space="preserve"> la Ley</w:t>
      </w:r>
      <w:r w:rsidR="008A6647" w:rsidRPr="00A04A60">
        <w:rPr>
          <w:rFonts w:ascii="Soberana Sans" w:hAnsi="Soberana Sans"/>
        </w:rPr>
        <w:t>.</w:t>
      </w:r>
    </w:p>
    <w:p w:rsidR="003B6916" w:rsidRPr="00A04A60" w:rsidRDefault="003B6916" w:rsidP="0022442A">
      <w:pPr>
        <w:spacing w:after="0" w:line="240" w:lineRule="auto"/>
        <w:jc w:val="both"/>
        <w:rPr>
          <w:rFonts w:ascii="Soberana Sans" w:hAnsi="Soberana Sans"/>
          <w:b/>
        </w:rPr>
      </w:pPr>
    </w:p>
    <w:p w:rsidR="000E7C7E" w:rsidRPr="00A04A60" w:rsidRDefault="00B0529A" w:rsidP="0022442A">
      <w:p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hAnsi="Soberana Sans"/>
          <w:b/>
        </w:rPr>
        <w:lastRenderedPageBreak/>
        <w:t xml:space="preserve">Artículo </w:t>
      </w:r>
      <w:r w:rsidR="00520D94" w:rsidRPr="00A04A60">
        <w:rPr>
          <w:rFonts w:ascii="Soberana Sans" w:hAnsi="Soberana Sans"/>
          <w:b/>
        </w:rPr>
        <w:t>7</w:t>
      </w:r>
      <w:r w:rsidR="00453469" w:rsidRPr="00A04A60">
        <w:rPr>
          <w:rFonts w:ascii="Soberana Sans" w:hAnsi="Soberana Sans"/>
          <w:b/>
        </w:rPr>
        <w:t xml:space="preserve">.- </w:t>
      </w:r>
      <w:r w:rsidR="00A6672F" w:rsidRPr="00A04A60">
        <w:rPr>
          <w:rFonts w:ascii="Soberana Sans" w:hAnsi="Soberana Sans"/>
        </w:rPr>
        <w:t xml:space="preserve">Los Regulados que en la etapa de </w:t>
      </w:r>
      <w:r w:rsidR="00866373" w:rsidRPr="00A04A60">
        <w:rPr>
          <w:rFonts w:ascii="Soberana Sans" w:hAnsi="Soberana Sans"/>
        </w:rPr>
        <w:t>E</w:t>
      </w:r>
      <w:r w:rsidR="00A6672F" w:rsidRPr="00A04A60">
        <w:rPr>
          <w:rFonts w:ascii="Soberana Sans" w:hAnsi="Soberana Sans"/>
        </w:rPr>
        <w:t xml:space="preserve">xploración de </w:t>
      </w:r>
      <w:r w:rsidR="00866373" w:rsidRPr="00A04A60">
        <w:rPr>
          <w:rFonts w:ascii="Soberana Sans" w:hAnsi="Soberana Sans"/>
        </w:rPr>
        <w:t>H</w:t>
      </w:r>
      <w:r w:rsidR="00E65662" w:rsidRPr="00A04A60">
        <w:rPr>
          <w:rFonts w:ascii="Soberana Sans" w:hAnsi="Soberana Sans"/>
        </w:rPr>
        <w:t>idrocarburos en Yacimientos N</w:t>
      </w:r>
      <w:r w:rsidR="00A6672F" w:rsidRPr="00A04A60">
        <w:rPr>
          <w:rFonts w:ascii="Soberana Sans" w:hAnsi="Soberana Sans"/>
        </w:rPr>
        <w:t>o Convencionales, requieran el uso, ex</w:t>
      </w:r>
      <w:r w:rsidR="00E65662" w:rsidRPr="00A04A60">
        <w:rPr>
          <w:rFonts w:ascii="Soberana Sans" w:hAnsi="Soberana Sans"/>
        </w:rPr>
        <w:t>plotación o aprovechamiento de Aguas N</w:t>
      </w:r>
      <w:r w:rsidR="00A6672F" w:rsidRPr="00A04A60">
        <w:rPr>
          <w:rFonts w:ascii="Soberana Sans" w:hAnsi="Soberana Sans"/>
        </w:rPr>
        <w:t>acionales, deberán solicitar la concesión correspondiente, presentando además</w:t>
      </w:r>
      <w:r w:rsidR="00A6672F" w:rsidRPr="00A04A60">
        <w:rPr>
          <w:rFonts w:ascii="Soberana Sans" w:eastAsia="Arial" w:hAnsi="Soberana Sans"/>
        </w:rPr>
        <w:t xml:space="preserve"> de la</w:t>
      </w:r>
      <w:r w:rsidR="00D00996" w:rsidRPr="00A04A60">
        <w:rPr>
          <w:rFonts w:ascii="Soberana Sans" w:eastAsia="Arial" w:hAnsi="Soberana Sans"/>
        </w:rPr>
        <w:t xml:space="preserve"> información y</w:t>
      </w:r>
      <w:r w:rsidR="00A6672F" w:rsidRPr="00A04A60">
        <w:rPr>
          <w:rFonts w:ascii="Soberana Sans" w:eastAsia="Arial" w:hAnsi="Soberana Sans"/>
        </w:rPr>
        <w:t xml:space="preserve"> documentación que establece la Ley, la</w:t>
      </w:r>
      <w:r w:rsidR="00C20943" w:rsidRPr="00A04A60">
        <w:rPr>
          <w:rFonts w:ascii="Soberana Sans" w:eastAsia="Arial" w:hAnsi="Soberana Sans"/>
        </w:rPr>
        <w:t>s especificaciones</w:t>
      </w:r>
      <w:r w:rsidR="00B225AD" w:rsidRPr="00A04A60">
        <w:rPr>
          <w:rFonts w:ascii="Soberana Sans" w:eastAsia="Arial" w:hAnsi="Soberana Sans"/>
        </w:rPr>
        <w:t xml:space="preserve"> </w:t>
      </w:r>
      <w:r w:rsidR="00D00996" w:rsidRPr="00A04A60">
        <w:rPr>
          <w:rFonts w:ascii="Soberana Sans" w:eastAsia="Arial" w:hAnsi="Soberana Sans"/>
        </w:rPr>
        <w:t>técnica</w:t>
      </w:r>
      <w:r w:rsidR="00C20943" w:rsidRPr="00A04A60">
        <w:rPr>
          <w:rFonts w:ascii="Soberana Sans" w:eastAsia="Arial" w:hAnsi="Soberana Sans"/>
        </w:rPr>
        <w:t>s</w:t>
      </w:r>
      <w:r w:rsidR="00A6672F" w:rsidRPr="00A04A60">
        <w:rPr>
          <w:rFonts w:ascii="Soberana Sans" w:eastAsia="Arial" w:hAnsi="Soberana Sans"/>
        </w:rPr>
        <w:t xml:space="preserve"> siguiente</w:t>
      </w:r>
      <w:r w:rsidR="00C20943" w:rsidRPr="00A04A60">
        <w:rPr>
          <w:rFonts w:ascii="Soberana Sans" w:eastAsia="Arial" w:hAnsi="Soberana Sans"/>
        </w:rPr>
        <w:t>s</w:t>
      </w:r>
      <w:r w:rsidR="00A6672F" w:rsidRPr="00A04A60">
        <w:rPr>
          <w:rFonts w:ascii="Soberana Sans" w:eastAsia="Arial" w:hAnsi="Soberana Sans"/>
        </w:rPr>
        <w:t>:</w:t>
      </w:r>
    </w:p>
    <w:p w:rsidR="00453469" w:rsidRPr="00A04A60" w:rsidRDefault="00453469" w:rsidP="0022442A">
      <w:pPr>
        <w:spacing w:after="0" w:line="240" w:lineRule="auto"/>
        <w:jc w:val="both"/>
        <w:rPr>
          <w:rFonts w:ascii="Soberana Sans" w:eastAsia="Arial" w:hAnsi="Soberana Sans"/>
        </w:rPr>
      </w:pPr>
    </w:p>
    <w:p w:rsidR="00453469" w:rsidRPr="00A04A60" w:rsidRDefault="00453469" w:rsidP="0041252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La poligonal simplificada que circunscriba al </w:t>
      </w:r>
      <w:r w:rsidR="00866373" w:rsidRPr="00A04A60">
        <w:rPr>
          <w:rFonts w:ascii="Soberana Sans" w:hAnsi="Soberana Sans" w:cs="Arial"/>
        </w:rPr>
        <w:t>Área C</w:t>
      </w:r>
      <w:r w:rsidRPr="00A04A60">
        <w:rPr>
          <w:rFonts w:ascii="Soberana Sans" w:hAnsi="Soberana Sans" w:cs="Arial"/>
        </w:rPr>
        <w:t>ontractual</w:t>
      </w:r>
      <w:r w:rsidR="00D13BC8" w:rsidRPr="00A04A60">
        <w:rPr>
          <w:rFonts w:ascii="Soberana Sans" w:hAnsi="Soberana Sans" w:cs="Arial"/>
        </w:rPr>
        <w:t xml:space="preserve"> o de </w:t>
      </w:r>
      <w:r w:rsidR="00866373" w:rsidRPr="00A04A60">
        <w:rPr>
          <w:rFonts w:ascii="Soberana Sans" w:hAnsi="Soberana Sans" w:cs="Arial"/>
        </w:rPr>
        <w:t>A</w:t>
      </w:r>
      <w:r w:rsidRPr="00A04A60">
        <w:rPr>
          <w:rFonts w:ascii="Soberana Sans" w:hAnsi="Soberana Sans" w:cs="Arial"/>
        </w:rPr>
        <w:t>signación, definida en términos de co</w:t>
      </w:r>
      <w:r w:rsidR="006F0154" w:rsidRPr="00A04A60">
        <w:rPr>
          <w:rFonts w:ascii="Soberana Sans" w:hAnsi="Soberana Sans" w:cs="Arial"/>
        </w:rPr>
        <w:t>ordenadas geográficas ITRF2008;</w:t>
      </w:r>
    </w:p>
    <w:p w:rsidR="00453469" w:rsidRPr="00A04A60" w:rsidRDefault="00453469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453469" w:rsidRPr="00A04A60" w:rsidRDefault="00453469" w:rsidP="0041252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Plan de </w:t>
      </w:r>
      <w:r w:rsidR="00866373" w:rsidRPr="00A04A60">
        <w:rPr>
          <w:rFonts w:ascii="Soberana Sans" w:hAnsi="Soberana Sans" w:cs="Arial"/>
        </w:rPr>
        <w:t>E</w:t>
      </w:r>
      <w:r w:rsidRPr="00A04A60">
        <w:rPr>
          <w:rFonts w:ascii="Soberana Sans" w:hAnsi="Soberana Sans" w:cs="Arial"/>
        </w:rPr>
        <w:t xml:space="preserve">xploración aprobado por la </w:t>
      </w:r>
      <w:r w:rsidR="00D13BC8" w:rsidRPr="00A04A60">
        <w:rPr>
          <w:rFonts w:ascii="Soberana Sans" w:hAnsi="Soberana Sans" w:cs="Arial"/>
        </w:rPr>
        <w:t>CNH</w:t>
      </w:r>
      <w:r w:rsidRPr="00A04A60">
        <w:rPr>
          <w:rFonts w:ascii="Soberana Sans" w:hAnsi="Soberana Sans" w:cs="Arial"/>
        </w:rPr>
        <w:t>;</w:t>
      </w:r>
    </w:p>
    <w:p w:rsidR="00453469" w:rsidRPr="00A04A60" w:rsidRDefault="00453469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453469" w:rsidRPr="00A04A60" w:rsidRDefault="00453469" w:rsidP="0041252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El número de </w:t>
      </w:r>
      <w:r w:rsidR="00B225AD" w:rsidRPr="00A04A60">
        <w:rPr>
          <w:rFonts w:ascii="Soberana Sans" w:hAnsi="Soberana Sans" w:cs="Arial"/>
        </w:rPr>
        <w:t>P</w:t>
      </w:r>
      <w:r w:rsidRPr="00A04A60">
        <w:rPr>
          <w:rFonts w:ascii="Soberana Sans" w:hAnsi="Soberana Sans" w:cs="Arial"/>
        </w:rPr>
        <w:t xml:space="preserve">ozos </w:t>
      </w:r>
      <w:r w:rsidR="00B225AD" w:rsidRPr="00A04A60">
        <w:rPr>
          <w:rFonts w:ascii="Soberana Sans" w:hAnsi="Soberana Sans" w:cs="Arial"/>
        </w:rPr>
        <w:t>E</w:t>
      </w:r>
      <w:r w:rsidRPr="00A04A60">
        <w:rPr>
          <w:rFonts w:ascii="Soberana Sans" w:hAnsi="Soberana Sans" w:cs="Arial"/>
        </w:rPr>
        <w:t>xploratorios que pretende construir y el anteproyecto constructivo de cada uno de ellos;</w:t>
      </w:r>
    </w:p>
    <w:p w:rsidR="00453469" w:rsidRPr="00A04A60" w:rsidRDefault="00453469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453469" w:rsidRPr="00A04A60" w:rsidRDefault="00453469" w:rsidP="0041252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El programa calendarizado </w:t>
      </w:r>
      <w:r w:rsidR="00537423" w:rsidRPr="00A04A60">
        <w:rPr>
          <w:rFonts w:ascii="Soberana Sans" w:hAnsi="Soberana Sans" w:cs="Arial"/>
        </w:rPr>
        <w:t xml:space="preserve">de construcción de los </w:t>
      </w:r>
      <w:r w:rsidR="00B225AD" w:rsidRPr="00A04A60">
        <w:rPr>
          <w:rFonts w:ascii="Soberana Sans" w:hAnsi="Soberana Sans" w:cs="Arial"/>
        </w:rPr>
        <w:t>Pozos E</w:t>
      </w:r>
      <w:r w:rsidR="000C54E7" w:rsidRPr="00A04A60">
        <w:rPr>
          <w:rFonts w:ascii="Soberana Sans" w:hAnsi="Soberana Sans" w:cs="Arial"/>
        </w:rPr>
        <w:t>xploratorios</w:t>
      </w:r>
      <w:r w:rsidR="00A6672F" w:rsidRPr="00A04A60">
        <w:rPr>
          <w:rFonts w:ascii="Soberana Sans" w:hAnsi="Soberana Sans" w:cs="Arial"/>
        </w:rPr>
        <w:t>, y</w:t>
      </w:r>
    </w:p>
    <w:p w:rsidR="00453469" w:rsidRPr="00A04A60" w:rsidRDefault="00453469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8D747E" w:rsidRPr="00A04A60" w:rsidRDefault="002E5BE3" w:rsidP="0041252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E</w:t>
      </w:r>
      <w:r w:rsidR="008D747E" w:rsidRPr="00A04A60">
        <w:rPr>
          <w:rFonts w:ascii="Soberana Sans" w:hAnsi="Soberana Sans" w:cs="Arial"/>
        </w:rPr>
        <w:t xml:space="preserve">l diseño de la </w:t>
      </w:r>
      <w:r w:rsidR="00E8549B" w:rsidRPr="00A04A60">
        <w:rPr>
          <w:rFonts w:ascii="Soberana Sans" w:hAnsi="Soberana Sans" w:cs="Arial"/>
        </w:rPr>
        <w:t>Red de Monitoreo Regional</w:t>
      </w:r>
      <w:r w:rsidRPr="00A04A60">
        <w:rPr>
          <w:rFonts w:ascii="Soberana Sans" w:hAnsi="Soberana Sans" w:cs="Arial"/>
        </w:rPr>
        <w:t>.</w:t>
      </w:r>
    </w:p>
    <w:p w:rsidR="008D747E" w:rsidRPr="00A04A60" w:rsidRDefault="008D747E" w:rsidP="0022442A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Soberana Sans" w:hAnsi="Soberana Sans" w:cs="Arial"/>
        </w:rPr>
      </w:pPr>
    </w:p>
    <w:p w:rsidR="00C20943" w:rsidRPr="00A04A60" w:rsidRDefault="00784FD4" w:rsidP="00C20943">
      <w:p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  <w:b/>
        </w:rPr>
        <w:t xml:space="preserve">Artículo </w:t>
      </w:r>
      <w:r w:rsidR="00520D94" w:rsidRPr="00A04A60">
        <w:rPr>
          <w:rFonts w:ascii="Soberana Sans" w:eastAsia="Arial" w:hAnsi="Soberana Sans"/>
          <w:b/>
        </w:rPr>
        <w:t>8</w:t>
      </w:r>
      <w:r w:rsidR="002D6D4E" w:rsidRPr="00A04A60">
        <w:rPr>
          <w:rFonts w:ascii="Soberana Sans" w:eastAsia="Arial" w:hAnsi="Soberana Sans"/>
          <w:b/>
        </w:rPr>
        <w:t>.-</w:t>
      </w:r>
      <w:r w:rsidR="00A84F7E" w:rsidRPr="00A04A60">
        <w:rPr>
          <w:rFonts w:ascii="Soberana Sans" w:eastAsia="Arial" w:hAnsi="Soberana Sans"/>
        </w:rPr>
        <w:t xml:space="preserve"> </w:t>
      </w:r>
      <w:r w:rsidR="00A6672F" w:rsidRPr="00A04A60">
        <w:rPr>
          <w:rFonts w:ascii="Soberana Sans" w:hAnsi="Soberana Sans"/>
        </w:rPr>
        <w:t>Los Regulados que</w:t>
      </w:r>
      <w:r w:rsidR="00A6672F" w:rsidRPr="00A04A60">
        <w:rPr>
          <w:rFonts w:ascii="Soberana Sans" w:hAnsi="Soberana Sans"/>
          <w:b/>
        </w:rPr>
        <w:t xml:space="preserve"> </w:t>
      </w:r>
      <w:r w:rsidR="00A6672F" w:rsidRPr="00A04A60">
        <w:rPr>
          <w:rFonts w:ascii="Soberana Sans" w:hAnsi="Soberana Sans"/>
        </w:rPr>
        <w:t xml:space="preserve">en la etapa de </w:t>
      </w:r>
      <w:r w:rsidR="00866373" w:rsidRPr="00A04A60">
        <w:rPr>
          <w:rFonts w:ascii="Soberana Sans" w:hAnsi="Soberana Sans"/>
        </w:rPr>
        <w:t>E</w:t>
      </w:r>
      <w:r w:rsidR="00A6672F" w:rsidRPr="00A04A60">
        <w:rPr>
          <w:rFonts w:ascii="Soberana Sans" w:hAnsi="Soberana Sans"/>
        </w:rPr>
        <w:t xml:space="preserve">xtracción de </w:t>
      </w:r>
      <w:r w:rsidR="00866373" w:rsidRPr="00A04A60">
        <w:rPr>
          <w:rFonts w:ascii="Soberana Sans" w:hAnsi="Soberana Sans"/>
        </w:rPr>
        <w:t>H</w:t>
      </w:r>
      <w:r w:rsidR="00E65662" w:rsidRPr="00A04A60">
        <w:rPr>
          <w:rFonts w:ascii="Soberana Sans" w:hAnsi="Soberana Sans"/>
        </w:rPr>
        <w:t>idrocarburos en Yacimientos N</w:t>
      </w:r>
      <w:r w:rsidR="00A6672F" w:rsidRPr="00A04A60">
        <w:rPr>
          <w:rFonts w:ascii="Soberana Sans" w:hAnsi="Soberana Sans"/>
        </w:rPr>
        <w:t xml:space="preserve">o Convencionales, requieran el uso, explotación o aprovechamiento de </w:t>
      </w:r>
      <w:r w:rsidR="00866373" w:rsidRPr="00A04A60">
        <w:rPr>
          <w:rFonts w:ascii="Soberana Sans" w:hAnsi="Soberana Sans"/>
        </w:rPr>
        <w:t>Aguas N</w:t>
      </w:r>
      <w:r w:rsidR="00A6672F" w:rsidRPr="00A04A60">
        <w:rPr>
          <w:rFonts w:ascii="Soberana Sans" w:hAnsi="Soberana Sans"/>
        </w:rPr>
        <w:t>acionales, deberán solicitar la concesión correspondiente, presentando además</w:t>
      </w:r>
      <w:r w:rsidR="00A6672F" w:rsidRPr="00A04A60">
        <w:rPr>
          <w:rFonts w:ascii="Soberana Sans" w:eastAsia="Arial" w:hAnsi="Soberana Sans"/>
        </w:rPr>
        <w:t xml:space="preserve"> </w:t>
      </w:r>
      <w:r w:rsidR="00E5238B" w:rsidRPr="00A04A60">
        <w:rPr>
          <w:rFonts w:ascii="Soberana Sans" w:eastAsia="Arial" w:hAnsi="Soberana Sans"/>
        </w:rPr>
        <w:t xml:space="preserve">de la información y documentación que establece la Ley, </w:t>
      </w:r>
      <w:r w:rsidR="00C20943" w:rsidRPr="00A04A60">
        <w:rPr>
          <w:rFonts w:ascii="Soberana Sans" w:eastAsia="Arial" w:hAnsi="Soberana Sans"/>
        </w:rPr>
        <w:t>las especificaciones técnicas siguientes:</w:t>
      </w:r>
    </w:p>
    <w:p w:rsidR="00E018EE" w:rsidRPr="00A04A60" w:rsidRDefault="00E018EE" w:rsidP="00B225AD">
      <w:pPr>
        <w:spacing w:after="0" w:line="240" w:lineRule="auto"/>
        <w:jc w:val="both"/>
        <w:rPr>
          <w:rFonts w:ascii="Soberana Sans" w:hAnsi="Soberana Sans" w:cs="Arial"/>
        </w:rPr>
      </w:pPr>
    </w:p>
    <w:p w:rsidR="00E018EE" w:rsidRPr="00A04A60" w:rsidRDefault="00E018EE" w:rsidP="0041252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Informe de resultados de las exploraciones realizadas como parte de su Plan de </w:t>
      </w:r>
      <w:r w:rsidR="00313638" w:rsidRPr="00A04A60">
        <w:rPr>
          <w:rFonts w:ascii="Soberana Sans" w:hAnsi="Soberana Sans" w:cs="Arial"/>
        </w:rPr>
        <w:t>Exploración;</w:t>
      </w:r>
    </w:p>
    <w:p w:rsidR="00313638" w:rsidRPr="00A04A60" w:rsidRDefault="00313638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855DBA" w:rsidRPr="00A04A60" w:rsidRDefault="00855DBA" w:rsidP="0041252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Plan de </w:t>
      </w:r>
      <w:r w:rsidR="00974144" w:rsidRPr="00A04A60">
        <w:rPr>
          <w:rFonts w:ascii="Soberana Sans" w:hAnsi="Soberana Sans" w:cs="Arial"/>
        </w:rPr>
        <w:t>D</w:t>
      </w:r>
      <w:r w:rsidR="00E018EE" w:rsidRPr="00A04A60">
        <w:rPr>
          <w:rFonts w:ascii="Soberana Sans" w:hAnsi="Soberana Sans" w:cs="Arial"/>
        </w:rPr>
        <w:t>esarrollo</w:t>
      </w:r>
      <w:r w:rsidR="00974144" w:rsidRPr="00A04A60">
        <w:rPr>
          <w:rFonts w:ascii="Soberana Sans" w:hAnsi="Soberana Sans" w:cs="Arial"/>
        </w:rPr>
        <w:t xml:space="preserve"> para la E</w:t>
      </w:r>
      <w:r w:rsidR="00313638" w:rsidRPr="00A04A60">
        <w:rPr>
          <w:rFonts w:ascii="Soberana Sans" w:hAnsi="Soberana Sans" w:cs="Arial"/>
        </w:rPr>
        <w:t>xtracción</w:t>
      </w:r>
      <w:r w:rsidR="00E018EE" w:rsidRPr="00A04A60">
        <w:rPr>
          <w:rFonts w:ascii="Soberana Sans" w:hAnsi="Soberana Sans" w:cs="Arial"/>
        </w:rPr>
        <w:t xml:space="preserve"> </w:t>
      </w:r>
      <w:r w:rsidRPr="00A04A60">
        <w:rPr>
          <w:rFonts w:ascii="Soberana Sans" w:hAnsi="Soberana Sans" w:cs="Arial"/>
        </w:rPr>
        <w:t>aprobado por la CNH;</w:t>
      </w:r>
    </w:p>
    <w:p w:rsidR="008A6647" w:rsidRPr="00A04A60" w:rsidRDefault="008A6647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855DBA" w:rsidRPr="00A04A60" w:rsidRDefault="00855DBA" w:rsidP="0041252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lastRenderedPageBreak/>
        <w:t>La pol</w:t>
      </w:r>
      <w:r w:rsidR="00EB619A" w:rsidRPr="00A04A60">
        <w:rPr>
          <w:rFonts w:ascii="Soberana Sans" w:hAnsi="Soberana Sans" w:cs="Arial"/>
        </w:rPr>
        <w:t>i</w:t>
      </w:r>
      <w:r w:rsidRPr="00A04A60">
        <w:rPr>
          <w:rFonts w:ascii="Soberana Sans" w:hAnsi="Soberana Sans" w:cs="Arial"/>
        </w:rPr>
        <w:t>gonal simplificada que circunscriba a</w:t>
      </w:r>
      <w:r w:rsidR="00D54443" w:rsidRPr="00A04A60">
        <w:rPr>
          <w:rFonts w:ascii="Soberana Sans" w:hAnsi="Soberana Sans" w:cs="Arial"/>
        </w:rPr>
        <w:t xml:space="preserve"> las </w:t>
      </w:r>
      <w:r w:rsidR="00E8549B" w:rsidRPr="00A04A60">
        <w:rPr>
          <w:rFonts w:ascii="Soberana Sans" w:hAnsi="Soberana Sans" w:cs="Arial"/>
        </w:rPr>
        <w:t>Á</w:t>
      </w:r>
      <w:r w:rsidR="000E7C7E" w:rsidRPr="00A04A60">
        <w:rPr>
          <w:rFonts w:ascii="Soberana Sans" w:hAnsi="Soberana Sans" w:cs="Arial"/>
        </w:rPr>
        <w:t>reas de E</w:t>
      </w:r>
      <w:r w:rsidR="00D54443" w:rsidRPr="00A04A60">
        <w:rPr>
          <w:rFonts w:ascii="Soberana Sans" w:hAnsi="Soberana Sans" w:cs="Arial"/>
        </w:rPr>
        <w:t>xtracción,</w:t>
      </w:r>
      <w:r w:rsidRPr="00A04A60">
        <w:rPr>
          <w:rFonts w:ascii="Soberana Sans" w:hAnsi="Soberana Sans" w:cs="Arial"/>
        </w:rPr>
        <w:t xml:space="preserve"> </w:t>
      </w:r>
      <w:r w:rsidR="000E7C7E" w:rsidRPr="00A04A60">
        <w:rPr>
          <w:rFonts w:ascii="Soberana Sans" w:hAnsi="Soberana Sans" w:cs="Arial"/>
        </w:rPr>
        <w:t xml:space="preserve">definida </w:t>
      </w:r>
      <w:r w:rsidRPr="00A04A60">
        <w:rPr>
          <w:rFonts w:ascii="Soberana Sans" w:hAnsi="Soberana Sans" w:cs="Arial"/>
        </w:rPr>
        <w:t>en términos de coordenadas geográficas</w:t>
      </w:r>
      <w:r w:rsidR="00313638" w:rsidRPr="00A04A60">
        <w:rPr>
          <w:rFonts w:ascii="Soberana Sans" w:hAnsi="Soberana Sans" w:cs="Arial"/>
        </w:rPr>
        <w:t xml:space="preserve"> ITRF2008</w:t>
      </w:r>
      <w:r w:rsidRPr="00A04A60">
        <w:rPr>
          <w:rFonts w:ascii="Soberana Sans" w:hAnsi="Soberana Sans" w:cs="Arial"/>
        </w:rPr>
        <w:t>;</w:t>
      </w:r>
    </w:p>
    <w:p w:rsidR="00855DBA" w:rsidRPr="00A04A60" w:rsidRDefault="00855DBA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855DBA" w:rsidRPr="00A04A60" w:rsidRDefault="000E7C7E" w:rsidP="0041252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Documentación técnica que soporte la solicitud. </w:t>
      </w:r>
      <w:r w:rsidR="00855DBA" w:rsidRPr="00A04A60">
        <w:rPr>
          <w:rFonts w:ascii="Soberana Sans" w:hAnsi="Soberana Sans" w:cs="Arial"/>
        </w:rPr>
        <w:t>El volumen total de agua que</w:t>
      </w:r>
      <w:r w:rsidR="00BF51FA" w:rsidRPr="00A04A60">
        <w:rPr>
          <w:rFonts w:ascii="Soberana Sans" w:hAnsi="Soberana Sans" w:cs="Arial"/>
        </w:rPr>
        <w:t xml:space="preserve"> se requiere para la </w:t>
      </w:r>
      <w:r w:rsidR="008C497D" w:rsidRPr="00A04A60">
        <w:rPr>
          <w:rFonts w:ascii="Soberana Sans" w:hAnsi="Soberana Sans" w:cs="Arial"/>
        </w:rPr>
        <w:t>Extracción de H</w:t>
      </w:r>
      <w:r w:rsidR="00BF51FA" w:rsidRPr="00A04A60">
        <w:rPr>
          <w:rFonts w:ascii="Soberana Sans" w:hAnsi="Soberana Sans" w:cs="Arial"/>
        </w:rPr>
        <w:t>idrocarburos</w:t>
      </w:r>
      <w:r w:rsidR="00F2303B" w:rsidRPr="00A04A60">
        <w:rPr>
          <w:rFonts w:ascii="Soberana Sans" w:hAnsi="Soberana Sans" w:cs="Arial"/>
        </w:rPr>
        <w:t xml:space="preserve"> a través de pozos horizontales</w:t>
      </w:r>
      <w:r w:rsidR="00974144" w:rsidRPr="00A04A60">
        <w:rPr>
          <w:rFonts w:ascii="Soberana Sans" w:hAnsi="Soberana Sans" w:cs="Arial"/>
        </w:rPr>
        <w:t xml:space="preserve"> en Yacimientos N</w:t>
      </w:r>
      <w:r w:rsidR="00BF51FA" w:rsidRPr="00A04A60">
        <w:rPr>
          <w:rFonts w:ascii="Soberana Sans" w:hAnsi="Soberana Sans" w:cs="Arial"/>
        </w:rPr>
        <w:t>o Convencionales</w:t>
      </w:r>
      <w:r w:rsidR="00F2303B" w:rsidRPr="00A04A60">
        <w:rPr>
          <w:rFonts w:ascii="Soberana Sans" w:hAnsi="Soberana Sans" w:cs="Arial"/>
        </w:rPr>
        <w:t>,</w:t>
      </w:r>
      <w:r w:rsidR="00855DBA" w:rsidRPr="00A04A60">
        <w:rPr>
          <w:rFonts w:ascii="Soberana Sans" w:hAnsi="Soberana Sans" w:cs="Arial"/>
        </w:rPr>
        <w:t xml:space="preserve"> estimado con base en el número total de pozos que pretende construir </w:t>
      </w:r>
      <w:r w:rsidR="00F2303B" w:rsidRPr="00A04A60">
        <w:rPr>
          <w:rFonts w:ascii="Soberana Sans" w:hAnsi="Soberana Sans" w:cs="Arial"/>
        </w:rPr>
        <w:t xml:space="preserve">en el Área de Extracción </w:t>
      </w:r>
      <w:r w:rsidR="00855DBA" w:rsidRPr="00A04A60">
        <w:rPr>
          <w:rFonts w:ascii="Soberana Sans" w:hAnsi="Soberana Sans" w:cs="Arial"/>
        </w:rPr>
        <w:t>y en valores medios probables del volumen de agua requerido por pozo y del porcentaje de retorno;</w:t>
      </w:r>
    </w:p>
    <w:p w:rsidR="00855DBA" w:rsidRPr="00A04A60" w:rsidRDefault="00855DBA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855DBA" w:rsidRPr="00A04A60" w:rsidRDefault="00B225AD" w:rsidP="0041252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La ubicación georreferenciada de l</w:t>
      </w:r>
      <w:r w:rsidR="005E6114" w:rsidRPr="00A04A60">
        <w:rPr>
          <w:rFonts w:ascii="Soberana Sans" w:hAnsi="Soberana Sans" w:cs="Arial"/>
        </w:rPr>
        <w:t>a</w:t>
      </w:r>
      <w:r w:rsidR="00855DBA" w:rsidRPr="00A04A60">
        <w:rPr>
          <w:rFonts w:ascii="Soberana Sans" w:hAnsi="Soberana Sans" w:cs="Arial"/>
        </w:rPr>
        <w:t xml:space="preserve"> infraestructura hidráulica proyectada para el traslado, distribución y manejo del agua y de los fluidos empleados </w:t>
      </w:r>
      <w:r w:rsidR="00E859B7" w:rsidRPr="00A04A60">
        <w:rPr>
          <w:rFonts w:ascii="Soberana Sans" w:hAnsi="Soberana Sans" w:cs="Arial"/>
        </w:rPr>
        <w:t xml:space="preserve">y </w:t>
      </w:r>
      <w:r w:rsidR="00A76985" w:rsidRPr="00A04A60">
        <w:rPr>
          <w:rFonts w:ascii="Soberana Sans" w:hAnsi="Soberana Sans" w:cs="Arial"/>
        </w:rPr>
        <w:t>o</w:t>
      </w:r>
      <w:r w:rsidR="00855DBA" w:rsidRPr="00A04A60">
        <w:rPr>
          <w:rFonts w:ascii="Soberana Sans" w:hAnsi="Soberana Sans" w:cs="Arial"/>
        </w:rPr>
        <w:t>tras instalaciones del desarrollo, tales como, depósitos de agua y aditivos químicos</w:t>
      </w:r>
      <w:r w:rsidR="00A76985" w:rsidRPr="00A04A60">
        <w:rPr>
          <w:rFonts w:ascii="Soberana Sans" w:hAnsi="Soberana Sans" w:cs="Arial"/>
        </w:rPr>
        <w:t>;</w:t>
      </w:r>
    </w:p>
    <w:p w:rsidR="005E6114" w:rsidRPr="00A04A60" w:rsidRDefault="005E6114" w:rsidP="0022442A">
      <w:pPr>
        <w:pStyle w:val="Prrafodelista"/>
        <w:spacing w:after="0" w:line="240" w:lineRule="auto"/>
        <w:rPr>
          <w:rFonts w:ascii="Soberana Sans" w:hAnsi="Soberana Sans" w:cs="Arial"/>
        </w:rPr>
      </w:pPr>
    </w:p>
    <w:p w:rsidR="005E6114" w:rsidRPr="00A04A60" w:rsidRDefault="005E6114" w:rsidP="0041252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El programa calendarizado</w:t>
      </w:r>
      <w:r w:rsidR="00974144" w:rsidRPr="00A04A60">
        <w:rPr>
          <w:rFonts w:ascii="Soberana Sans" w:hAnsi="Soberana Sans" w:cs="Arial"/>
        </w:rPr>
        <w:t xml:space="preserve"> de las actividades de Extracción de H</w:t>
      </w:r>
      <w:r w:rsidRPr="00A04A60">
        <w:rPr>
          <w:rFonts w:ascii="Soberana Sans" w:hAnsi="Soberana Sans" w:cs="Arial"/>
        </w:rPr>
        <w:t xml:space="preserve">idrocarburos; </w:t>
      </w:r>
    </w:p>
    <w:p w:rsidR="00855DBA" w:rsidRPr="00A04A60" w:rsidRDefault="00855DBA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E8549B" w:rsidRPr="00A04A60" w:rsidRDefault="00855DBA" w:rsidP="0041252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El anteproyecto de terminación de cada uno</w:t>
      </w:r>
      <w:r w:rsidR="00D927DC" w:rsidRPr="00A04A60">
        <w:rPr>
          <w:rFonts w:ascii="Soberana Sans" w:hAnsi="Soberana Sans" w:cs="Arial"/>
        </w:rPr>
        <w:t xml:space="preserve"> de los </w:t>
      </w:r>
      <w:r w:rsidR="00B04F32" w:rsidRPr="00A04A60">
        <w:rPr>
          <w:rFonts w:ascii="Soberana Sans" w:hAnsi="Soberana Sans" w:cs="Arial"/>
        </w:rPr>
        <w:t>Pozos Productores</w:t>
      </w:r>
      <w:r w:rsidRPr="00A04A60">
        <w:rPr>
          <w:rFonts w:ascii="Soberana Sans" w:hAnsi="Soberana Sans" w:cs="Arial"/>
        </w:rPr>
        <w:t>, indicando sus principales características constructivas</w:t>
      </w:r>
      <w:r w:rsidR="004D4340" w:rsidRPr="00A04A60">
        <w:rPr>
          <w:rFonts w:ascii="Soberana Sans" w:hAnsi="Soberana Sans" w:cs="Arial"/>
        </w:rPr>
        <w:t>, y</w:t>
      </w:r>
    </w:p>
    <w:p w:rsidR="00E8549B" w:rsidRPr="00A04A60" w:rsidRDefault="00E8549B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E8549B" w:rsidRPr="00A04A60" w:rsidRDefault="005E6114" w:rsidP="0041252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El d</w:t>
      </w:r>
      <w:r w:rsidR="00E8549B" w:rsidRPr="00A04A60">
        <w:rPr>
          <w:rFonts w:ascii="Soberana Sans" w:hAnsi="Soberana Sans" w:cs="Arial"/>
        </w:rPr>
        <w:t>ise</w:t>
      </w:r>
      <w:r w:rsidR="004D4340" w:rsidRPr="00A04A60">
        <w:rPr>
          <w:rFonts w:ascii="Soberana Sans" w:hAnsi="Soberana Sans" w:cs="Arial"/>
        </w:rPr>
        <w:t>ño de la Red de Monitoreo Local.</w:t>
      </w:r>
    </w:p>
    <w:p w:rsidR="00E859B7" w:rsidRPr="00A04A60" w:rsidRDefault="00E859B7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F7421E" w:rsidRPr="00A04A60" w:rsidRDefault="00F7421E" w:rsidP="0022442A">
      <w:pPr>
        <w:spacing w:after="0" w:line="240" w:lineRule="auto"/>
        <w:ind w:right="115"/>
        <w:contextualSpacing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>Artículo 9.-</w:t>
      </w:r>
      <w:r w:rsidRPr="00A04A60">
        <w:rPr>
          <w:rFonts w:ascii="Soberana Sans" w:hAnsi="Soberana Sans" w:cs="Arial"/>
        </w:rPr>
        <w:t xml:space="preserve"> La explotación</w:t>
      </w:r>
      <w:r w:rsidR="00974144" w:rsidRPr="00A04A60">
        <w:rPr>
          <w:rFonts w:ascii="Soberana Sans" w:hAnsi="Soberana Sans" w:cs="Arial"/>
        </w:rPr>
        <w:t>, uso o aprovechamiento de las A</w:t>
      </w:r>
      <w:r w:rsidRPr="00A04A60">
        <w:rPr>
          <w:rFonts w:ascii="Soberana Sans" w:hAnsi="Soberana Sans" w:cs="Arial"/>
        </w:rPr>
        <w:t xml:space="preserve">guas </w:t>
      </w:r>
      <w:r w:rsidR="00974144" w:rsidRPr="00A04A60">
        <w:rPr>
          <w:rFonts w:ascii="Soberana Sans" w:hAnsi="Soberana Sans" w:cs="Arial"/>
        </w:rPr>
        <w:t>N</w:t>
      </w:r>
      <w:r w:rsidRPr="00A04A60">
        <w:rPr>
          <w:rFonts w:ascii="Soberana Sans" w:hAnsi="Soberana Sans" w:cs="Arial"/>
        </w:rPr>
        <w:t xml:space="preserve">acionales contenidas en acuíferos hidráulicamente independientes a los oficialmente reconocidos por la Comisión, identificados como resultado de las actividades de </w:t>
      </w:r>
      <w:r w:rsidR="008C497D" w:rsidRPr="00A04A60">
        <w:rPr>
          <w:rFonts w:ascii="Soberana Sans" w:hAnsi="Soberana Sans" w:cs="Arial"/>
        </w:rPr>
        <w:t>E</w:t>
      </w:r>
      <w:r w:rsidRPr="00A04A60">
        <w:rPr>
          <w:rFonts w:ascii="Soberana Sans" w:hAnsi="Soberana Sans" w:cs="Arial"/>
        </w:rPr>
        <w:t xml:space="preserve">xploración, se realizará mediante concesión otorgada en términos de la Ley, en lo que resulte aplicable. </w:t>
      </w:r>
    </w:p>
    <w:p w:rsidR="00F7421E" w:rsidRPr="00A04A60" w:rsidRDefault="00F7421E" w:rsidP="0022442A">
      <w:pPr>
        <w:tabs>
          <w:tab w:val="left" w:pos="3235"/>
        </w:tabs>
        <w:spacing w:after="0" w:line="240" w:lineRule="auto"/>
        <w:jc w:val="both"/>
        <w:rPr>
          <w:rFonts w:ascii="Soberana Sans" w:hAnsi="Soberana Sans" w:cs="Arial"/>
        </w:rPr>
      </w:pPr>
    </w:p>
    <w:p w:rsidR="00F7421E" w:rsidRPr="00A04A60" w:rsidRDefault="0026440D" w:rsidP="0022442A">
      <w:pPr>
        <w:spacing w:after="0" w:line="240" w:lineRule="auto"/>
        <w:ind w:right="115"/>
        <w:contextualSpacing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Para acreditar la independencia hidráulica de estos acuíferos los “Regulados” deberán basarse en la información recabada en el </w:t>
      </w:r>
      <w:r w:rsidR="00BE0882" w:rsidRPr="00A04A60">
        <w:rPr>
          <w:rFonts w:ascii="Soberana Sans" w:hAnsi="Soberana Sans" w:cs="Arial"/>
        </w:rPr>
        <w:t xml:space="preserve">pozo de </w:t>
      </w:r>
      <w:r w:rsidR="00BE0882" w:rsidRPr="00A04A60">
        <w:rPr>
          <w:rFonts w:ascii="Soberana Sans" w:hAnsi="Soberana Sans" w:cs="Arial"/>
        </w:rPr>
        <w:lastRenderedPageBreak/>
        <w:t>exploración hidrogeológica</w:t>
      </w:r>
      <w:r w:rsidRPr="00A04A60">
        <w:rPr>
          <w:rFonts w:ascii="Soberana Sans" w:hAnsi="Soberana Sans" w:cs="Arial"/>
        </w:rPr>
        <w:t xml:space="preserve"> y en los estudios geofísicos realizados</w:t>
      </w:r>
      <w:r w:rsidR="00BF38A1" w:rsidRPr="00A04A60">
        <w:rPr>
          <w:rFonts w:ascii="Soberana Sans" w:hAnsi="Soberana Sans" w:cs="Arial"/>
        </w:rPr>
        <w:t xml:space="preserve"> durante la etapa de E</w:t>
      </w:r>
      <w:r w:rsidRPr="00A04A60">
        <w:rPr>
          <w:rFonts w:ascii="Soberana Sans" w:hAnsi="Soberana Sans" w:cs="Arial"/>
        </w:rPr>
        <w:t>xploración, considerando: la probable profundidad del límite inferior de los acuíferos; el espesor, litología y estructura de las formaciones geológicas existentes entre estos y los yacimientos, y la comparación entre las características físico químicas e isotópicas del agua contenida en unos y otros.</w:t>
      </w:r>
    </w:p>
    <w:p w:rsidR="00797CCC" w:rsidRPr="00A04A60" w:rsidRDefault="00797CCC" w:rsidP="0022442A">
      <w:pPr>
        <w:tabs>
          <w:tab w:val="left" w:pos="3235"/>
        </w:tabs>
        <w:spacing w:after="0" w:line="240" w:lineRule="auto"/>
        <w:jc w:val="both"/>
        <w:rPr>
          <w:rFonts w:ascii="Soberana Sans" w:hAnsi="Soberana Sans" w:cs="Arial"/>
        </w:rPr>
      </w:pP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 xml:space="preserve">Artículo </w:t>
      </w:r>
      <w:r w:rsidR="00B0529A" w:rsidRPr="00A04A60">
        <w:rPr>
          <w:rFonts w:ascii="Soberana Sans" w:hAnsi="Soberana Sans" w:cs="Arial"/>
          <w:b/>
        </w:rPr>
        <w:t>10</w:t>
      </w:r>
      <w:r w:rsidRPr="00A04A60">
        <w:rPr>
          <w:rFonts w:ascii="Soberana Sans" w:hAnsi="Soberana Sans" w:cs="Arial"/>
          <w:b/>
        </w:rPr>
        <w:t xml:space="preserve">.- </w:t>
      </w:r>
      <w:r w:rsidR="007941EB" w:rsidRPr="00A04A60">
        <w:rPr>
          <w:rFonts w:ascii="Soberana Sans" w:hAnsi="Soberana Sans" w:cs="Arial"/>
        </w:rPr>
        <w:t xml:space="preserve">Al término de la perforación de los pozos de extracción de agua, </w:t>
      </w:r>
      <w:r w:rsidRPr="00A04A60">
        <w:rPr>
          <w:rFonts w:ascii="Soberana Sans" w:hAnsi="Soberana Sans" w:cs="Arial"/>
        </w:rPr>
        <w:t>los Regulados deberán proporcionar a la Comisión, un expediente por pozo que contenga:</w:t>
      </w:r>
    </w:p>
    <w:p w:rsidR="008A6647" w:rsidRPr="00A04A60" w:rsidRDefault="008A6647" w:rsidP="0022442A">
      <w:pPr>
        <w:spacing w:after="0" w:line="240" w:lineRule="auto"/>
        <w:jc w:val="both"/>
        <w:rPr>
          <w:rFonts w:ascii="Soberana Sans" w:hAnsi="Soberana Sans" w:cs="Arial"/>
        </w:rPr>
      </w:pPr>
    </w:p>
    <w:p w:rsidR="008800AB" w:rsidRPr="00A04A60" w:rsidRDefault="008800AB" w:rsidP="002244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Un mapa que muestre su ubicación georreferenciada;</w:t>
      </w:r>
    </w:p>
    <w:p w:rsidR="008800AB" w:rsidRPr="00A04A60" w:rsidRDefault="008800AB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8800AB" w:rsidRPr="00A04A60" w:rsidRDefault="008800AB" w:rsidP="002244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El corte de terminación, que muestre sus características constructivas;</w:t>
      </w:r>
    </w:p>
    <w:p w:rsidR="008800AB" w:rsidRPr="00A04A60" w:rsidRDefault="008800AB" w:rsidP="0022442A">
      <w:pPr>
        <w:pStyle w:val="Prrafodelista"/>
        <w:spacing w:after="0" w:line="240" w:lineRule="auto"/>
        <w:rPr>
          <w:rFonts w:ascii="Soberana Sans" w:hAnsi="Soberana Sans" w:cs="Arial"/>
        </w:rPr>
      </w:pPr>
    </w:p>
    <w:p w:rsidR="008800AB" w:rsidRPr="00A04A60" w:rsidRDefault="008800AB" w:rsidP="002244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El corte geológico y los registros geofísicos obtenidos en su interior</w:t>
      </w:r>
      <w:r w:rsidR="001C6EEB" w:rsidRPr="00A04A60">
        <w:rPr>
          <w:rFonts w:ascii="Soberana Sans" w:hAnsi="Soberana Sans" w:cs="Arial"/>
        </w:rPr>
        <w:t>, y</w:t>
      </w:r>
    </w:p>
    <w:p w:rsidR="008800AB" w:rsidRPr="00A04A60" w:rsidRDefault="008800AB" w:rsidP="0022442A">
      <w:pPr>
        <w:pStyle w:val="Prrafodelista"/>
        <w:spacing w:after="0" w:line="240" w:lineRule="auto"/>
        <w:rPr>
          <w:rFonts w:ascii="Soberana Sans" w:hAnsi="Soberana Sans" w:cs="Arial"/>
        </w:rPr>
      </w:pPr>
    </w:p>
    <w:p w:rsidR="008800AB" w:rsidRPr="00A04A60" w:rsidRDefault="008800AB" w:rsidP="002244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Los datos de aforo y los resultados de su interpretación.</w:t>
      </w: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 w:cs="Arial"/>
        </w:rPr>
      </w:pPr>
    </w:p>
    <w:p w:rsidR="008800AB" w:rsidRPr="00A04A60" w:rsidRDefault="008800AB" w:rsidP="0022442A">
      <w:pPr>
        <w:pStyle w:val="Textoindependiente"/>
        <w:spacing w:line="240" w:lineRule="auto"/>
        <w:ind w:right="129"/>
        <w:rPr>
          <w:rFonts w:ascii="Soberana Sans" w:hAnsi="Soberana Sans" w:cs="Arial"/>
          <w:noProof w:val="0"/>
          <w:szCs w:val="22"/>
          <w:lang w:val="es-MX"/>
        </w:rPr>
      </w:pPr>
      <w:r w:rsidRPr="00A04A60">
        <w:rPr>
          <w:rFonts w:ascii="Soberana Sans" w:hAnsi="Soberana Sans" w:cs="Arial"/>
          <w:b/>
          <w:szCs w:val="22"/>
        </w:rPr>
        <w:t xml:space="preserve">Artículo </w:t>
      </w:r>
      <w:r w:rsidR="00823977" w:rsidRPr="00A04A60">
        <w:rPr>
          <w:rFonts w:ascii="Soberana Sans" w:hAnsi="Soberana Sans" w:cs="Arial"/>
          <w:b/>
          <w:szCs w:val="22"/>
        </w:rPr>
        <w:t>11</w:t>
      </w:r>
      <w:r w:rsidRPr="00A04A60">
        <w:rPr>
          <w:rFonts w:ascii="Soberana Sans" w:hAnsi="Soberana Sans" w:cs="Arial"/>
          <w:b/>
          <w:szCs w:val="22"/>
        </w:rPr>
        <w:t xml:space="preserve">.- </w:t>
      </w:r>
      <w:r w:rsidRPr="00A04A60">
        <w:rPr>
          <w:rFonts w:ascii="Soberana Sans" w:hAnsi="Soberana Sans" w:cs="Arial"/>
          <w:noProof w:val="0"/>
          <w:szCs w:val="22"/>
          <w:lang w:val="es-MX"/>
        </w:rPr>
        <w:t>L</w:t>
      </w:r>
      <w:r w:rsidR="001C6EEB" w:rsidRPr="00A04A60">
        <w:rPr>
          <w:rFonts w:ascii="Soberana Sans" w:hAnsi="Soberana Sans" w:cs="Arial"/>
          <w:noProof w:val="0"/>
          <w:szCs w:val="22"/>
          <w:lang w:val="es-MX"/>
        </w:rPr>
        <w:t>os pozos para la extracción</w:t>
      </w:r>
      <w:r w:rsidRPr="00A04A60">
        <w:rPr>
          <w:rFonts w:ascii="Soberana Sans" w:hAnsi="Soberana Sans" w:cs="Arial"/>
          <w:noProof w:val="0"/>
          <w:szCs w:val="22"/>
          <w:lang w:val="es-MX"/>
        </w:rPr>
        <w:t xml:space="preserve"> de las </w:t>
      </w:r>
      <w:r w:rsidR="00BF38A1" w:rsidRPr="00A04A60">
        <w:rPr>
          <w:rFonts w:ascii="Soberana Sans" w:hAnsi="Soberana Sans" w:cs="Arial"/>
          <w:noProof w:val="0"/>
          <w:szCs w:val="22"/>
          <w:lang w:val="es-MX"/>
        </w:rPr>
        <w:t>A</w:t>
      </w:r>
      <w:r w:rsidRPr="00A04A60">
        <w:rPr>
          <w:rFonts w:ascii="Soberana Sans" w:hAnsi="Soberana Sans" w:cs="Arial"/>
          <w:noProof w:val="0"/>
          <w:szCs w:val="22"/>
          <w:lang w:val="es-MX"/>
        </w:rPr>
        <w:t xml:space="preserve">guas </w:t>
      </w:r>
      <w:r w:rsidR="00BF38A1" w:rsidRPr="00A04A60">
        <w:rPr>
          <w:rFonts w:ascii="Soberana Sans" w:hAnsi="Soberana Sans" w:cs="Arial"/>
          <w:noProof w:val="0"/>
          <w:szCs w:val="22"/>
          <w:lang w:val="es-MX"/>
        </w:rPr>
        <w:t>N</w:t>
      </w:r>
      <w:r w:rsidRPr="00A04A60">
        <w:rPr>
          <w:rFonts w:ascii="Soberana Sans" w:hAnsi="Soberana Sans" w:cs="Arial"/>
          <w:noProof w:val="0"/>
          <w:szCs w:val="22"/>
          <w:lang w:val="es-MX"/>
        </w:rPr>
        <w:t>acionales</w:t>
      </w:r>
      <w:r w:rsidR="001C6EEB" w:rsidRPr="00A04A60">
        <w:rPr>
          <w:rFonts w:ascii="Soberana Sans" w:hAnsi="Soberana Sans" w:cs="Arial"/>
          <w:noProof w:val="0"/>
          <w:szCs w:val="22"/>
          <w:lang w:val="es-MX"/>
        </w:rPr>
        <w:t xml:space="preserve"> del subsuelo</w:t>
      </w:r>
      <w:r w:rsidRPr="00A04A60">
        <w:rPr>
          <w:rFonts w:ascii="Soberana Sans" w:hAnsi="Soberana Sans" w:cs="Arial"/>
          <w:noProof w:val="0"/>
          <w:szCs w:val="22"/>
          <w:lang w:val="es-MX"/>
        </w:rPr>
        <w:t xml:space="preserve">, </w:t>
      </w:r>
      <w:r w:rsidR="002F0152" w:rsidRPr="00A04A60">
        <w:rPr>
          <w:rFonts w:ascii="Soberana Sans" w:hAnsi="Soberana Sans" w:cs="Arial"/>
          <w:noProof w:val="0"/>
          <w:szCs w:val="22"/>
          <w:lang w:val="es-MX"/>
        </w:rPr>
        <w:t xml:space="preserve">construidos y operados por los </w:t>
      </w:r>
      <w:r w:rsidRPr="00A04A60">
        <w:rPr>
          <w:rFonts w:ascii="Soberana Sans" w:hAnsi="Soberana Sans" w:cs="Arial"/>
          <w:noProof w:val="0"/>
          <w:szCs w:val="22"/>
          <w:lang w:val="es-MX"/>
        </w:rPr>
        <w:t xml:space="preserve">Regulados, al amparo de una concesión, podrán ser utilizados en cualquier momento por </w:t>
      </w:r>
      <w:r w:rsidR="002F0152" w:rsidRPr="00A04A60">
        <w:rPr>
          <w:rFonts w:ascii="Soberana Sans" w:hAnsi="Soberana Sans" w:cs="Arial"/>
          <w:noProof w:val="0"/>
          <w:szCs w:val="22"/>
          <w:lang w:val="es-MX"/>
        </w:rPr>
        <w:t>l</w:t>
      </w:r>
      <w:r w:rsidRPr="00A04A60">
        <w:rPr>
          <w:rFonts w:ascii="Soberana Sans" w:hAnsi="Soberana Sans" w:cs="Arial"/>
          <w:noProof w:val="0"/>
          <w:szCs w:val="22"/>
          <w:lang w:val="es-MX"/>
        </w:rPr>
        <w:t xml:space="preserve">a Comisión para el monitoreo de niveles y calidad de las </w:t>
      </w:r>
      <w:r w:rsidR="00BF38A1" w:rsidRPr="00A04A60">
        <w:rPr>
          <w:rFonts w:ascii="Soberana Sans" w:hAnsi="Soberana Sans" w:cs="Arial"/>
          <w:noProof w:val="0"/>
          <w:szCs w:val="22"/>
          <w:lang w:val="es-MX"/>
        </w:rPr>
        <w:t>A</w:t>
      </w:r>
      <w:r w:rsidRPr="00A04A60">
        <w:rPr>
          <w:rFonts w:ascii="Soberana Sans" w:hAnsi="Soberana Sans" w:cs="Arial"/>
          <w:noProof w:val="0"/>
          <w:szCs w:val="22"/>
          <w:lang w:val="es-MX"/>
        </w:rPr>
        <w:t xml:space="preserve">guas </w:t>
      </w:r>
      <w:r w:rsidR="00BF38A1" w:rsidRPr="00A04A60">
        <w:rPr>
          <w:rFonts w:ascii="Soberana Sans" w:hAnsi="Soberana Sans" w:cs="Arial"/>
          <w:noProof w:val="0"/>
          <w:szCs w:val="22"/>
          <w:lang w:val="es-MX"/>
        </w:rPr>
        <w:t>N</w:t>
      </w:r>
      <w:r w:rsidRPr="00A04A60">
        <w:rPr>
          <w:rFonts w:ascii="Soberana Sans" w:hAnsi="Soberana Sans" w:cs="Arial"/>
          <w:noProof w:val="0"/>
          <w:szCs w:val="22"/>
          <w:lang w:val="es-MX"/>
        </w:rPr>
        <w:t>acionales.</w:t>
      </w:r>
    </w:p>
    <w:p w:rsidR="008800AB" w:rsidRPr="00A04A60" w:rsidRDefault="008800AB" w:rsidP="0022442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:rsidR="0041252E" w:rsidRPr="00A04A60" w:rsidRDefault="0041252E" w:rsidP="0022442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:rsidR="001A20B6" w:rsidRPr="00A04A60" w:rsidRDefault="001A20B6" w:rsidP="0022442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A04A60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III</w:t>
      </w:r>
    </w:p>
    <w:p w:rsidR="001A20B6" w:rsidRPr="00A04A60" w:rsidRDefault="001A20B6" w:rsidP="0022442A">
      <w:pPr>
        <w:pStyle w:val="Ttulo2"/>
        <w:spacing w:before="0"/>
        <w:ind w:right="124"/>
        <w:jc w:val="center"/>
        <w:rPr>
          <w:rFonts w:ascii="Soberana Sans" w:hAnsi="Soberana Sans"/>
          <w:strike/>
          <w:color w:val="auto"/>
          <w:sz w:val="22"/>
          <w:szCs w:val="22"/>
          <w:lang w:val="es-MX"/>
        </w:rPr>
      </w:pPr>
      <w:r w:rsidRPr="00A04A60">
        <w:rPr>
          <w:rFonts w:ascii="Soberana Sans" w:hAnsi="Soberana Sans"/>
          <w:color w:val="auto"/>
          <w:sz w:val="22"/>
          <w:szCs w:val="22"/>
          <w:lang w:val="es-MX"/>
        </w:rPr>
        <w:t>DE LA OCUPACIÓN DE TERRENOS FEDERALES</w:t>
      </w:r>
      <w:r w:rsidR="006C28EC" w:rsidRPr="00A04A60">
        <w:rPr>
          <w:rFonts w:ascii="Soberana Sans" w:hAnsi="Soberana Sans"/>
          <w:color w:val="auto"/>
          <w:sz w:val="22"/>
          <w:szCs w:val="22"/>
          <w:lang w:val="es-MX"/>
        </w:rPr>
        <w:t xml:space="preserve"> Y PERMISOS DE OBRA DE INFRAESTRUCTURA HIDRÁULICA</w:t>
      </w:r>
    </w:p>
    <w:p w:rsidR="0000188E" w:rsidRPr="00A04A60" w:rsidRDefault="0000188E" w:rsidP="0022442A">
      <w:pPr>
        <w:spacing w:after="0" w:line="240" w:lineRule="auto"/>
        <w:jc w:val="both"/>
        <w:rPr>
          <w:rFonts w:ascii="Soberana Sans" w:hAnsi="Soberana Sans" w:cs="Arial"/>
          <w:strike/>
        </w:rPr>
      </w:pPr>
    </w:p>
    <w:p w:rsidR="001A20B6" w:rsidRPr="00A04A60" w:rsidRDefault="00784FD4" w:rsidP="0022442A">
      <w:pPr>
        <w:pStyle w:val="Textoindependiente"/>
        <w:spacing w:line="240" w:lineRule="auto"/>
        <w:ind w:right="112"/>
        <w:rPr>
          <w:rFonts w:ascii="Soberana Sans" w:hAnsi="Soberana Sans"/>
          <w:szCs w:val="22"/>
          <w:lang w:val="es-MX"/>
        </w:rPr>
      </w:pPr>
      <w:r w:rsidRPr="00A04A60">
        <w:rPr>
          <w:rFonts w:ascii="Soberana Sans" w:hAnsi="Soberana Sans"/>
          <w:b/>
          <w:szCs w:val="22"/>
          <w:lang w:val="es-MX"/>
        </w:rPr>
        <w:lastRenderedPageBreak/>
        <w:t xml:space="preserve">Artículo </w:t>
      </w:r>
      <w:r w:rsidR="005A73FC" w:rsidRPr="00A04A60">
        <w:rPr>
          <w:rFonts w:ascii="Soberana Sans" w:hAnsi="Soberana Sans"/>
          <w:b/>
          <w:szCs w:val="22"/>
          <w:lang w:val="es-MX"/>
        </w:rPr>
        <w:t>1</w:t>
      </w:r>
      <w:r w:rsidR="00823977" w:rsidRPr="00A04A60">
        <w:rPr>
          <w:rFonts w:ascii="Soberana Sans" w:hAnsi="Soberana Sans"/>
          <w:b/>
          <w:szCs w:val="22"/>
          <w:lang w:val="es-MX"/>
        </w:rPr>
        <w:t>2</w:t>
      </w:r>
      <w:r w:rsidR="001A20B6" w:rsidRPr="00A04A60">
        <w:rPr>
          <w:rFonts w:ascii="Soberana Sans" w:hAnsi="Soberana Sans"/>
          <w:b/>
          <w:szCs w:val="22"/>
          <w:lang w:val="es-MX"/>
        </w:rPr>
        <w:t>.-</w:t>
      </w:r>
      <w:r w:rsidR="00B507B7" w:rsidRPr="00A04A60">
        <w:rPr>
          <w:rFonts w:ascii="Soberana Sans" w:hAnsi="Soberana Sans"/>
          <w:szCs w:val="22"/>
          <w:lang w:val="es-MX"/>
        </w:rPr>
        <w:t xml:space="preserve"> </w:t>
      </w:r>
      <w:r w:rsidR="001A20B6" w:rsidRPr="00A04A60">
        <w:rPr>
          <w:rFonts w:ascii="Soberana Sans" w:hAnsi="Soberana Sans"/>
          <w:szCs w:val="22"/>
          <w:lang w:val="es-MX"/>
        </w:rPr>
        <w:t>Los</w:t>
      </w:r>
      <w:r w:rsidR="001A20B6" w:rsidRPr="00A04A60">
        <w:rPr>
          <w:rFonts w:ascii="Soberana Sans" w:hAnsi="Soberana Sans"/>
          <w:spacing w:val="-1"/>
          <w:szCs w:val="22"/>
          <w:lang w:val="es-MX"/>
        </w:rPr>
        <w:t xml:space="preserve"> </w:t>
      </w:r>
      <w:r w:rsidR="001A20B6" w:rsidRPr="00A04A60">
        <w:rPr>
          <w:rFonts w:ascii="Soberana Sans" w:hAnsi="Soberana Sans"/>
          <w:szCs w:val="22"/>
          <w:lang w:val="es-MX"/>
        </w:rPr>
        <w:t>Regulados</w:t>
      </w:r>
      <w:r w:rsidR="001A20B6" w:rsidRPr="00A04A60">
        <w:rPr>
          <w:rFonts w:ascii="Soberana Sans" w:hAnsi="Soberana Sans"/>
          <w:spacing w:val="34"/>
          <w:szCs w:val="22"/>
          <w:lang w:val="es-MX"/>
        </w:rPr>
        <w:t xml:space="preserve"> </w:t>
      </w:r>
      <w:r w:rsidR="001A20B6" w:rsidRPr="00A04A60">
        <w:rPr>
          <w:rFonts w:ascii="Soberana Sans" w:hAnsi="Soberana Sans"/>
          <w:szCs w:val="22"/>
          <w:lang w:val="es-MX"/>
        </w:rPr>
        <w:t>que para el desarrollo de la</w:t>
      </w:r>
      <w:r w:rsidR="00823977" w:rsidRPr="00A04A60">
        <w:rPr>
          <w:rFonts w:ascii="Soberana Sans" w:hAnsi="Soberana Sans"/>
          <w:szCs w:val="22"/>
          <w:lang w:val="es-MX"/>
        </w:rPr>
        <w:t>s</w:t>
      </w:r>
      <w:r w:rsidR="001A20B6" w:rsidRPr="00A04A60">
        <w:rPr>
          <w:rFonts w:ascii="Soberana Sans" w:hAnsi="Soberana Sans"/>
          <w:szCs w:val="22"/>
          <w:lang w:val="es-MX"/>
        </w:rPr>
        <w:t xml:space="preserve"> actividad</w:t>
      </w:r>
      <w:r w:rsidR="00823977" w:rsidRPr="00A04A60">
        <w:rPr>
          <w:rFonts w:ascii="Soberana Sans" w:hAnsi="Soberana Sans"/>
          <w:szCs w:val="22"/>
          <w:lang w:val="es-MX"/>
        </w:rPr>
        <w:t xml:space="preserve">es </w:t>
      </w:r>
      <w:r w:rsidR="001A20B6" w:rsidRPr="00A04A60">
        <w:rPr>
          <w:rFonts w:ascii="Soberana Sans" w:hAnsi="Soberana Sans"/>
          <w:szCs w:val="22"/>
          <w:lang w:val="es-MX"/>
        </w:rPr>
        <w:t xml:space="preserve">de </w:t>
      </w:r>
      <w:r w:rsidR="00BF38A1" w:rsidRPr="00A04A60">
        <w:rPr>
          <w:rFonts w:ascii="Soberana Sans" w:hAnsi="Soberana Sans"/>
          <w:szCs w:val="22"/>
          <w:lang w:val="es-MX"/>
        </w:rPr>
        <w:t>E</w:t>
      </w:r>
      <w:r w:rsidR="00823977" w:rsidRPr="00A04A60">
        <w:rPr>
          <w:rFonts w:ascii="Soberana Sans" w:hAnsi="Soberana Sans"/>
          <w:szCs w:val="22"/>
          <w:lang w:val="es-MX"/>
        </w:rPr>
        <w:t>x</w:t>
      </w:r>
      <w:r w:rsidR="00510B9A" w:rsidRPr="00A04A60">
        <w:rPr>
          <w:rFonts w:ascii="Soberana Sans" w:hAnsi="Soberana Sans"/>
          <w:szCs w:val="22"/>
          <w:lang w:val="es-MX"/>
        </w:rPr>
        <w:t xml:space="preserve">ploración y </w:t>
      </w:r>
      <w:r w:rsidR="00BF38A1" w:rsidRPr="00A04A60">
        <w:rPr>
          <w:rFonts w:ascii="Soberana Sans" w:hAnsi="Soberana Sans"/>
          <w:szCs w:val="22"/>
          <w:lang w:val="es-MX"/>
        </w:rPr>
        <w:t>E</w:t>
      </w:r>
      <w:r w:rsidR="00510B9A" w:rsidRPr="00A04A60">
        <w:rPr>
          <w:rFonts w:ascii="Soberana Sans" w:hAnsi="Soberana Sans"/>
          <w:szCs w:val="22"/>
          <w:lang w:val="es-MX"/>
        </w:rPr>
        <w:t xml:space="preserve">xtracción de </w:t>
      </w:r>
      <w:r w:rsidR="00BF38A1" w:rsidRPr="00A04A60">
        <w:rPr>
          <w:rFonts w:ascii="Soberana Sans" w:hAnsi="Soberana Sans"/>
          <w:szCs w:val="22"/>
          <w:lang w:val="es-MX"/>
        </w:rPr>
        <w:t>H</w:t>
      </w:r>
      <w:r w:rsidR="00510B9A" w:rsidRPr="00A04A60">
        <w:rPr>
          <w:rFonts w:ascii="Soberana Sans" w:hAnsi="Soberana Sans"/>
          <w:szCs w:val="22"/>
          <w:lang w:val="es-MX"/>
        </w:rPr>
        <w:t>i</w:t>
      </w:r>
      <w:r w:rsidR="001A20B6" w:rsidRPr="00A04A60">
        <w:rPr>
          <w:rFonts w:ascii="Soberana Sans" w:hAnsi="Soberana Sans"/>
          <w:szCs w:val="22"/>
          <w:lang w:val="es-MX"/>
        </w:rPr>
        <w:t xml:space="preserve">drocarburos </w:t>
      </w:r>
      <w:r w:rsidR="00195A00" w:rsidRPr="00A04A60">
        <w:rPr>
          <w:rFonts w:ascii="Soberana Sans" w:hAnsi="Soberana Sans"/>
          <w:szCs w:val="22"/>
          <w:lang w:val="es-MX"/>
        </w:rPr>
        <w:t>en</w:t>
      </w:r>
      <w:r w:rsidR="009D1A58" w:rsidRPr="00A04A60">
        <w:rPr>
          <w:rFonts w:ascii="Soberana Sans" w:hAnsi="Soberana Sans"/>
          <w:szCs w:val="22"/>
          <w:lang w:val="es-MX"/>
        </w:rPr>
        <w:t xml:space="preserve"> </w:t>
      </w:r>
      <w:r w:rsidR="00C1128A" w:rsidRPr="00A04A60">
        <w:rPr>
          <w:rFonts w:ascii="Soberana Sans" w:hAnsi="Soberana Sans"/>
          <w:szCs w:val="22"/>
          <w:lang w:val="es-MX"/>
        </w:rPr>
        <w:t>Y</w:t>
      </w:r>
      <w:r w:rsidR="009D1A58" w:rsidRPr="00A04A60">
        <w:rPr>
          <w:rFonts w:ascii="Soberana Sans" w:hAnsi="Soberana Sans"/>
          <w:szCs w:val="22"/>
          <w:lang w:val="es-MX"/>
        </w:rPr>
        <w:t>acimientos</w:t>
      </w:r>
      <w:r w:rsidR="00BF38A1" w:rsidRPr="00A04A60">
        <w:rPr>
          <w:rFonts w:ascii="Soberana Sans" w:hAnsi="Soberana Sans"/>
          <w:szCs w:val="22"/>
          <w:lang w:val="es-MX"/>
        </w:rPr>
        <w:t xml:space="preserve"> N</w:t>
      </w:r>
      <w:r w:rsidR="00823977" w:rsidRPr="00A04A60">
        <w:rPr>
          <w:rFonts w:ascii="Soberana Sans" w:hAnsi="Soberana Sans"/>
          <w:szCs w:val="22"/>
          <w:lang w:val="es-MX"/>
        </w:rPr>
        <w:t>o</w:t>
      </w:r>
      <w:r w:rsidR="00C1128A" w:rsidRPr="00A04A60">
        <w:rPr>
          <w:rFonts w:ascii="Soberana Sans" w:hAnsi="Soberana Sans"/>
          <w:szCs w:val="22"/>
          <w:lang w:val="es-MX"/>
        </w:rPr>
        <w:t xml:space="preserve"> Convencionales,</w:t>
      </w:r>
      <w:r w:rsidR="009D1A58" w:rsidRPr="00A04A60">
        <w:rPr>
          <w:rFonts w:ascii="Soberana Sans" w:hAnsi="Soberana Sans"/>
          <w:szCs w:val="22"/>
          <w:lang w:val="es-MX"/>
        </w:rPr>
        <w:t xml:space="preserve"> requieran </w:t>
      </w:r>
      <w:r w:rsidR="001A20B6" w:rsidRPr="00A04A60">
        <w:rPr>
          <w:rFonts w:ascii="Soberana Sans" w:hAnsi="Soberana Sans"/>
          <w:szCs w:val="22"/>
          <w:lang w:val="es-MX"/>
        </w:rPr>
        <w:t xml:space="preserve">la ocupación de </w:t>
      </w:r>
      <w:r w:rsidR="00BF38A1" w:rsidRPr="00A04A60">
        <w:rPr>
          <w:rFonts w:ascii="Soberana Sans" w:hAnsi="Soberana Sans"/>
          <w:szCs w:val="22"/>
          <w:lang w:val="es-MX"/>
        </w:rPr>
        <w:t>Z</w:t>
      </w:r>
      <w:r w:rsidR="001A20B6" w:rsidRPr="00A04A60">
        <w:rPr>
          <w:rFonts w:ascii="Soberana Sans" w:hAnsi="Soberana Sans"/>
          <w:szCs w:val="22"/>
          <w:lang w:val="es-MX"/>
        </w:rPr>
        <w:t xml:space="preserve">ona </w:t>
      </w:r>
      <w:r w:rsidR="00BF38A1" w:rsidRPr="00A04A60">
        <w:rPr>
          <w:rFonts w:ascii="Soberana Sans" w:hAnsi="Soberana Sans"/>
          <w:szCs w:val="22"/>
          <w:lang w:val="es-MX"/>
        </w:rPr>
        <w:t>F</w:t>
      </w:r>
      <w:r w:rsidR="00195A00" w:rsidRPr="00A04A60">
        <w:rPr>
          <w:rFonts w:ascii="Soberana Sans" w:hAnsi="Soberana Sans"/>
          <w:szCs w:val="22"/>
          <w:lang w:val="es-MX"/>
        </w:rPr>
        <w:t>ederal administrada por la Comisión</w:t>
      </w:r>
      <w:r w:rsidR="00086125" w:rsidRPr="00A04A60">
        <w:rPr>
          <w:rFonts w:ascii="Soberana Sans" w:hAnsi="Soberana Sans"/>
          <w:szCs w:val="22"/>
          <w:lang w:val="es-MX"/>
        </w:rPr>
        <w:t>,</w:t>
      </w:r>
      <w:r w:rsidR="001A20B6" w:rsidRPr="00A04A60">
        <w:rPr>
          <w:rFonts w:ascii="Soberana Sans" w:hAnsi="Soberana Sans"/>
          <w:szCs w:val="22"/>
          <w:lang w:val="es-MX"/>
        </w:rPr>
        <w:t xml:space="preserve"> deberán solicitar</w:t>
      </w:r>
      <w:r w:rsidR="00FC3E06" w:rsidRPr="00A04A60">
        <w:rPr>
          <w:rFonts w:ascii="Soberana Sans" w:hAnsi="Soberana Sans"/>
          <w:szCs w:val="22"/>
          <w:lang w:val="es-MX"/>
        </w:rPr>
        <w:t xml:space="preserve"> la concesión respectiva</w:t>
      </w:r>
      <w:r w:rsidR="001A20B6" w:rsidRPr="00A04A60">
        <w:rPr>
          <w:rFonts w:ascii="Soberana Sans" w:hAnsi="Soberana Sans"/>
          <w:szCs w:val="22"/>
          <w:lang w:val="es-MX"/>
        </w:rPr>
        <w:t xml:space="preserve"> </w:t>
      </w:r>
      <w:r w:rsidR="00195A00" w:rsidRPr="00A04A60">
        <w:rPr>
          <w:rFonts w:ascii="Soberana Sans" w:hAnsi="Soberana Sans"/>
          <w:szCs w:val="22"/>
          <w:lang w:val="es-MX"/>
        </w:rPr>
        <w:t>en términos de la Ley</w:t>
      </w:r>
      <w:r w:rsidR="00FC3E06" w:rsidRPr="00A04A60">
        <w:rPr>
          <w:rFonts w:ascii="Soberana Sans" w:hAnsi="Soberana Sans"/>
          <w:szCs w:val="22"/>
          <w:lang w:val="es-MX"/>
        </w:rPr>
        <w:t>.</w:t>
      </w:r>
      <w:r w:rsidR="001A20B6" w:rsidRPr="00A04A60">
        <w:rPr>
          <w:rFonts w:ascii="Soberana Sans" w:hAnsi="Soberana Sans"/>
          <w:szCs w:val="22"/>
          <w:lang w:val="es-MX"/>
        </w:rPr>
        <w:t xml:space="preserve"> </w:t>
      </w:r>
    </w:p>
    <w:p w:rsidR="00C4059E" w:rsidRPr="00A04A60" w:rsidRDefault="00C4059E" w:rsidP="0022442A">
      <w:pPr>
        <w:pStyle w:val="Textoindependiente"/>
        <w:spacing w:line="240" w:lineRule="auto"/>
        <w:ind w:right="112"/>
        <w:rPr>
          <w:rFonts w:ascii="Soberana Sans" w:hAnsi="Soberana Sans"/>
          <w:szCs w:val="22"/>
          <w:lang w:val="es-MX"/>
        </w:rPr>
      </w:pPr>
    </w:p>
    <w:p w:rsidR="001A20B6" w:rsidRPr="00A04A60" w:rsidRDefault="00784FD4" w:rsidP="0022442A">
      <w:pPr>
        <w:pStyle w:val="Textoindependiente"/>
        <w:spacing w:line="240" w:lineRule="auto"/>
        <w:ind w:right="113"/>
        <w:rPr>
          <w:rFonts w:ascii="Soberana Sans" w:hAnsi="Soberana Sans"/>
          <w:szCs w:val="22"/>
          <w:lang w:val="es-MX"/>
        </w:rPr>
      </w:pPr>
      <w:r w:rsidRPr="00A04A60">
        <w:rPr>
          <w:rFonts w:ascii="Soberana Sans" w:hAnsi="Soberana Sans"/>
          <w:b/>
          <w:szCs w:val="22"/>
          <w:lang w:val="es-MX"/>
        </w:rPr>
        <w:t xml:space="preserve">Artículo </w:t>
      </w:r>
      <w:r w:rsidR="0008736A" w:rsidRPr="00A04A60">
        <w:rPr>
          <w:rFonts w:ascii="Soberana Sans" w:hAnsi="Soberana Sans"/>
          <w:b/>
          <w:szCs w:val="22"/>
          <w:lang w:val="es-MX"/>
        </w:rPr>
        <w:t>1</w:t>
      </w:r>
      <w:r w:rsidR="00823977" w:rsidRPr="00A04A60">
        <w:rPr>
          <w:rFonts w:ascii="Soberana Sans" w:hAnsi="Soberana Sans"/>
          <w:b/>
          <w:szCs w:val="22"/>
          <w:lang w:val="es-MX"/>
        </w:rPr>
        <w:t>3</w:t>
      </w:r>
      <w:r w:rsidR="0008736A" w:rsidRPr="00A04A60">
        <w:rPr>
          <w:rFonts w:ascii="Soberana Sans" w:hAnsi="Soberana Sans"/>
          <w:b/>
          <w:szCs w:val="22"/>
          <w:lang w:val="es-MX"/>
        </w:rPr>
        <w:t>.</w:t>
      </w:r>
      <w:r w:rsidR="001A20B6" w:rsidRPr="00A04A60">
        <w:rPr>
          <w:rFonts w:ascii="Soberana Sans" w:hAnsi="Soberana Sans"/>
          <w:b/>
          <w:szCs w:val="22"/>
          <w:lang w:val="es-MX"/>
        </w:rPr>
        <w:t>-</w:t>
      </w:r>
      <w:r w:rsidR="001A20B6" w:rsidRPr="00A04A60">
        <w:rPr>
          <w:rFonts w:ascii="Soberana Sans" w:hAnsi="Soberana Sans"/>
          <w:szCs w:val="22"/>
          <w:lang w:val="es-MX"/>
        </w:rPr>
        <w:t xml:space="preserve"> Los Regulados que requieran realizar obras </w:t>
      </w:r>
      <w:r w:rsidR="005C6CA8" w:rsidRPr="00A04A60">
        <w:rPr>
          <w:rFonts w:ascii="Soberana Sans" w:hAnsi="Soberana Sans"/>
          <w:szCs w:val="22"/>
          <w:lang w:val="es-MX"/>
        </w:rPr>
        <w:t xml:space="preserve">de infraestructura hidráulica </w:t>
      </w:r>
      <w:r w:rsidR="001A20B6" w:rsidRPr="00A04A60">
        <w:rPr>
          <w:rFonts w:ascii="Soberana Sans" w:hAnsi="Soberana Sans"/>
          <w:szCs w:val="22"/>
          <w:lang w:val="es-MX"/>
        </w:rPr>
        <w:t xml:space="preserve">dentro de los </w:t>
      </w:r>
      <w:r w:rsidR="00BF38A1" w:rsidRPr="00A04A60">
        <w:rPr>
          <w:rFonts w:ascii="Soberana Sans" w:hAnsi="Soberana Sans"/>
          <w:szCs w:val="22"/>
          <w:lang w:val="es-MX"/>
        </w:rPr>
        <w:t>cauces y Zona F</w:t>
      </w:r>
      <w:r w:rsidR="001A20B6" w:rsidRPr="00A04A60">
        <w:rPr>
          <w:rFonts w:ascii="Soberana Sans" w:hAnsi="Soberana Sans"/>
          <w:szCs w:val="22"/>
          <w:lang w:val="es-MX"/>
        </w:rPr>
        <w:t>ederal</w:t>
      </w:r>
      <w:r w:rsidR="00FD6510" w:rsidRPr="00A04A60">
        <w:rPr>
          <w:rFonts w:ascii="Soberana Sans" w:hAnsi="Soberana Sans"/>
          <w:szCs w:val="22"/>
          <w:lang w:val="es-MX"/>
        </w:rPr>
        <w:t xml:space="preserve"> a cargo de la Comisión</w:t>
      </w:r>
      <w:r w:rsidR="00823977" w:rsidRPr="00A04A60">
        <w:rPr>
          <w:rFonts w:ascii="Soberana Sans" w:hAnsi="Soberana Sans"/>
          <w:szCs w:val="22"/>
          <w:lang w:val="es-MX"/>
        </w:rPr>
        <w:t>,</w:t>
      </w:r>
      <w:r w:rsidR="001A20B6" w:rsidRPr="00A04A60">
        <w:rPr>
          <w:rFonts w:ascii="Soberana Sans" w:hAnsi="Soberana Sans"/>
          <w:szCs w:val="22"/>
          <w:lang w:val="es-MX"/>
        </w:rPr>
        <w:t xml:space="preserve"> deberán</w:t>
      </w:r>
      <w:r w:rsidR="001A20B6" w:rsidRPr="00A04A60">
        <w:rPr>
          <w:rFonts w:ascii="Soberana Sans" w:hAnsi="Soberana Sans"/>
          <w:spacing w:val="14"/>
          <w:szCs w:val="22"/>
          <w:lang w:val="es-MX"/>
        </w:rPr>
        <w:t xml:space="preserve"> </w:t>
      </w:r>
      <w:r w:rsidR="001A20B6" w:rsidRPr="00A04A60">
        <w:rPr>
          <w:rFonts w:ascii="Soberana Sans" w:hAnsi="Soberana Sans"/>
          <w:szCs w:val="22"/>
          <w:lang w:val="es-MX"/>
        </w:rPr>
        <w:t>obtener</w:t>
      </w:r>
      <w:r w:rsidR="001A20B6" w:rsidRPr="00A04A60">
        <w:rPr>
          <w:rFonts w:ascii="Soberana Sans" w:hAnsi="Soberana Sans"/>
          <w:spacing w:val="32"/>
          <w:szCs w:val="22"/>
          <w:lang w:val="es-MX"/>
        </w:rPr>
        <w:t xml:space="preserve"> </w:t>
      </w:r>
      <w:r w:rsidR="00577399" w:rsidRPr="00A04A60">
        <w:rPr>
          <w:rFonts w:ascii="Soberana Sans" w:hAnsi="Soberana Sans"/>
          <w:spacing w:val="32"/>
          <w:szCs w:val="22"/>
          <w:lang w:val="es-MX"/>
        </w:rPr>
        <w:t>e</w:t>
      </w:r>
      <w:r w:rsidR="001A20B6" w:rsidRPr="00A04A60">
        <w:rPr>
          <w:rFonts w:ascii="Soberana Sans" w:hAnsi="Soberana Sans"/>
          <w:szCs w:val="22"/>
          <w:lang w:val="es-MX"/>
        </w:rPr>
        <w:t>l</w:t>
      </w:r>
      <w:r w:rsidR="001A20B6" w:rsidRPr="00A04A60">
        <w:rPr>
          <w:rFonts w:ascii="Soberana Sans" w:hAnsi="Soberana Sans"/>
          <w:spacing w:val="7"/>
          <w:szCs w:val="22"/>
          <w:lang w:val="es-MX"/>
        </w:rPr>
        <w:t xml:space="preserve"> </w:t>
      </w:r>
      <w:r w:rsidR="00823977" w:rsidRPr="00A04A60">
        <w:rPr>
          <w:rFonts w:ascii="Soberana Sans" w:hAnsi="Soberana Sans"/>
          <w:spacing w:val="7"/>
          <w:szCs w:val="22"/>
          <w:lang w:val="es-MX"/>
        </w:rPr>
        <w:t>p</w:t>
      </w:r>
      <w:r w:rsidR="001A20B6" w:rsidRPr="00A04A60">
        <w:rPr>
          <w:rFonts w:ascii="Soberana Sans" w:hAnsi="Soberana Sans"/>
          <w:spacing w:val="-1"/>
          <w:szCs w:val="22"/>
          <w:lang w:val="es-MX"/>
        </w:rPr>
        <w:t>ermi</w:t>
      </w:r>
      <w:r w:rsidR="001A20B6" w:rsidRPr="00A04A60">
        <w:rPr>
          <w:rFonts w:ascii="Soberana Sans" w:hAnsi="Soberana Sans"/>
          <w:spacing w:val="-2"/>
          <w:szCs w:val="22"/>
          <w:lang w:val="es-MX"/>
        </w:rPr>
        <w:t>so</w:t>
      </w:r>
      <w:r w:rsidR="00823977" w:rsidRPr="00A04A60">
        <w:rPr>
          <w:rFonts w:ascii="Soberana Sans" w:hAnsi="Soberana Sans"/>
          <w:spacing w:val="-2"/>
          <w:szCs w:val="22"/>
          <w:lang w:val="es-MX"/>
        </w:rPr>
        <w:t xml:space="preserve"> de o</w:t>
      </w:r>
      <w:r w:rsidR="009D1A58" w:rsidRPr="00A04A60">
        <w:rPr>
          <w:rFonts w:ascii="Soberana Sans" w:hAnsi="Soberana Sans"/>
          <w:spacing w:val="-2"/>
          <w:szCs w:val="22"/>
          <w:lang w:val="es-MX"/>
        </w:rPr>
        <w:t xml:space="preserve">bra </w:t>
      </w:r>
      <w:r w:rsidR="001A20B6" w:rsidRPr="00A04A60">
        <w:rPr>
          <w:rFonts w:ascii="Soberana Sans" w:hAnsi="Soberana Sans"/>
          <w:szCs w:val="22"/>
          <w:lang w:val="es-MX"/>
        </w:rPr>
        <w:t>para</w:t>
      </w:r>
      <w:r w:rsidR="001A20B6" w:rsidRPr="00A04A60">
        <w:rPr>
          <w:rFonts w:ascii="Soberana Sans" w:hAnsi="Soberana Sans"/>
          <w:spacing w:val="10"/>
          <w:szCs w:val="22"/>
          <w:lang w:val="es-MX"/>
        </w:rPr>
        <w:t xml:space="preserve"> </w:t>
      </w:r>
      <w:r w:rsidR="005C6CA8" w:rsidRPr="00A04A60">
        <w:rPr>
          <w:rFonts w:ascii="Soberana Sans" w:hAnsi="Soberana Sans"/>
          <w:spacing w:val="10"/>
          <w:szCs w:val="22"/>
          <w:lang w:val="es-MX"/>
        </w:rPr>
        <w:t xml:space="preserve">su </w:t>
      </w:r>
      <w:r w:rsidR="001A20B6" w:rsidRPr="00A04A60">
        <w:rPr>
          <w:rFonts w:ascii="Soberana Sans" w:hAnsi="Soberana Sans"/>
          <w:szCs w:val="22"/>
          <w:lang w:val="es-MX"/>
        </w:rPr>
        <w:t>construcción,</w:t>
      </w:r>
      <w:r w:rsidR="001A20B6" w:rsidRPr="00A04A60">
        <w:rPr>
          <w:rFonts w:ascii="Soberana Sans" w:hAnsi="Soberana Sans"/>
          <w:spacing w:val="8"/>
          <w:szCs w:val="22"/>
          <w:lang w:val="es-MX"/>
        </w:rPr>
        <w:t xml:space="preserve"> </w:t>
      </w:r>
      <w:r w:rsidR="001A20B6" w:rsidRPr="00A04A60">
        <w:rPr>
          <w:rFonts w:ascii="Soberana Sans" w:hAnsi="Soberana Sans"/>
          <w:szCs w:val="22"/>
          <w:lang w:val="es-MX"/>
        </w:rPr>
        <w:t>anexa</w:t>
      </w:r>
      <w:r w:rsidR="00662850" w:rsidRPr="00A04A60">
        <w:rPr>
          <w:rFonts w:ascii="Soberana Sans" w:hAnsi="Soberana Sans"/>
          <w:szCs w:val="22"/>
          <w:lang w:val="es-MX"/>
        </w:rPr>
        <w:t>ndo</w:t>
      </w:r>
      <w:r w:rsidR="001A20B6" w:rsidRPr="00A04A60">
        <w:rPr>
          <w:rFonts w:ascii="Soberana Sans" w:hAnsi="Soberana Sans"/>
          <w:spacing w:val="2"/>
          <w:szCs w:val="22"/>
          <w:lang w:val="es-MX"/>
        </w:rPr>
        <w:t xml:space="preserve"> </w:t>
      </w:r>
      <w:r w:rsidR="00577399" w:rsidRPr="00A04A60">
        <w:rPr>
          <w:rFonts w:ascii="Soberana Sans" w:hAnsi="Soberana Sans"/>
          <w:spacing w:val="2"/>
          <w:szCs w:val="22"/>
          <w:lang w:val="es-MX"/>
        </w:rPr>
        <w:t>además de los d</w:t>
      </w:r>
      <w:r w:rsidR="001A20B6" w:rsidRPr="00A04A60">
        <w:rPr>
          <w:rFonts w:ascii="Soberana Sans" w:hAnsi="Soberana Sans"/>
          <w:szCs w:val="22"/>
          <w:lang w:val="es-MX"/>
        </w:rPr>
        <w:t>ocumentos</w:t>
      </w:r>
      <w:r w:rsidR="00662850" w:rsidRPr="00A04A60">
        <w:rPr>
          <w:rFonts w:ascii="Soberana Sans" w:hAnsi="Soberana Sans"/>
          <w:szCs w:val="22"/>
          <w:lang w:val="es-MX"/>
        </w:rPr>
        <w:t xml:space="preserve"> </w:t>
      </w:r>
      <w:r w:rsidR="00577399" w:rsidRPr="00A04A60">
        <w:rPr>
          <w:rFonts w:ascii="Soberana Sans" w:hAnsi="Soberana Sans"/>
          <w:szCs w:val="22"/>
          <w:lang w:val="es-MX"/>
        </w:rPr>
        <w:t xml:space="preserve">que establece la Ley, los </w:t>
      </w:r>
      <w:r w:rsidR="00662850" w:rsidRPr="00A04A60">
        <w:rPr>
          <w:rFonts w:ascii="Soberana Sans" w:hAnsi="Soberana Sans"/>
          <w:szCs w:val="22"/>
          <w:lang w:val="es-MX"/>
        </w:rPr>
        <w:t>siguientes</w:t>
      </w:r>
      <w:r w:rsidR="001A20B6" w:rsidRPr="00A04A60">
        <w:rPr>
          <w:rFonts w:ascii="Soberana Sans" w:hAnsi="Soberana Sans"/>
          <w:szCs w:val="22"/>
          <w:lang w:val="es-MX"/>
        </w:rPr>
        <w:t>:</w:t>
      </w:r>
    </w:p>
    <w:p w:rsidR="009D1A58" w:rsidRPr="00A04A60" w:rsidRDefault="009D1A58" w:rsidP="0022442A">
      <w:pPr>
        <w:pStyle w:val="Textoindependiente"/>
        <w:spacing w:line="240" w:lineRule="auto"/>
        <w:ind w:right="113"/>
        <w:rPr>
          <w:rFonts w:ascii="Soberana Sans" w:hAnsi="Soberana Sans"/>
          <w:szCs w:val="22"/>
          <w:lang w:val="es-MX"/>
        </w:rPr>
      </w:pPr>
    </w:p>
    <w:p w:rsidR="001A20B6" w:rsidRPr="00A04A60" w:rsidRDefault="007941EB" w:rsidP="0041252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E</w:t>
      </w:r>
      <w:r w:rsidR="001A20B6" w:rsidRPr="00A04A60">
        <w:rPr>
          <w:rFonts w:ascii="Soberana Sans" w:hAnsi="Soberana Sans" w:cs="Arial"/>
        </w:rPr>
        <w:t xml:space="preserve">l </w:t>
      </w:r>
      <w:r w:rsidR="00823977" w:rsidRPr="00A04A60">
        <w:rPr>
          <w:rFonts w:ascii="Soberana Sans" w:hAnsi="Soberana Sans" w:cs="Arial"/>
        </w:rPr>
        <w:t>P</w:t>
      </w:r>
      <w:r w:rsidR="001A20B6" w:rsidRPr="00A04A60">
        <w:rPr>
          <w:rFonts w:ascii="Soberana Sans" w:hAnsi="Soberana Sans" w:cs="Arial"/>
        </w:rPr>
        <w:t xml:space="preserve">lan </w:t>
      </w:r>
      <w:r w:rsidR="00931054" w:rsidRPr="00A04A60">
        <w:rPr>
          <w:rFonts w:ascii="Soberana Sans" w:hAnsi="Soberana Sans" w:cs="Arial"/>
        </w:rPr>
        <w:t xml:space="preserve">de </w:t>
      </w:r>
      <w:r w:rsidR="00B225AD" w:rsidRPr="00A04A60">
        <w:rPr>
          <w:rFonts w:ascii="Soberana Sans" w:hAnsi="Soberana Sans" w:cs="Arial"/>
        </w:rPr>
        <w:t>E</w:t>
      </w:r>
      <w:r w:rsidR="001A20B6" w:rsidRPr="00A04A60">
        <w:rPr>
          <w:rFonts w:ascii="Soberana Sans" w:hAnsi="Soberana Sans" w:cs="Arial"/>
        </w:rPr>
        <w:t xml:space="preserve">xploración o de </w:t>
      </w:r>
      <w:r w:rsidR="00B225AD" w:rsidRPr="00A04A60">
        <w:rPr>
          <w:rFonts w:ascii="Soberana Sans" w:hAnsi="Soberana Sans" w:cs="Arial"/>
        </w:rPr>
        <w:t>D</w:t>
      </w:r>
      <w:r w:rsidR="00823977" w:rsidRPr="00A04A60">
        <w:rPr>
          <w:rFonts w:ascii="Soberana Sans" w:hAnsi="Soberana Sans" w:cs="Arial"/>
        </w:rPr>
        <w:t xml:space="preserve">esarrollo para la </w:t>
      </w:r>
      <w:r w:rsidR="00B225AD" w:rsidRPr="00A04A60">
        <w:rPr>
          <w:rFonts w:ascii="Soberana Sans" w:hAnsi="Soberana Sans" w:cs="Arial"/>
        </w:rPr>
        <w:t>E</w:t>
      </w:r>
      <w:r w:rsidR="00C43804" w:rsidRPr="00A04A60">
        <w:rPr>
          <w:rFonts w:ascii="Soberana Sans" w:hAnsi="Soberana Sans" w:cs="Arial"/>
        </w:rPr>
        <w:t>x</w:t>
      </w:r>
      <w:r w:rsidR="001A20B6" w:rsidRPr="00A04A60">
        <w:rPr>
          <w:rFonts w:ascii="Soberana Sans" w:hAnsi="Soberana Sans" w:cs="Arial"/>
        </w:rPr>
        <w:t>tracción</w:t>
      </w:r>
      <w:r w:rsidR="008C497D" w:rsidRPr="00A04A60">
        <w:rPr>
          <w:rFonts w:ascii="Soberana Sans" w:hAnsi="Soberana Sans" w:cs="Arial"/>
        </w:rPr>
        <w:t xml:space="preserve"> de H</w:t>
      </w:r>
      <w:r w:rsidR="0033239D" w:rsidRPr="00A04A60">
        <w:rPr>
          <w:rFonts w:ascii="Soberana Sans" w:hAnsi="Soberana Sans" w:cs="Arial"/>
        </w:rPr>
        <w:t>idrocarburos</w:t>
      </w:r>
      <w:r w:rsidR="00823977" w:rsidRPr="00A04A60">
        <w:rPr>
          <w:rFonts w:ascii="Soberana Sans" w:hAnsi="Soberana Sans" w:cs="Arial"/>
        </w:rPr>
        <w:t>,</w:t>
      </w:r>
      <w:r w:rsidR="001A20B6" w:rsidRPr="00A04A60">
        <w:rPr>
          <w:rFonts w:ascii="Soberana Sans" w:hAnsi="Soberana Sans" w:cs="Arial"/>
        </w:rPr>
        <w:t xml:space="preserve"> </w:t>
      </w:r>
      <w:r w:rsidR="00F75C3B" w:rsidRPr="00A04A60">
        <w:rPr>
          <w:rFonts w:ascii="Soberana Sans" w:hAnsi="Soberana Sans" w:cs="Arial"/>
        </w:rPr>
        <w:t>aprobado por la CNH</w:t>
      </w:r>
      <w:r w:rsidR="00856AF2" w:rsidRPr="00A04A60">
        <w:rPr>
          <w:rFonts w:ascii="Soberana Sans" w:hAnsi="Soberana Sans" w:cs="Arial"/>
        </w:rPr>
        <w:t>;</w:t>
      </w:r>
    </w:p>
    <w:p w:rsidR="00C43804" w:rsidRPr="00A04A60" w:rsidRDefault="00C43804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1A20B6" w:rsidRPr="00A04A60" w:rsidRDefault="001A20B6" w:rsidP="0041252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La poligonal simplificada que circunscriba al Área Contractual o de Asignación, la cual deberá ser definida en términos de coordenadas </w:t>
      </w:r>
      <w:r w:rsidR="00856AF2" w:rsidRPr="00A04A60">
        <w:rPr>
          <w:rFonts w:ascii="Soberana Sans" w:hAnsi="Soberana Sans" w:cs="Arial"/>
        </w:rPr>
        <w:t>geográficas;</w:t>
      </w:r>
    </w:p>
    <w:p w:rsidR="00C43804" w:rsidRPr="00A04A60" w:rsidRDefault="00C43804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1A20B6" w:rsidRPr="00A04A60" w:rsidRDefault="001A20B6" w:rsidP="0041252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Resolución favorable </w:t>
      </w:r>
      <w:r w:rsidR="007941EB" w:rsidRPr="00A04A60">
        <w:rPr>
          <w:rFonts w:ascii="Soberana Sans" w:hAnsi="Soberana Sans" w:cs="Arial"/>
        </w:rPr>
        <w:t>en materia</w:t>
      </w:r>
      <w:r w:rsidRPr="00A04A60">
        <w:rPr>
          <w:rFonts w:ascii="Soberana Sans" w:hAnsi="Soberana Sans" w:cs="Arial"/>
        </w:rPr>
        <w:t xml:space="preserve"> de Impacto </w:t>
      </w:r>
      <w:r w:rsidR="00856AF2" w:rsidRPr="00A04A60">
        <w:rPr>
          <w:rFonts w:ascii="Soberana Sans" w:hAnsi="Soberana Sans" w:cs="Arial"/>
        </w:rPr>
        <w:t>Ambiental, y</w:t>
      </w:r>
    </w:p>
    <w:p w:rsidR="00C43804" w:rsidRPr="00A04A60" w:rsidRDefault="00C43804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1A20B6" w:rsidRPr="00A04A60" w:rsidRDefault="001A20B6" w:rsidP="0041252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Fuente de abastecimiento de agua.</w:t>
      </w:r>
    </w:p>
    <w:p w:rsidR="001A20B6" w:rsidRPr="00A04A60" w:rsidRDefault="001A20B6" w:rsidP="0022442A">
      <w:pPr>
        <w:pStyle w:val="Textoindependiente"/>
        <w:widowControl w:val="0"/>
        <w:spacing w:line="240" w:lineRule="auto"/>
        <w:ind w:left="709" w:right="123"/>
        <w:jc w:val="left"/>
        <w:rPr>
          <w:rFonts w:ascii="Soberana Sans" w:hAnsi="Soberana Sans"/>
          <w:szCs w:val="22"/>
          <w:lang w:val="es-MX"/>
        </w:rPr>
      </w:pPr>
    </w:p>
    <w:p w:rsidR="0041252E" w:rsidRPr="00A04A60" w:rsidRDefault="0041252E" w:rsidP="0022442A">
      <w:pPr>
        <w:pStyle w:val="Textoindependiente"/>
        <w:widowControl w:val="0"/>
        <w:spacing w:line="240" w:lineRule="auto"/>
        <w:ind w:left="709" w:right="123"/>
        <w:jc w:val="left"/>
        <w:rPr>
          <w:rFonts w:ascii="Soberana Sans" w:hAnsi="Soberana Sans"/>
          <w:szCs w:val="22"/>
          <w:lang w:val="es-MX"/>
        </w:rPr>
      </w:pPr>
    </w:p>
    <w:p w:rsidR="001A20B6" w:rsidRPr="00A04A60" w:rsidRDefault="001A20B6" w:rsidP="0022442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A04A60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IV</w:t>
      </w:r>
    </w:p>
    <w:p w:rsidR="001A20B6" w:rsidRPr="00A04A60" w:rsidRDefault="001A20B6" w:rsidP="0022442A">
      <w:pPr>
        <w:pStyle w:val="Ttulo2"/>
        <w:spacing w:before="0"/>
        <w:ind w:right="124"/>
        <w:jc w:val="center"/>
        <w:rPr>
          <w:rFonts w:ascii="Soberana Sans" w:hAnsi="Soberana Sans"/>
          <w:color w:val="auto"/>
          <w:sz w:val="22"/>
          <w:szCs w:val="22"/>
          <w:lang w:val="es-MX"/>
        </w:rPr>
      </w:pPr>
      <w:r w:rsidRPr="00A04A60">
        <w:rPr>
          <w:rFonts w:ascii="Soberana Sans" w:hAnsi="Soberana Sans"/>
          <w:color w:val="auto"/>
          <w:sz w:val="22"/>
          <w:szCs w:val="22"/>
          <w:lang w:val="es-MX"/>
        </w:rPr>
        <w:t xml:space="preserve">DE </w:t>
      </w:r>
      <w:r w:rsidR="00910DEE" w:rsidRPr="00A04A60">
        <w:rPr>
          <w:rFonts w:ascii="Soberana Sans" w:hAnsi="Soberana Sans"/>
          <w:color w:val="auto"/>
          <w:sz w:val="22"/>
          <w:szCs w:val="22"/>
          <w:lang w:val="es-MX"/>
        </w:rPr>
        <w:t>LA DISPOSICIÓN DE RECORTES DE PERFORACIÓN Y</w:t>
      </w:r>
      <w:r w:rsidRPr="00A04A60">
        <w:rPr>
          <w:rFonts w:ascii="Soberana Sans" w:hAnsi="Soberana Sans"/>
          <w:color w:val="auto"/>
          <w:sz w:val="22"/>
          <w:szCs w:val="22"/>
          <w:lang w:val="es-MX"/>
        </w:rPr>
        <w:t xml:space="preserve"> PERMISOS DE DESCARGA </w:t>
      </w:r>
    </w:p>
    <w:p w:rsidR="0000188E" w:rsidRPr="00A04A60" w:rsidRDefault="0000188E" w:rsidP="0022442A">
      <w:pPr>
        <w:spacing w:after="0" w:line="240" w:lineRule="auto"/>
        <w:jc w:val="both"/>
        <w:rPr>
          <w:rFonts w:ascii="Soberana Sans" w:hAnsi="Soberana Sans" w:cs="Arial"/>
          <w:b/>
        </w:rPr>
      </w:pPr>
    </w:p>
    <w:p w:rsidR="00086125" w:rsidRPr="00A04A60" w:rsidRDefault="00784FD4" w:rsidP="0022442A">
      <w:pPr>
        <w:spacing w:after="0" w:line="240" w:lineRule="auto"/>
        <w:jc w:val="both"/>
        <w:rPr>
          <w:rFonts w:ascii="Soberana Sans" w:hAnsi="Soberana Sans"/>
          <w:noProof/>
        </w:rPr>
      </w:pPr>
      <w:r w:rsidRPr="00A04A60">
        <w:rPr>
          <w:rFonts w:ascii="Soberana Sans" w:hAnsi="Soberana Sans" w:cs="Arial"/>
          <w:b/>
        </w:rPr>
        <w:t xml:space="preserve">Artículo </w:t>
      </w:r>
      <w:r w:rsidR="0008736A" w:rsidRPr="00A04A60">
        <w:rPr>
          <w:rFonts w:ascii="Soberana Sans" w:hAnsi="Soberana Sans" w:cs="Arial"/>
          <w:b/>
        </w:rPr>
        <w:t>1</w:t>
      </w:r>
      <w:r w:rsidR="0015606C" w:rsidRPr="00A04A60">
        <w:rPr>
          <w:rFonts w:ascii="Soberana Sans" w:hAnsi="Soberana Sans" w:cs="Arial"/>
          <w:b/>
        </w:rPr>
        <w:t>4</w:t>
      </w:r>
      <w:r w:rsidR="0008736A" w:rsidRPr="00A04A60">
        <w:rPr>
          <w:rFonts w:ascii="Soberana Sans" w:hAnsi="Soberana Sans" w:cs="Arial"/>
          <w:b/>
        </w:rPr>
        <w:t>.</w:t>
      </w:r>
      <w:r w:rsidR="001A20B6" w:rsidRPr="00A04A60">
        <w:rPr>
          <w:rFonts w:ascii="Soberana Sans" w:hAnsi="Soberana Sans" w:cs="Arial"/>
          <w:b/>
        </w:rPr>
        <w:t>-</w:t>
      </w:r>
      <w:r w:rsidR="001A20B6" w:rsidRPr="00A04A60">
        <w:rPr>
          <w:rFonts w:ascii="Soberana Sans" w:hAnsi="Soberana Sans" w:cs="Arial"/>
        </w:rPr>
        <w:t xml:space="preserve"> </w:t>
      </w:r>
      <w:r w:rsidR="00910DEE" w:rsidRPr="00A04A60">
        <w:rPr>
          <w:rFonts w:ascii="Soberana Sans" w:hAnsi="Soberana Sans" w:cs="Arial"/>
        </w:rPr>
        <w:t>La disposición de los</w:t>
      </w:r>
      <w:r w:rsidR="001A20B6" w:rsidRPr="00A04A60">
        <w:rPr>
          <w:rFonts w:ascii="Soberana Sans" w:hAnsi="Soberana Sans"/>
          <w:noProof/>
        </w:rPr>
        <w:t xml:space="preserve"> recortes de perforación de los pozos para la </w:t>
      </w:r>
      <w:r w:rsidR="008C497D" w:rsidRPr="00A04A60">
        <w:rPr>
          <w:rFonts w:ascii="Soberana Sans" w:hAnsi="Soberana Sans"/>
          <w:noProof/>
        </w:rPr>
        <w:t>E</w:t>
      </w:r>
      <w:r w:rsidR="001A20B6" w:rsidRPr="00A04A60">
        <w:rPr>
          <w:rFonts w:ascii="Soberana Sans" w:hAnsi="Soberana Sans"/>
          <w:noProof/>
        </w:rPr>
        <w:t xml:space="preserve">xploración y </w:t>
      </w:r>
      <w:r w:rsidR="000B0E52" w:rsidRPr="00A04A60">
        <w:rPr>
          <w:rFonts w:ascii="Soberana Sans" w:hAnsi="Soberana Sans"/>
          <w:noProof/>
        </w:rPr>
        <w:t>E</w:t>
      </w:r>
      <w:r w:rsidR="001A20B6" w:rsidRPr="00A04A60">
        <w:rPr>
          <w:rFonts w:ascii="Soberana Sans" w:hAnsi="Soberana Sans"/>
          <w:noProof/>
        </w:rPr>
        <w:t xml:space="preserve">xtracción de </w:t>
      </w:r>
      <w:r w:rsidR="000B0E52" w:rsidRPr="00A04A60">
        <w:rPr>
          <w:rFonts w:ascii="Soberana Sans" w:hAnsi="Soberana Sans"/>
          <w:noProof/>
        </w:rPr>
        <w:t>H</w:t>
      </w:r>
      <w:r w:rsidR="001A20B6" w:rsidRPr="00A04A60">
        <w:rPr>
          <w:rFonts w:ascii="Soberana Sans" w:hAnsi="Soberana Sans"/>
          <w:noProof/>
        </w:rPr>
        <w:t xml:space="preserve">idrocarburos y los </w:t>
      </w:r>
      <w:r w:rsidR="00457420" w:rsidRPr="00A04A60">
        <w:rPr>
          <w:rFonts w:ascii="Soberana Sans" w:hAnsi="Soberana Sans"/>
          <w:noProof/>
        </w:rPr>
        <w:t>f</w:t>
      </w:r>
      <w:r w:rsidR="001A20B6" w:rsidRPr="00A04A60">
        <w:rPr>
          <w:rFonts w:ascii="Soberana Sans" w:hAnsi="Soberana Sans"/>
          <w:noProof/>
        </w:rPr>
        <w:t xml:space="preserve">luidos de </w:t>
      </w:r>
      <w:r w:rsidR="00457420" w:rsidRPr="00A04A60">
        <w:rPr>
          <w:rFonts w:ascii="Soberana Sans" w:hAnsi="Soberana Sans"/>
          <w:noProof/>
        </w:rPr>
        <w:t>r</w:t>
      </w:r>
      <w:r w:rsidR="001A20B6" w:rsidRPr="00A04A60">
        <w:rPr>
          <w:rFonts w:ascii="Soberana Sans" w:hAnsi="Soberana Sans"/>
          <w:noProof/>
        </w:rPr>
        <w:t>etorno</w:t>
      </w:r>
      <w:r w:rsidR="00910DEE" w:rsidRPr="00A04A60">
        <w:rPr>
          <w:rFonts w:ascii="Soberana Sans" w:hAnsi="Soberana Sans"/>
          <w:noProof/>
        </w:rPr>
        <w:t xml:space="preserve">, </w:t>
      </w:r>
      <w:r w:rsidR="001A20B6" w:rsidRPr="00A04A60">
        <w:rPr>
          <w:rFonts w:ascii="Soberana Sans" w:hAnsi="Soberana Sans"/>
          <w:noProof/>
        </w:rPr>
        <w:t>se llevará a cabo conforme a la</w:t>
      </w:r>
      <w:r w:rsidR="0009524A" w:rsidRPr="00A04A60">
        <w:rPr>
          <w:rFonts w:ascii="Soberana Sans" w:hAnsi="Soberana Sans"/>
          <w:noProof/>
        </w:rPr>
        <w:t>s</w:t>
      </w:r>
      <w:r w:rsidR="001A20B6" w:rsidRPr="00A04A60">
        <w:rPr>
          <w:rFonts w:ascii="Soberana Sans" w:hAnsi="Soberana Sans"/>
          <w:noProof/>
        </w:rPr>
        <w:t xml:space="preserve"> </w:t>
      </w:r>
      <w:r w:rsidR="0009524A" w:rsidRPr="00A04A60">
        <w:rPr>
          <w:rFonts w:ascii="Soberana Sans" w:hAnsi="Soberana Sans" w:cs="Arial"/>
        </w:rPr>
        <w:t xml:space="preserve">“Disposiciones administrativas de carácter general que establecen los Lineamientos en materia de seguridad industrial, seguridad operativa y protección al medio </w:t>
      </w:r>
      <w:r w:rsidR="0009524A" w:rsidRPr="00A04A60">
        <w:rPr>
          <w:rFonts w:ascii="Soberana Sans" w:hAnsi="Soberana Sans" w:cs="Arial"/>
        </w:rPr>
        <w:lastRenderedPageBreak/>
        <w:t xml:space="preserve">ambiente para realizar las actividades de Exploración y Extracción de Hidrocarburos en Yacimientos No Convencionales </w:t>
      </w:r>
      <w:r w:rsidR="00457420" w:rsidRPr="00A04A60">
        <w:rPr>
          <w:rFonts w:ascii="Soberana Sans" w:hAnsi="Soberana Sans" w:cs="Arial"/>
        </w:rPr>
        <w:t xml:space="preserve">en tierra”, publicadas </w:t>
      </w:r>
      <w:r w:rsidR="0009524A" w:rsidRPr="00A04A60">
        <w:rPr>
          <w:rFonts w:ascii="Soberana Sans" w:hAnsi="Soberana Sans" w:cs="Arial"/>
        </w:rPr>
        <w:t xml:space="preserve">en el Diario Oficial de la Federación, </w:t>
      </w:r>
      <w:r w:rsidR="00910DEE" w:rsidRPr="00A04A60">
        <w:rPr>
          <w:rFonts w:ascii="Soberana Sans" w:hAnsi="Soberana Sans" w:cs="Arial"/>
        </w:rPr>
        <w:t>el 16</w:t>
      </w:r>
      <w:r w:rsidR="0009524A" w:rsidRPr="00A04A60">
        <w:rPr>
          <w:rFonts w:ascii="Soberana Sans" w:hAnsi="Soberana Sans" w:cs="Arial"/>
        </w:rPr>
        <w:t xml:space="preserve"> de marzo de 2017</w:t>
      </w:r>
      <w:r w:rsidR="00457420" w:rsidRPr="00A04A60">
        <w:rPr>
          <w:rFonts w:ascii="Soberana Sans" w:hAnsi="Soberana Sans" w:cs="Arial"/>
        </w:rPr>
        <w:t>, así como las demás disposiciones que resulten aplicables</w:t>
      </w:r>
      <w:r w:rsidR="0009524A" w:rsidRPr="00A04A60">
        <w:rPr>
          <w:rFonts w:ascii="Soberana Sans" w:hAnsi="Soberana Sans"/>
          <w:noProof/>
        </w:rPr>
        <w:t xml:space="preserve">. </w:t>
      </w:r>
    </w:p>
    <w:p w:rsidR="001A20B6" w:rsidRPr="00A04A60" w:rsidRDefault="001A20B6" w:rsidP="0022442A">
      <w:pPr>
        <w:spacing w:after="0" w:line="240" w:lineRule="auto"/>
        <w:jc w:val="both"/>
        <w:rPr>
          <w:rFonts w:ascii="Soberana Sans" w:hAnsi="Soberana Sans"/>
          <w:noProof/>
        </w:rPr>
      </w:pPr>
      <w:r w:rsidRPr="00A04A60">
        <w:rPr>
          <w:rFonts w:ascii="Soberana Sans" w:hAnsi="Soberana Sans"/>
          <w:noProof/>
        </w:rPr>
        <w:t xml:space="preserve"> </w:t>
      </w:r>
    </w:p>
    <w:p w:rsidR="001A20B6" w:rsidRPr="00A04A60" w:rsidRDefault="00784FD4" w:rsidP="0022442A">
      <w:pPr>
        <w:spacing w:after="0" w:line="240" w:lineRule="auto"/>
        <w:ind w:right="49"/>
        <w:jc w:val="both"/>
        <w:rPr>
          <w:rFonts w:ascii="Soberana Sans" w:eastAsia="Arial" w:hAnsi="Soberana Sans"/>
        </w:rPr>
      </w:pPr>
      <w:r w:rsidRPr="00A04A60">
        <w:rPr>
          <w:rFonts w:ascii="Soberana Sans" w:hAnsi="Soberana Sans" w:cs="Arial"/>
          <w:b/>
        </w:rPr>
        <w:t xml:space="preserve">Artículo </w:t>
      </w:r>
      <w:r w:rsidR="0015606C" w:rsidRPr="00A04A60">
        <w:rPr>
          <w:rFonts w:ascii="Soberana Sans" w:hAnsi="Soberana Sans" w:cs="Arial"/>
          <w:b/>
        </w:rPr>
        <w:t>15</w:t>
      </w:r>
      <w:r w:rsidR="001F476D" w:rsidRPr="00A04A60">
        <w:rPr>
          <w:rFonts w:ascii="Soberana Sans" w:hAnsi="Soberana Sans" w:cs="Arial"/>
          <w:b/>
        </w:rPr>
        <w:t>.</w:t>
      </w:r>
      <w:r w:rsidR="00086125" w:rsidRPr="00A04A60">
        <w:rPr>
          <w:rFonts w:ascii="Soberana Sans" w:hAnsi="Soberana Sans" w:cs="Arial"/>
          <w:b/>
        </w:rPr>
        <w:t>-</w:t>
      </w:r>
      <w:r w:rsidR="00086125" w:rsidRPr="00A04A60">
        <w:rPr>
          <w:rFonts w:ascii="Soberana Sans" w:hAnsi="Soberana Sans" w:cs="Arial"/>
        </w:rPr>
        <w:t xml:space="preserve"> </w:t>
      </w:r>
      <w:r w:rsidR="00910DEE" w:rsidRPr="00A04A60">
        <w:rPr>
          <w:rFonts w:ascii="Soberana Sans" w:hAnsi="Soberana Sans" w:cs="Arial"/>
        </w:rPr>
        <w:t xml:space="preserve">Para la </w:t>
      </w:r>
      <w:r w:rsidR="00C43804" w:rsidRPr="00A04A60">
        <w:rPr>
          <w:rFonts w:ascii="Soberana Sans" w:eastAsia="Arial" w:hAnsi="Soberana Sans"/>
        </w:rPr>
        <w:t xml:space="preserve">disposición </w:t>
      </w:r>
      <w:r w:rsidR="00214D1F" w:rsidRPr="00A04A60">
        <w:rPr>
          <w:rFonts w:ascii="Soberana Sans" w:eastAsia="Arial" w:hAnsi="Soberana Sans"/>
        </w:rPr>
        <w:t xml:space="preserve">final </w:t>
      </w:r>
      <w:r w:rsidR="00C43804" w:rsidRPr="00A04A60">
        <w:rPr>
          <w:rFonts w:ascii="Soberana Sans" w:eastAsia="Arial" w:hAnsi="Soberana Sans"/>
        </w:rPr>
        <w:t xml:space="preserve">de </w:t>
      </w:r>
      <w:r w:rsidR="001A20B6" w:rsidRPr="00A04A60">
        <w:rPr>
          <w:rFonts w:ascii="Soberana Sans" w:eastAsia="Arial" w:hAnsi="Soberana Sans"/>
        </w:rPr>
        <w:t xml:space="preserve">aguas residuales </w:t>
      </w:r>
      <w:r w:rsidR="00BE0882" w:rsidRPr="00A04A60">
        <w:rPr>
          <w:rFonts w:ascii="Soberana Sans" w:eastAsia="Arial" w:hAnsi="Soberana Sans"/>
        </w:rPr>
        <w:t>del Á</w:t>
      </w:r>
      <w:r w:rsidR="0061718A" w:rsidRPr="00A04A60">
        <w:rPr>
          <w:rFonts w:ascii="Soberana Sans" w:eastAsia="Arial" w:hAnsi="Soberana Sans"/>
        </w:rPr>
        <w:t>rea C</w:t>
      </w:r>
      <w:r w:rsidR="00214D1F" w:rsidRPr="00A04A60">
        <w:rPr>
          <w:rFonts w:ascii="Soberana Sans" w:eastAsia="Arial" w:hAnsi="Soberana Sans"/>
        </w:rPr>
        <w:t xml:space="preserve">ontractual o de </w:t>
      </w:r>
      <w:r w:rsidR="00BE0882" w:rsidRPr="00A04A60">
        <w:rPr>
          <w:rFonts w:ascii="Soberana Sans" w:eastAsia="Arial" w:hAnsi="Soberana Sans"/>
        </w:rPr>
        <w:t>A</w:t>
      </w:r>
      <w:r w:rsidR="00214D1F" w:rsidRPr="00A04A60">
        <w:rPr>
          <w:rFonts w:ascii="Soberana Sans" w:eastAsia="Arial" w:hAnsi="Soberana Sans"/>
        </w:rPr>
        <w:t xml:space="preserve">signación, los Regulados </w:t>
      </w:r>
      <w:r w:rsidR="001A20B6" w:rsidRPr="00A04A60">
        <w:rPr>
          <w:rFonts w:ascii="Soberana Sans" w:eastAsia="Arial" w:hAnsi="Soberana Sans"/>
        </w:rPr>
        <w:t xml:space="preserve">deberán </w:t>
      </w:r>
      <w:r w:rsidR="00C43804" w:rsidRPr="00A04A60">
        <w:rPr>
          <w:rFonts w:ascii="Soberana Sans" w:eastAsia="Arial" w:hAnsi="Soberana Sans"/>
        </w:rPr>
        <w:t xml:space="preserve">solicitar a </w:t>
      </w:r>
      <w:r w:rsidR="00214D1F" w:rsidRPr="00A04A60">
        <w:rPr>
          <w:rFonts w:ascii="Soberana Sans" w:eastAsia="Arial" w:hAnsi="Soberana Sans"/>
        </w:rPr>
        <w:t>l</w:t>
      </w:r>
      <w:r w:rsidR="00196B2F" w:rsidRPr="00A04A60">
        <w:rPr>
          <w:rFonts w:ascii="Soberana Sans" w:eastAsia="Arial" w:hAnsi="Soberana Sans"/>
        </w:rPr>
        <w:t>a Comisión</w:t>
      </w:r>
      <w:r w:rsidR="00214D1F" w:rsidRPr="00A04A60">
        <w:rPr>
          <w:rFonts w:ascii="Soberana Sans" w:eastAsia="Arial" w:hAnsi="Soberana Sans"/>
        </w:rPr>
        <w:t>,</w:t>
      </w:r>
      <w:r w:rsidR="00C43804" w:rsidRPr="00A04A60">
        <w:rPr>
          <w:rFonts w:ascii="Soberana Sans" w:eastAsia="Arial" w:hAnsi="Soberana Sans"/>
        </w:rPr>
        <w:t xml:space="preserve"> </w:t>
      </w:r>
      <w:r w:rsidR="00BE0882" w:rsidRPr="00A04A60">
        <w:rPr>
          <w:rFonts w:ascii="Soberana Sans" w:eastAsia="Arial" w:hAnsi="Soberana Sans"/>
        </w:rPr>
        <w:t>el P</w:t>
      </w:r>
      <w:r w:rsidR="001A20B6" w:rsidRPr="00A04A60">
        <w:rPr>
          <w:rFonts w:ascii="Soberana Sans" w:eastAsia="Arial" w:hAnsi="Soberana Sans"/>
        </w:rPr>
        <w:t>ermiso</w:t>
      </w:r>
      <w:r w:rsidR="00BE0882" w:rsidRPr="00A04A60">
        <w:rPr>
          <w:rFonts w:ascii="Soberana Sans" w:eastAsia="Arial" w:hAnsi="Soberana Sans"/>
        </w:rPr>
        <w:t xml:space="preserve"> de D</w:t>
      </w:r>
      <w:r w:rsidR="00C43804" w:rsidRPr="00A04A60">
        <w:rPr>
          <w:rFonts w:ascii="Soberana Sans" w:eastAsia="Arial" w:hAnsi="Soberana Sans"/>
        </w:rPr>
        <w:t xml:space="preserve">escarga </w:t>
      </w:r>
      <w:r w:rsidR="002737E5" w:rsidRPr="00A04A60">
        <w:rPr>
          <w:rFonts w:ascii="Soberana Sans" w:eastAsia="Arial" w:hAnsi="Soberana Sans"/>
        </w:rPr>
        <w:t>correspondiente,</w:t>
      </w:r>
      <w:r w:rsidR="001A20B6" w:rsidRPr="00A04A60">
        <w:rPr>
          <w:rFonts w:ascii="Soberana Sans" w:eastAsia="Arial" w:hAnsi="Soberana Sans"/>
        </w:rPr>
        <w:t xml:space="preserve"> en los términos de </w:t>
      </w:r>
      <w:r w:rsidR="00510B9A" w:rsidRPr="00A04A60">
        <w:rPr>
          <w:rFonts w:ascii="Soberana Sans" w:eastAsia="Arial" w:hAnsi="Soberana Sans"/>
        </w:rPr>
        <w:t xml:space="preserve">la </w:t>
      </w:r>
      <w:r w:rsidR="001A20B6" w:rsidRPr="00A04A60">
        <w:rPr>
          <w:rFonts w:ascii="Soberana Sans" w:eastAsia="Arial" w:hAnsi="Soberana Sans"/>
        </w:rPr>
        <w:t>Ley.</w:t>
      </w:r>
    </w:p>
    <w:p w:rsidR="00A23559" w:rsidRPr="00A04A60" w:rsidRDefault="00A23559" w:rsidP="0022442A">
      <w:pPr>
        <w:spacing w:after="0" w:line="240" w:lineRule="auto"/>
        <w:ind w:right="49"/>
        <w:jc w:val="both"/>
        <w:rPr>
          <w:rFonts w:ascii="Soberana Sans" w:eastAsia="Arial" w:hAnsi="Soberana Sans"/>
        </w:rPr>
      </w:pPr>
    </w:p>
    <w:p w:rsidR="0041252E" w:rsidRPr="00A04A60" w:rsidRDefault="0041252E" w:rsidP="0022442A">
      <w:pPr>
        <w:spacing w:after="0" w:line="240" w:lineRule="auto"/>
        <w:ind w:right="49"/>
        <w:jc w:val="both"/>
        <w:rPr>
          <w:rFonts w:ascii="Soberana Sans" w:eastAsia="Arial" w:hAnsi="Soberana Sans"/>
        </w:rPr>
      </w:pPr>
    </w:p>
    <w:p w:rsidR="001A20B6" w:rsidRPr="00A04A60" w:rsidRDefault="001A20B6" w:rsidP="0022442A">
      <w:pPr>
        <w:pStyle w:val="Ttulo1"/>
        <w:tabs>
          <w:tab w:val="left" w:pos="0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A04A60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V</w:t>
      </w:r>
    </w:p>
    <w:p w:rsidR="001A20B6" w:rsidRPr="00A04A60" w:rsidRDefault="001A20B6" w:rsidP="0022442A">
      <w:pPr>
        <w:pStyle w:val="Ttulo2"/>
        <w:spacing w:before="0"/>
        <w:ind w:right="124"/>
        <w:jc w:val="center"/>
        <w:rPr>
          <w:rFonts w:ascii="Soberana Sans" w:eastAsia="Arial" w:hAnsi="Soberana Sans"/>
          <w:color w:val="auto"/>
          <w:sz w:val="22"/>
          <w:szCs w:val="22"/>
        </w:rPr>
      </w:pPr>
      <w:r w:rsidRPr="00A04A60">
        <w:rPr>
          <w:rFonts w:ascii="Soberana Sans" w:hAnsi="Soberana Sans"/>
          <w:color w:val="auto"/>
          <w:sz w:val="22"/>
          <w:szCs w:val="22"/>
          <w:lang w:val="es-MX"/>
        </w:rPr>
        <w:t>DE LA PROTECCIÓN DE LAS AGUAS NACIONALES Y SUS BIENES PÚBLICOS INHERENTES</w:t>
      </w:r>
    </w:p>
    <w:p w:rsidR="0000188E" w:rsidRPr="00A04A60" w:rsidRDefault="0000188E" w:rsidP="0022442A">
      <w:pPr>
        <w:spacing w:after="0" w:line="240" w:lineRule="auto"/>
        <w:jc w:val="both"/>
        <w:rPr>
          <w:rFonts w:ascii="Soberana Sans" w:hAnsi="Soberana Sans" w:cs="Arial"/>
          <w:strike/>
        </w:rPr>
      </w:pPr>
    </w:p>
    <w:p w:rsidR="0062364B" w:rsidRPr="00A04A60" w:rsidRDefault="00784FD4" w:rsidP="0022442A">
      <w:pPr>
        <w:pStyle w:val="Textoindependiente"/>
        <w:spacing w:line="240" w:lineRule="auto"/>
        <w:ind w:right="117"/>
        <w:rPr>
          <w:rFonts w:ascii="Soberana Sans" w:eastAsia="Times New Roman" w:hAnsi="Soberana Sans" w:cs="Segoe UI"/>
          <w:szCs w:val="22"/>
          <w:shd w:val="clear" w:color="auto" w:fill="FFFFFF"/>
          <w:lang w:eastAsia="es-MX"/>
        </w:rPr>
      </w:pPr>
      <w:r w:rsidRPr="00A04A60">
        <w:rPr>
          <w:rFonts w:ascii="Soberana Sans" w:hAnsi="Soberana Sans" w:cs="Arial"/>
          <w:b/>
          <w:szCs w:val="22"/>
        </w:rPr>
        <w:t xml:space="preserve">Artículo </w:t>
      </w:r>
      <w:r w:rsidR="0015606C" w:rsidRPr="00A04A60">
        <w:rPr>
          <w:rFonts w:ascii="Soberana Sans" w:hAnsi="Soberana Sans" w:cs="Arial"/>
          <w:b/>
          <w:szCs w:val="22"/>
        </w:rPr>
        <w:t>16</w:t>
      </w:r>
      <w:r w:rsidR="0062364B" w:rsidRPr="00A04A60">
        <w:rPr>
          <w:rFonts w:ascii="Soberana Sans" w:hAnsi="Soberana Sans" w:cs="Arial"/>
          <w:b/>
          <w:szCs w:val="22"/>
        </w:rPr>
        <w:t xml:space="preserve">.- </w:t>
      </w:r>
      <w:r w:rsidR="0062364B" w:rsidRPr="00A04A60">
        <w:rPr>
          <w:rFonts w:ascii="Soberana Sans" w:hAnsi="Soberana Sans"/>
          <w:szCs w:val="22"/>
          <w:lang w:val="es-MX"/>
        </w:rPr>
        <w:t xml:space="preserve">Durante las etapas del proceso de </w:t>
      </w:r>
      <w:r w:rsidR="00BE0882" w:rsidRPr="00A04A60">
        <w:rPr>
          <w:rFonts w:ascii="Soberana Sans" w:hAnsi="Soberana Sans"/>
          <w:szCs w:val="22"/>
          <w:lang w:val="es-MX"/>
        </w:rPr>
        <w:t>E</w:t>
      </w:r>
      <w:r w:rsidR="0062364B" w:rsidRPr="00A04A60">
        <w:rPr>
          <w:rFonts w:ascii="Soberana Sans" w:hAnsi="Soberana Sans"/>
          <w:szCs w:val="22"/>
          <w:lang w:val="es-MX"/>
        </w:rPr>
        <w:t xml:space="preserve">xploración y </w:t>
      </w:r>
      <w:r w:rsidR="00BE0882" w:rsidRPr="00A04A60">
        <w:rPr>
          <w:rFonts w:ascii="Soberana Sans" w:hAnsi="Soberana Sans"/>
          <w:szCs w:val="22"/>
          <w:lang w:val="es-MX"/>
        </w:rPr>
        <w:t>E</w:t>
      </w:r>
      <w:r w:rsidR="007645E5" w:rsidRPr="00A04A60">
        <w:rPr>
          <w:rFonts w:ascii="Soberana Sans" w:hAnsi="Soberana Sans"/>
          <w:szCs w:val="22"/>
          <w:lang w:val="es-MX"/>
        </w:rPr>
        <w:t xml:space="preserve">xtracción de </w:t>
      </w:r>
      <w:r w:rsidR="00BE0882" w:rsidRPr="00A04A60">
        <w:rPr>
          <w:rFonts w:ascii="Soberana Sans" w:hAnsi="Soberana Sans"/>
          <w:szCs w:val="22"/>
          <w:lang w:val="es-MX"/>
        </w:rPr>
        <w:t>H</w:t>
      </w:r>
      <w:r w:rsidR="0062364B" w:rsidRPr="00A04A60">
        <w:rPr>
          <w:rFonts w:ascii="Soberana Sans" w:hAnsi="Soberana Sans"/>
          <w:szCs w:val="22"/>
          <w:lang w:val="es-MX"/>
        </w:rPr>
        <w:t xml:space="preserve">idrocarburos de los </w:t>
      </w:r>
      <w:r w:rsidR="003437A8" w:rsidRPr="00A04A60">
        <w:rPr>
          <w:rFonts w:ascii="Soberana Sans" w:hAnsi="Soberana Sans"/>
          <w:szCs w:val="22"/>
          <w:lang w:val="es-MX"/>
        </w:rPr>
        <w:t>Y</w:t>
      </w:r>
      <w:r w:rsidR="0062364B" w:rsidRPr="00A04A60">
        <w:rPr>
          <w:rFonts w:ascii="Soberana Sans" w:hAnsi="Soberana Sans"/>
          <w:szCs w:val="22"/>
          <w:lang w:val="es-MX"/>
        </w:rPr>
        <w:t>acimientos</w:t>
      </w:r>
      <w:r w:rsidR="007645E5" w:rsidRPr="00A04A60">
        <w:rPr>
          <w:rFonts w:ascii="Soberana Sans" w:hAnsi="Soberana Sans"/>
          <w:szCs w:val="22"/>
          <w:lang w:val="es-MX"/>
        </w:rPr>
        <w:t xml:space="preserve"> </w:t>
      </w:r>
      <w:r w:rsidR="00BE0882" w:rsidRPr="00A04A60">
        <w:rPr>
          <w:rFonts w:ascii="Soberana Sans" w:hAnsi="Soberana Sans"/>
          <w:szCs w:val="22"/>
          <w:lang w:val="es-MX"/>
        </w:rPr>
        <w:t>N</w:t>
      </w:r>
      <w:r w:rsidR="007645E5" w:rsidRPr="00A04A60">
        <w:rPr>
          <w:rFonts w:ascii="Soberana Sans" w:hAnsi="Soberana Sans"/>
          <w:szCs w:val="22"/>
          <w:lang w:val="es-MX"/>
        </w:rPr>
        <w:t>o Convencionales</w:t>
      </w:r>
      <w:r w:rsidR="0062364B" w:rsidRPr="00A04A60">
        <w:rPr>
          <w:rFonts w:ascii="Soberana Sans" w:hAnsi="Soberana Sans"/>
          <w:szCs w:val="22"/>
          <w:lang w:val="es-MX"/>
        </w:rPr>
        <w:t xml:space="preserve">, los Regulados deberán de </w:t>
      </w:r>
      <w:r w:rsidR="003437A8" w:rsidRPr="00A04A60">
        <w:rPr>
          <w:rFonts w:ascii="Soberana Sans" w:hAnsi="Soberana Sans"/>
          <w:szCs w:val="22"/>
          <w:lang w:val="es-MX"/>
        </w:rPr>
        <w:t xml:space="preserve">prevenir </w:t>
      </w:r>
      <w:r w:rsidR="0062364B" w:rsidRPr="00A04A60">
        <w:rPr>
          <w:rFonts w:ascii="Soberana Sans" w:hAnsi="Soberana Sans"/>
          <w:szCs w:val="22"/>
          <w:lang w:val="es-MX"/>
        </w:rPr>
        <w:t>la infiltración</w:t>
      </w:r>
      <w:r w:rsidR="00B507B7" w:rsidRPr="00A04A60">
        <w:rPr>
          <w:rFonts w:ascii="Soberana Sans" w:hAnsi="Soberana Sans"/>
          <w:szCs w:val="22"/>
          <w:lang w:val="es-MX"/>
        </w:rPr>
        <w:t xml:space="preserve"> </w:t>
      </w:r>
      <w:r w:rsidR="0062364B" w:rsidRPr="00A04A60">
        <w:rPr>
          <w:rFonts w:ascii="Soberana Sans" w:hAnsi="Soberana Sans"/>
          <w:szCs w:val="22"/>
          <w:lang w:val="es-MX"/>
        </w:rPr>
        <w:t>de sustancias contaminantes</w:t>
      </w:r>
      <w:r w:rsidR="007645E5" w:rsidRPr="00A04A60">
        <w:rPr>
          <w:rFonts w:ascii="Soberana Sans" w:hAnsi="Soberana Sans"/>
          <w:szCs w:val="22"/>
          <w:lang w:val="es-MX"/>
        </w:rPr>
        <w:t xml:space="preserve"> al subsuelo y los acuíferos</w:t>
      </w:r>
      <w:r w:rsidR="0062364B" w:rsidRPr="00A04A60">
        <w:rPr>
          <w:rFonts w:ascii="Soberana Sans" w:hAnsi="Soberana Sans"/>
          <w:szCs w:val="22"/>
          <w:lang w:val="es-MX"/>
        </w:rPr>
        <w:t xml:space="preserve">, mediante la instalación de geomembranas que impermeabilicen </w:t>
      </w:r>
      <w:r w:rsidR="003437A8" w:rsidRPr="00A04A60">
        <w:rPr>
          <w:rFonts w:ascii="Soberana Sans" w:hAnsi="Soberana Sans"/>
          <w:szCs w:val="22"/>
          <w:lang w:val="es-MX"/>
        </w:rPr>
        <w:t>el terreno en l</w:t>
      </w:r>
      <w:r w:rsidR="001B3332" w:rsidRPr="00A04A60">
        <w:rPr>
          <w:rFonts w:ascii="Soberana Sans" w:hAnsi="Soberana Sans"/>
          <w:szCs w:val="22"/>
          <w:lang w:val="es-MX"/>
        </w:rPr>
        <w:t xml:space="preserve">os sitios </w:t>
      </w:r>
      <w:r w:rsidR="003437A8" w:rsidRPr="00A04A60">
        <w:rPr>
          <w:rFonts w:ascii="Soberana Sans" w:hAnsi="Soberana Sans"/>
          <w:szCs w:val="22"/>
          <w:lang w:val="es-MX"/>
        </w:rPr>
        <w:t>de perforación y en las áreas de los depósitos y almacenes de fluidos y aditivos</w:t>
      </w:r>
      <w:r w:rsidR="0062364B" w:rsidRPr="00A04A60">
        <w:rPr>
          <w:rFonts w:ascii="Soberana Sans" w:hAnsi="Soberana Sans"/>
          <w:szCs w:val="22"/>
          <w:lang w:val="es-MX"/>
        </w:rPr>
        <w:t xml:space="preserve">. </w:t>
      </w:r>
      <w:r w:rsidR="00910DEE" w:rsidRPr="00A04A60">
        <w:rPr>
          <w:rFonts w:ascii="Soberana Sans" w:hAnsi="Soberana Sans"/>
          <w:szCs w:val="22"/>
          <w:lang w:val="es-MX"/>
        </w:rPr>
        <w:t>Dichas membranas d</w:t>
      </w:r>
      <w:r w:rsidR="0062364B" w:rsidRPr="00A04A60">
        <w:rPr>
          <w:rFonts w:ascii="Soberana Sans" w:hAnsi="Soberana Sans"/>
          <w:szCs w:val="22"/>
          <w:lang w:val="es-MX"/>
        </w:rPr>
        <w:t xml:space="preserve">eberán ser de material sintético, impermeable, resistente al sol, </w:t>
      </w:r>
      <w:r w:rsidR="000B0E52" w:rsidRPr="00A04A60">
        <w:rPr>
          <w:rFonts w:ascii="Soberana Sans" w:hAnsi="Soberana Sans"/>
          <w:szCs w:val="22"/>
          <w:lang w:val="es-MX"/>
        </w:rPr>
        <w:t>H</w:t>
      </w:r>
      <w:r w:rsidR="0062364B" w:rsidRPr="00A04A60">
        <w:rPr>
          <w:rFonts w:ascii="Soberana Sans" w:hAnsi="Soberana Sans"/>
          <w:szCs w:val="22"/>
          <w:lang w:val="es-MX"/>
        </w:rPr>
        <w:t>idrocarburos, sales, soluciones ácidas y alcalinas</w:t>
      </w:r>
      <w:r w:rsidR="0062364B" w:rsidRPr="00A04A60">
        <w:rPr>
          <w:rFonts w:ascii="Soberana Sans" w:eastAsia="Times New Roman" w:hAnsi="Soberana Sans" w:cs="Segoe UI"/>
          <w:szCs w:val="22"/>
          <w:shd w:val="clear" w:color="auto" w:fill="FFFFFF"/>
          <w:lang w:eastAsia="es-MX"/>
        </w:rPr>
        <w:t>.</w:t>
      </w:r>
    </w:p>
    <w:p w:rsidR="00A23559" w:rsidRPr="00A04A60" w:rsidRDefault="00A23559" w:rsidP="0022442A">
      <w:pPr>
        <w:spacing w:after="0" w:line="240" w:lineRule="auto"/>
        <w:jc w:val="both"/>
        <w:rPr>
          <w:rFonts w:ascii="Soberana Sans" w:eastAsia="Arial" w:hAnsi="Soberana Sans"/>
          <w:b/>
        </w:rPr>
      </w:pPr>
    </w:p>
    <w:p w:rsidR="001B2514" w:rsidRPr="00A04A60" w:rsidRDefault="0015606C" w:rsidP="0022442A">
      <w:p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  <w:b/>
        </w:rPr>
        <w:t>Artículo 17</w:t>
      </w:r>
      <w:r w:rsidR="001B2514" w:rsidRPr="00A04A60">
        <w:rPr>
          <w:rFonts w:ascii="Soberana Sans" w:eastAsia="Arial" w:hAnsi="Soberana Sans"/>
          <w:b/>
        </w:rPr>
        <w:t xml:space="preserve">.- </w:t>
      </w:r>
      <w:r w:rsidR="00E21605" w:rsidRPr="00A04A60">
        <w:rPr>
          <w:rFonts w:ascii="Soberana Sans" w:eastAsia="Arial" w:hAnsi="Soberana Sans"/>
        </w:rPr>
        <w:t>Con el objetivo de</w:t>
      </w:r>
      <w:r w:rsidR="00BA2BA5" w:rsidRPr="00A04A60">
        <w:rPr>
          <w:rFonts w:ascii="Soberana Sans" w:eastAsia="Arial" w:hAnsi="Soberana Sans"/>
        </w:rPr>
        <w:t xml:space="preserve"> conservar y proteger</w:t>
      </w:r>
      <w:r w:rsidR="00E21605" w:rsidRPr="00A04A60">
        <w:rPr>
          <w:rFonts w:ascii="Soberana Sans" w:eastAsia="Arial" w:hAnsi="Soberana Sans"/>
        </w:rPr>
        <w:t xml:space="preserve"> los acuíferos, los Regulados</w:t>
      </w:r>
      <w:r w:rsidR="001B2514" w:rsidRPr="00A04A60">
        <w:rPr>
          <w:rFonts w:ascii="Soberana Sans" w:eastAsia="Arial" w:hAnsi="Soberana Sans"/>
        </w:rPr>
        <w:t xml:space="preserve"> deberán construir un pozo de exploración hidrogeológica, cuya profundidad será fijada por </w:t>
      </w:r>
      <w:r w:rsidR="00B8110E" w:rsidRPr="00A04A60">
        <w:rPr>
          <w:rFonts w:ascii="Soberana Sans" w:eastAsia="Arial" w:hAnsi="Soberana Sans"/>
        </w:rPr>
        <w:t>l</w:t>
      </w:r>
      <w:r w:rsidR="001B2514" w:rsidRPr="00A04A60">
        <w:rPr>
          <w:rFonts w:ascii="Soberana Sans" w:eastAsia="Arial" w:hAnsi="Soberana Sans"/>
        </w:rPr>
        <w:t xml:space="preserve">a Comisión considerando los resultados de la etapa exploratoria, </w:t>
      </w:r>
      <w:r w:rsidR="00B8110E" w:rsidRPr="00A04A60">
        <w:rPr>
          <w:rFonts w:ascii="Soberana Sans" w:eastAsia="Arial" w:hAnsi="Soberana Sans"/>
        </w:rPr>
        <w:t>esto</w:t>
      </w:r>
      <w:r w:rsidR="00D617DE" w:rsidRPr="00A04A60">
        <w:rPr>
          <w:rFonts w:ascii="Soberana Sans" w:eastAsia="Arial" w:hAnsi="Soberana Sans"/>
        </w:rPr>
        <w:t xml:space="preserve">s pozos </w:t>
      </w:r>
      <w:r w:rsidR="00B8110E" w:rsidRPr="00A04A60">
        <w:rPr>
          <w:rFonts w:ascii="Soberana Sans" w:eastAsia="Arial" w:hAnsi="Soberana Sans"/>
        </w:rPr>
        <w:t>arrojarán</w:t>
      </w:r>
      <w:r w:rsidR="00D617DE" w:rsidRPr="00A04A60">
        <w:rPr>
          <w:rFonts w:ascii="Soberana Sans" w:eastAsia="Arial" w:hAnsi="Soberana Sans"/>
        </w:rPr>
        <w:t xml:space="preserve"> información sobre el espesor, litología y salinidad del agua subterránea que</w:t>
      </w:r>
      <w:r w:rsidR="00E21605" w:rsidRPr="00A04A60">
        <w:rPr>
          <w:rFonts w:ascii="Soberana Sans" w:eastAsia="Arial" w:hAnsi="Soberana Sans"/>
        </w:rPr>
        <w:t xml:space="preserve"> deberá tomar</w:t>
      </w:r>
      <w:r w:rsidR="00D617DE" w:rsidRPr="00A04A60">
        <w:rPr>
          <w:rFonts w:ascii="Soberana Sans" w:eastAsia="Arial" w:hAnsi="Soberana Sans"/>
        </w:rPr>
        <w:t>se</w:t>
      </w:r>
      <w:r w:rsidR="001B2514" w:rsidRPr="00A04A60">
        <w:rPr>
          <w:rFonts w:ascii="Soberana Sans" w:eastAsia="Arial" w:hAnsi="Soberana Sans"/>
        </w:rPr>
        <w:t xml:space="preserve"> en cuenta en el diseño de los pozos de extracción.</w:t>
      </w:r>
    </w:p>
    <w:p w:rsidR="00BC6E9D" w:rsidRPr="00A04A60" w:rsidRDefault="00BC6E9D" w:rsidP="0022442A">
      <w:pPr>
        <w:spacing w:after="0" w:line="240" w:lineRule="auto"/>
        <w:jc w:val="both"/>
        <w:rPr>
          <w:rFonts w:ascii="Soberana Sans" w:eastAsia="Arial" w:hAnsi="Soberana Sans"/>
        </w:rPr>
      </w:pPr>
    </w:p>
    <w:p w:rsidR="001B2514" w:rsidRPr="00A04A60" w:rsidRDefault="001B2514" w:rsidP="0022442A">
      <w:p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lastRenderedPageBreak/>
        <w:t>El pozo de exploración hidrogeológica deberá cumplir las especificaciones siguientes:</w:t>
      </w:r>
    </w:p>
    <w:p w:rsidR="00C4059E" w:rsidRPr="00A04A60" w:rsidRDefault="00C4059E" w:rsidP="0022442A">
      <w:pPr>
        <w:spacing w:after="0" w:line="240" w:lineRule="auto"/>
        <w:jc w:val="both"/>
        <w:rPr>
          <w:rFonts w:ascii="Soberana Sans" w:eastAsia="Arial" w:hAnsi="Soberana Sans"/>
        </w:rPr>
      </w:pPr>
    </w:p>
    <w:p w:rsidR="001B2514" w:rsidRPr="00A04A60" w:rsidRDefault="001B2514" w:rsidP="0041252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Ser perforado con fluidos que no sean base aceite, pudiendo ser bentoníticos, biodegradables o con aire y espumante;</w:t>
      </w:r>
    </w:p>
    <w:p w:rsidR="001B2514" w:rsidRPr="00A04A60" w:rsidRDefault="001B2514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1B2514" w:rsidRPr="00A04A60" w:rsidRDefault="001B2514" w:rsidP="0041252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Descripción macroscópica de la litología mediante muestras de canal cada 5 metros correlacionada con registros geofísicos de pozos;</w:t>
      </w:r>
    </w:p>
    <w:p w:rsidR="001B2514" w:rsidRPr="00A04A60" w:rsidRDefault="001B2514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1B2514" w:rsidRPr="00A04A60" w:rsidRDefault="001B2514" w:rsidP="0041252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Registros geofísicos de pozos que incluyan al menos potencial natural, caliper, resistividad, rayos gamma, temperatura y porosidad, y </w:t>
      </w:r>
    </w:p>
    <w:p w:rsidR="001B2514" w:rsidRPr="00A04A60" w:rsidRDefault="001B2514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1B2514" w:rsidRPr="00A04A60" w:rsidRDefault="00E21605" w:rsidP="0041252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D</w:t>
      </w:r>
      <w:r w:rsidR="001B2514" w:rsidRPr="00A04A60">
        <w:rPr>
          <w:rFonts w:ascii="Soberana Sans" w:hAnsi="Soberana Sans" w:cs="Arial"/>
        </w:rPr>
        <w:t>efinición de horizontes acuíferos.</w:t>
      </w:r>
    </w:p>
    <w:p w:rsidR="001B2514" w:rsidRPr="00A04A60" w:rsidRDefault="001B2514" w:rsidP="0022442A">
      <w:pPr>
        <w:pStyle w:val="Textoindependiente"/>
        <w:widowControl w:val="0"/>
        <w:spacing w:line="240" w:lineRule="auto"/>
        <w:ind w:left="709" w:right="113"/>
        <w:rPr>
          <w:rFonts w:ascii="Soberana Sans" w:eastAsia="Arial" w:hAnsi="Soberana Sans"/>
          <w:noProof w:val="0"/>
          <w:szCs w:val="22"/>
          <w:lang w:val="es-MX"/>
        </w:rPr>
      </w:pPr>
    </w:p>
    <w:p w:rsidR="001B2514" w:rsidRPr="00A04A60" w:rsidRDefault="001B2514" w:rsidP="0022442A">
      <w:p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 xml:space="preserve">Los Regulados, </w:t>
      </w:r>
      <w:r w:rsidR="00657B4D" w:rsidRPr="00A04A60">
        <w:rPr>
          <w:rFonts w:ascii="Soberana Sans" w:eastAsia="Arial" w:hAnsi="Soberana Sans"/>
        </w:rPr>
        <w:t>antes de inici</w:t>
      </w:r>
      <w:r w:rsidR="00BE0882" w:rsidRPr="00A04A60">
        <w:rPr>
          <w:rFonts w:ascii="Soberana Sans" w:eastAsia="Arial" w:hAnsi="Soberana Sans"/>
        </w:rPr>
        <w:t>ar las actividades del Plan de D</w:t>
      </w:r>
      <w:r w:rsidR="00657B4D" w:rsidRPr="00A04A60">
        <w:rPr>
          <w:rFonts w:ascii="Soberana Sans" w:eastAsia="Arial" w:hAnsi="Soberana Sans"/>
        </w:rPr>
        <w:t xml:space="preserve">esarrollo para la </w:t>
      </w:r>
      <w:r w:rsidR="00BE0882" w:rsidRPr="00A04A60">
        <w:rPr>
          <w:rFonts w:ascii="Soberana Sans" w:eastAsia="Arial" w:hAnsi="Soberana Sans"/>
        </w:rPr>
        <w:t>E</w:t>
      </w:r>
      <w:r w:rsidR="00657B4D" w:rsidRPr="00A04A60">
        <w:rPr>
          <w:rFonts w:ascii="Soberana Sans" w:eastAsia="Arial" w:hAnsi="Soberana Sans"/>
        </w:rPr>
        <w:t>xtracción</w:t>
      </w:r>
      <w:r w:rsidRPr="00A04A60">
        <w:rPr>
          <w:rFonts w:ascii="Soberana Sans" w:eastAsia="Arial" w:hAnsi="Soberana Sans"/>
        </w:rPr>
        <w:t xml:space="preserve">, </w:t>
      </w:r>
      <w:r w:rsidR="00D44284" w:rsidRPr="00A04A60">
        <w:rPr>
          <w:rFonts w:ascii="Soberana Sans" w:eastAsia="Arial" w:hAnsi="Soberana Sans"/>
        </w:rPr>
        <w:t xml:space="preserve">deberán entregar a la Comisión la </w:t>
      </w:r>
      <w:r w:rsidRPr="00A04A60">
        <w:rPr>
          <w:rFonts w:ascii="Soberana Sans" w:eastAsia="Arial" w:hAnsi="Soberana Sans"/>
        </w:rPr>
        <w:t>información de cada pozo de exploración hidrogeológica, que contenga:</w:t>
      </w:r>
    </w:p>
    <w:p w:rsidR="00E21605" w:rsidRPr="00A04A60" w:rsidRDefault="00E21605" w:rsidP="0022442A">
      <w:pPr>
        <w:spacing w:after="0" w:line="240" w:lineRule="auto"/>
        <w:jc w:val="both"/>
        <w:rPr>
          <w:rFonts w:ascii="Soberana Sans" w:eastAsia="Arial" w:hAnsi="Soberana Sans"/>
        </w:rPr>
      </w:pPr>
    </w:p>
    <w:p w:rsidR="001B2514" w:rsidRPr="00A04A60" w:rsidRDefault="001B2514" w:rsidP="0041252E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>Ubicación;</w:t>
      </w:r>
    </w:p>
    <w:p w:rsidR="00E21605" w:rsidRPr="00A04A60" w:rsidRDefault="00E21605" w:rsidP="0022442A">
      <w:pPr>
        <w:pStyle w:val="Prrafodelista"/>
        <w:spacing w:after="0" w:line="240" w:lineRule="auto"/>
        <w:jc w:val="both"/>
        <w:rPr>
          <w:rFonts w:ascii="Soberana Sans" w:eastAsia="Arial" w:hAnsi="Soberana Sans"/>
        </w:rPr>
      </w:pPr>
    </w:p>
    <w:p w:rsidR="00E21605" w:rsidRPr="00A04A60" w:rsidRDefault="001B2514" w:rsidP="0041252E">
      <w:pPr>
        <w:pStyle w:val="Prrafodelista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>Características constructivas (profundidad total, diámetros, tuberías ciegas y ranuradas, y longitud de cementación)</w:t>
      </w:r>
      <w:r w:rsidR="00E21605" w:rsidRPr="00A04A60">
        <w:rPr>
          <w:rFonts w:ascii="Soberana Sans" w:eastAsia="Arial" w:hAnsi="Soberana Sans"/>
        </w:rPr>
        <w:t>;</w:t>
      </w:r>
    </w:p>
    <w:p w:rsidR="00E21605" w:rsidRPr="00A04A60" w:rsidRDefault="00E21605" w:rsidP="0022442A">
      <w:pPr>
        <w:pStyle w:val="Prrafodelista"/>
        <w:spacing w:after="0" w:line="240" w:lineRule="auto"/>
        <w:rPr>
          <w:rFonts w:ascii="Soberana Sans" w:eastAsia="Arial" w:hAnsi="Soberana Sans"/>
        </w:rPr>
      </w:pPr>
    </w:p>
    <w:p w:rsidR="001B2514" w:rsidRPr="00A04A60" w:rsidRDefault="001B2514" w:rsidP="0041252E">
      <w:pPr>
        <w:pStyle w:val="Prrafodelista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>Diseño y materiales de construcción</w:t>
      </w:r>
      <w:r w:rsidR="00E21605" w:rsidRPr="00A04A60">
        <w:rPr>
          <w:rFonts w:ascii="Soberana Sans" w:eastAsia="Arial" w:hAnsi="Soberana Sans"/>
        </w:rPr>
        <w:t>;</w:t>
      </w:r>
    </w:p>
    <w:p w:rsidR="00E21605" w:rsidRPr="00A04A60" w:rsidRDefault="00E21605" w:rsidP="0022442A">
      <w:pPr>
        <w:pStyle w:val="Prrafodelista"/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</w:p>
    <w:p w:rsidR="001B2514" w:rsidRPr="00A04A60" w:rsidRDefault="001B2514" w:rsidP="0041252E">
      <w:pPr>
        <w:pStyle w:val="Prrafodelista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>Corte litológico, y</w:t>
      </w:r>
    </w:p>
    <w:p w:rsidR="00E21605" w:rsidRPr="00A04A60" w:rsidRDefault="00E21605" w:rsidP="0041252E">
      <w:pPr>
        <w:pStyle w:val="Prrafodelista"/>
        <w:tabs>
          <w:tab w:val="left" w:pos="284"/>
          <w:tab w:val="left" w:pos="2444"/>
        </w:tabs>
        <w:spacing w:after="0" w:line="240" w:lineRule="auto"/>
        <w:ind w:firstLine="1725"/>
        <w:jc w:val="both"/>
        <w:rPr>
          <w:rFonts w:ascii="Soberana Sans" w:eastAsia="Arial" w:hAnsi="Soberana Sans"/>
        </w:rPr>
      </w:pPr>
    </w:p>
    <w:p w:rsidR="001B2514" w:rsidRPr="00A04A60" w:rsidRDefault="001B2514" w:rsidP="0041252E">
      <w:pPr>
        <w:pStyle w:val="Prrafodelista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  <w:r w:rsidRPr="00A04A60">
        <w:rPr>
          <w:rFonts w:ascii="Soberana Sans" w:eastAsia="Arial" w:hAnsi="Soberana Sans"/>
        </w:rPr>
        <w:t xml:space="preserve">Registros </w:t>
      </w:r>
      <w:r w:rsidR="00E21605" w:rsidRPr="00A04A60">
        <w:rPr>
          <w:rFonts w:ascii="Soberana Sans" w:eastAsia="Arial" w:hAnsi="Soberana Sans"/>
        </w:rPr>
        <w:t>geofísicos</w:t>
      </w:r>
      <w:r w:rsidRPr="00A04A60">
        <w:rPr>
          <w:rFonts w:ascii="Soberana Sans" w:eastAsia="Arial" w:hAnsi="Soberana Sans"/>
        </w:rPr>
        <w:t>.</w:t>
      </w:r>
    </w:p>
    <w:p w:rsidR="001B2514" w:rsidRPr="00A04A60" w:rsidRDefault="001B2514" w:rsidP="0022442A">
      <w:pPr>
        <w:spacing w:after="0" w:line="240" w:lineRule="auto"/>
        <w:jc w:val="both"/>
        <w:rPr>
          <w:rFonts w:ascii="Soberana Sans" w:eastAsia="Arial" w:hAnsi="Soberana Sans"/>
          <w:b/>
        </w:rPr>
      </w:pPr>
    </w:p>
    <w:p w:rsidR="0033239D" w:rsidRPr="00A04A60" w:rsidRDefault="008800AB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 xml:space="preserve">Artículo </w:t>
      </w:r>
      <w:r w:rsidR="0015606C" w:rsidRPr="00A04A60">
        <w:rPr>
          <w:rFonts w:ascii="Soberana Sans" w:hAnsi="Soberana Sans" w:cs="Arial"/>
          <w:b/>
        </w:rPr>
        <w:t>18</w:t>
      </w:r>
      <w:r w:rsidRPr="00A04A60">
        <w:rPr>
          <w:rFonts w:ascii="Soberana Sans" w:hAnsi="Soberana Sans" w:cs="Arial"/>
          <w:b/>
        </w:rPr>
        <w:t>.-</w:t>
      </w:r>
      <w:r w:rsidRPr="00A04A60">
        <w:rPr>
          <w:rFonts w:ascii="Soberana Sans" w:hAnsi="Soberana Sans" w:cs="Arial"/>
        </w:rPr>
        <w:t xml:space="preserve"> </w:t>
      </w:r>
      <w:r w:rsidR="0033239D" w:rsidRPr="00A04A60">
        <w:rPr>
          <w:rFonts w:ascii="Soberana Sans" w:hAnsi="Soberana Sans" w:cs="Arial"/>
        </w:rPr>
        <w:t>Los</w:t>
      </w:r>
      <w:r w:rsidR="0033239D" w:rsidRPr="00A04A60">
        <w:rPr>
          <w:rFonts w:ascii="Soberana Sans" w:hAnsi="Soberana Sans"/>
        </w:rPr>
        <w:t xml:space="preserve"> Regulados deberán construir los pozos que conformarán una Red de Monitoreo Regional y una Red de Monitoreo Local </w:t>
      </w:r>
      <w:r w:rsidR="0033239D" w:rsidRPr="00A04A60">
        <w:rPr>
          <w:rFonts w:ascii="Soberana Sans" w:hAnsi="Soberana Sans"/>
        </w:rPr>
        <w:lastRenderedPageBreak/>
        <w:t>en las que la C</w:t>
      </w:r>
      <w:r w:rsidR="0033239D" w:rsidRPr="00A04A60">
        <w:rPr>
          <w:rFonts w:ascii="Soberana Sans" w:hAnsi="Soberana Sans" w:cs="Arial"/>
        </w:rPr>
        <w:t>omisión determinará la Línea Base del Agua y realizará el monitoreo piezométrico e hidrogeoquími</w:t>
      </w:r>
      <w:r w:rsidR="008C497D" w:rsidRPr="00A04A60">
        <w:rPr>
          <w:rFonts w:ascii="Soberana Sans" w:hAnsi="Soberana Sans" w:cs="Arial"/>
        </w:rPr>
        <w:t>co previo a las actividades de E</w:t>
      </w:r>
      <w:r w:rsidR="0033239D" w:rsidRPr="00A04A60">
        <w:rPr>
          <w:rFonts w:ascii="Soberana Sans" w:hAnsi="Soberana Sans" w:cs="Arial"/>
        </w:rPr>
        <w:t xml:space="preserve">xtracción. El acceso a los pozos de monitoreo sólo estará permitido a personal autorizado de la Comisión. </w:t>
      </w: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/>
        </w:rPr>
      </w:pPr>
    </w:p>
    <w:p w:rsidR="00C72430" w:rsidRPr="00A04A60" w:rsidRDefault="008800AB" w:rsidP="0022442A">
      <w:p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  <w:b/>
        </w:rPr>
        <w:t xml:space="preserve">Artículo </w:t>
      </w:r>
      <w:r w:rsidR="0015606C" w:rsidRPr="00A04A60">
        <w:rPr>
          <w:rFonts w:ascii="Soberana Sans" w:hAnsi="Soberana Sans"/>
          <w:b/>
        </w:rPr>
        <w:t>19</w:t>
      </w:r>
      <w:r w:rsidR="007645E5" w:rsidRPr="00A04A60">
        <w:rPr>
          <w:rFonts w:ascii="Soberana Sans" w:hAnsi="Soberana Sans"/>
          <w:b/>
        </w:rPr>
        <w:t>.</w:t>
      </w:r>
      <w:r w:rsidRPr="00A04A60">
        <w:rPr>
          <w:rFonts w:ascii="Soberana Sans" w:hAnsi="Soberana Sans"/>
          <w:b/>
        </w:rPr>
        <w:t>-</w:t>
      </w:r>
      <w:r w:rsidRPr="00A04A60">
        <w:rPr>
          <w:rFonts w:ascii="Soberana Sans" w:hAnsi="Soberana Sans"/>
        </w:rPr>
        <w:t xml:space="preserve"> La Red de Monit</w:t>
      </w:r>
      <w:r w:rsidR="0061718A" w:rsidRPr="00A04A60">
        <w:rPr>
          <w:rFonts w:ascii="Soberana Sans" w:hAnsi="Soberana Sans"/>
        </w:rPr>
        <w:t>oreo Regional deberá cubrir el Á</w:t>
      </w:r>
      <w:r w:rsidRPr="00A04A60">
        <w:rPr>
          <w:rFonts w:ascii="Soberana Sans" w:hAnsi="Soberana Sans"/>
        </w:rPr>
        <w:t xml:space="preserve">rea </w:t>
      </w:r>
      <w:r w:rsidR="0061718A" w:rsidRPr="00A04A60">
        <w:rPr>
          <w:rFonts w:ascii="Soberana Sans" w:hAnsi="Soberana Sans"/>
        </w:rPr>
        <w:t>C</w:t>
      </w:r>
      <w:r w:rsidRPr="00A04A60">
        <w:rPr>
          <w:rFonts w:ascii="Soberana Sans" w:hAnsi="Soberana Sans"/>
        </w:rPr>
        <w:t xml:space="preserve">ontractual o de </w:t>
      </w:r>
      <w:r w:rsidR="0061718A" w:rsidRPr="00A04A60">
        <w:rPr>
          <w:rFonts w:ascii="Soberana Sans" w:hAnsi="Soberana Sans"/>
        </w:rPr>
        <w:t>A</w:t>
      </w:r>
      <w:r w:rsidRPr="00A04A60">
        <w:rPr>
          <w:rFonts w:ascii="Soberana Sans" w:hAnsi="Soberana Sans"/>
        </w:rPr>
        <w:t>signación, con una densidad espacial de un pozo por cada 25 km</w:t>
      </w:r>
      <w:r w:rsidRPr="00A04A60">
        <w:rPr>
          <w:rFonts w:ascii="Soberana Sans" w:hAnsi="Soberana Sans"/>
          <w:vertAlign w:val="superscript"/>
        </w:rPr>
        <w:t>2</w:t>
      </w:r>
      <w:r w:rsidRPr="00A04A60">
        <w:rPr>
          <w:rFonts w:ascii="Soberana Sans" w:hAnsi="Soberana Sans"/>
        </w:rPr>
        <w:t xml:space="preserve"> y tendrá los objetivos de complementar la caracterización y el modelo conceptual del acuífero, conocer la distribución espacial de la calidad del agua e inferir las direcciones principales del flujo subterráneo que se considerarán en el diseño de las Redes de Monitoreo Local. </w:t>
      </w:r>
    </w:p>
    <w:p w:rsidR="00C72430" w:rsidRPr="00A04A60" w:rsidRDefault="00C72430" w:rsidP="0022442A">
      <w:pPr>
        <w:spacing w:after="0" w:line="240" w:lineRule="auto"/>
        <w:jc w:val="both"/>
        <w:rPr>
          <w:rFonts w:ascii="Soberana Sans" w:hAnsi="Soberana Sans"/>
        </w:rPr>
      </w:pPr>
    </w:p>
    <w:p w:rsidR="008234F9" w:rsidRPr="00A04A60" w:rsidRDefault="008234F9" w:rsidP="008234F9">
      <w:p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Los pozos tendrán diámetros de perforación de 37.5 cm (14 3/4”) y ademe</w:t>
      </w:r>
      <w:r w:rsidR="00576BF7" w:rsidRPr="00A04A60">
        <w:rPr>
          <w:rFonts w:ascii="Soberana Sans" w:hAnsi="Soberana Sans"/>
        </w:rPr>
        <w:t xml:space="preserve"> de 20.3 cm (8”), como mínimo. </w:t>
      </w:r>
      <w:r w:rsidRPr="00A04A60">
        <w:rPr>
          <w:rFonts w:ascii="Soberana Sans" w:hAnsi="Soberana Sans"/>
        </w:rPr>
        <w:t xml:space="preserve">La </w:t>
      </w:r>
      <w:r w:rsidR="00576BF7" w:rsidRPr="00A04A60">
        <w:rPr>
          <w:rFonts w:ascii="Soberana Sans" w:hAnsi="Soberana Sans"/>
        </w:rPr>
        <w:t>“</w:t>
      </w:r>
      <w:r w:rsidRPr="00A04A60">
        <w:rPr>
          <w:rFonts w:ascii="Soberana Sans" w:hAnsi="Soberana Sans"/>
        </w:rPr>
        <w:t xml:space="preserve">Comisión” fijará </w:t>
      </w:r>
      <w:r w:rsidR="00B225AD" w:rsidRPr="00A04A60">
        <w:rPr>
          <w:rFonts w:ascii="Soberana Sans" w:hAnsi="Soberana Sans"/>
        </w:rPr>
        <w:t>su</w:t>
      </w:r>
      <w:r w:rsidRPr="00A04A60">
        <w:rPr>
          <w:rFonts w:ascii="Soberana Sans" w:hAnsi="Soberana Sans"/>
        </w:rPr>
        <w:t xml:space="preserve"> profundidad considerando la de l</w:t>
      </w:r>
      <w:r w:rsidR="0061718A" w:rsidRPr="00A04A60">
        <w:rPr>
          <w:rFonts w:ascii="Soberana Sans" w:hAnsi="Soberana Sans"/>
        </w:rPr>
        <w:t>os pozos existentes dentro del Área Contractual o de A</w:t>
      </w:r>
      <w:r w:rsidRPr="00A04A60">
        <w:rPr>
          <w:rFonts w:ascii="Soberana Sans" w:hAnsi="Soberana Sans"/>
        </w:rPr>
        <w:t xml:space="preserve">signación, en particular los que suministran agua para usos público urbano y doméstico, </w:t>
      </w:r>
      <w:r w:rsidR="00B225AD" w:rsidRPr="00A04A60">
        <w:rPr>
          <w:rFonts w:ascii="Soberana Sans" w:hAnsi="Soberana Sans"/>
        </w:rPr>
        <w:t>a falta de lo anterior se considerará el espesor del acuífero</w:t>
      </w:r>
      <w:r w:rsidRPr="00A04A60">
        <w:rPr>
          <w:rFonts w:ascii="Soberana Sans" w:hAnsi="Soberana Sans"/>
        </w:rPr>
        <w:t xml:space="preserve">. </w:t>
      </w:r>
    </w:p>
    <w:p w:rsidR="0033239D" w:rsidRPr="00A04A60" w:rsidRDefault="0033239D" w:rsidP="0022442A">
      <w:pPr>
        <w:spacing w:after="0" w:line="240" w:lineRule="auto"/>
        <w:jc w:val="both"/>
        <w:rPr>
          <w:rFonts w:ascii="Soberana Sans" w:hAnsi="Soberana Sans"/>
        </w:rPr>
      </w:pP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 xml:space="preserve">La Red de Monitoreo Regional será complementada con pozos existentes dentro del </w:t>
      </w:r>
      <w:r w:rsidR="00BE0882" w:rsidRPr="00A04A60">
        <w:rPr>
          <w:rFonts w:ascii="Soberana Sans" w:hAnsi="Soberana Sans"/>
        </w:rPr>
        <w:t>Área Contractual o de Asignación</w:t>
      </w:r>
      <w:r w:rsidRPr="00A04A60">
        <w:rPr>
          <w:rFonts w:ascii="Soberana Sans" w:hAnsi="Soberana Sans"/>
        </w:rPr>
        <w:t>, que sean de características constructivas conocidas</w:t>
      </w:r>
      <w:r w:rsidR="00B307C4" w:rsidRPr="00A04A60">
        <w:rPr>
          <w:rFonts w:ascii="Soberana Sans" w:hAnsi="Soberana Sans"/>
        </w:rPr>
        <w:t>,</w:t>
      </w:r>
      <w:r w:rsidRPr="00A04A60">
        <w:rPr>
          <w:rFonts w:ascii="Soberana Sans" w:hAnsi="Soberana Sans"/>
        </w:rPr>
        <w:t xml:space="preserve"> y aptos para el muestreo del agua, e incluirá sitios adecuados para el aforo y muestreo de agua de corrientes y cuerpos de agua superficial. Todos los pozos de esta red deberán estar claramente identificados y tener brocal con tapa que asegure su cierre hermético. </w:t>
      </w:r>
    </w:p>
    <w:p w:rsidR="00066AB1" w:rsidRPr="00A04A60" w:rsidRDefault="00066AB1" w:rsidP="0022442A">
      <w:pPr>
        <w:spacing w:after="0" w:line="240" w:lineRule="auto"/>
        <w:jc w:val="both"/>
        <w:rPr>
          <w:rFonts w:ascii="Soberana Sans" w:hAnsi="Soberana Sans"/>
        </w:rPr>
      </w:pP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 xml:space="preserve">Los Regulados deberán entregar a la Comisión, previo al inicio de las actividades de extracción en el </w:t>
      </w:r>
      <w:r w:rsidR="00BE0882" w:rsidRPr="00A04A60">
        <w:rPr>
          <w:rFonts w:ascii="Soberana Sans" w:hAnsi="Soberana Sans"/>
        </w:rPr>
        <w:t>Á</w:t>
      </w:r>
      <w:r w:rsidRPr="00A04A60">
        <w:rPr>
          <w:rFonts w:ascii="Soberana Sans" w:hAnsi="Soberana Sans"/>
        </w:rPr>
        <w:t xml:space="preserve">rea </w:t>
      </w:r>
      <w:r w:rsidR="00BE0882" w:rsidRPr="00A04A60">
        <w:rPr>
          <w:rFonts w:ascii="Soberana Sans" w:hAnsi="Soberana Sans"/>
        </w:rPr>
        <w:t>C</w:t>
      </w:r>
      <w:r w:rsidRPr="00A04A60">
        <w:rPr>
          <w:rFonts w:ascii="Soberana Sans" w:hAnsi="Soberana Sans"/>
        </w:rPr>
        <w:t xml:space="preserve">ontractual o de </w:t>
      </w:r>
      <w:r w:rsidR="00BE0882" w:rsidRPr="00A04A60">
        <w:rPr>
          <w:rFonts w:ascii="Soberana Sans" w:hAnsi="Soberana Sans"/>
        </w:rPr>
        <w:t>A</w:t>
      </w:r>
      <w:r w:rsidRPr="00A04A60">
        <w:rPr>
          <w:rFonts w:ascii="Soberana Sans" w:hAnsi="Soberana Sans"/>
        </w:rPr>
        <w:t>signación, un expediente de la Red de Monitoreo Regional, que contenga:</w:t>
      </w: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Ubicación de los pozos y sitios que conforman la red;</w:t>
      </w:r>
    </w:p>
    <w:p w:rsidR="0041252E" w:rsidRPr="00A04A60" w:rsidRDefault="0041252E" w:rsidP="0041252E">
      <w:pPr>
        <w:pStyle w:val="Prrafodelista"/>
        <w:spacing w:after="0" w:line="240" w:lineRule="auto"/>
        <w:ind w:left="714"/>
        <w:jc w:val="both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6"/>
        </w:numPr>
        <w:spacing w:after="0" w:line="240" w:lineRule="auto"/>
        <w:ind w:left="714" w:hanging="357"/>
        <w:rPr>
          <w:rFonts w:ascii="Soberana Sans" w:hAnsi="Soberana Sans"/>
        </w:rPr>
      </w:pPr>
      <w:r w:rsidRPr="00A04A60">
        <w:rPr>
          <w:rFonts w:ascii="Soberana Sans" w:hAnsi="Soberana Sans"/>
        </w:rPr>
        <w:t>Características constructivas de cada pozo o sitio (profundidad total, diámetros, tuberías ciegas y ranuradas, longitud de cementación);</w:t>
      </w:r>
    </w:p>
    <w:p w:rsidR="0041252E" w:rsidRPr="00A04A60" w:rsidRDefault="0041252E" w:rsidP="0041252E">
      <w:pPr>
        <w:pStyle w:val="Prrafodelista"/>
        <w:spacing w:after="0" w:line="240" w:lineRule="auto"/>
        <w:ind w:left="714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6"/>
        </w:numPr>
        <w:spacing w:after="0" w:line="240" w:lineRule="auto"/>
        <w:ind w:left="714" w:hanging="357"/>
        <w:rPr>
          <w:rFonts w:ascii="Soberana Sans" w:hAnsi="Soberana Sans"/>
        </w:rPr>
      </w:pPr>
      <w:r w:rsidRPr="00A04A60">
        <w:rPr>
          <w:rFonts w:ascii="Soberana Sans" w:hAnsi="Soberana Sans"/>
        </w:rPr>
        <w:t>Diseño y materiales de construcción;</w:t>
      </w:r>
    </w:p>
    <w:p w:rsidR="0041252E" w:rsidRPr="00A04A60" w:rsidRDefault="0041252E" w:rsidP="0041252E">
      <w:pPr>
        <w:pStyle w:val="Prrafodelista"/>
        <w:spacing w:after="0" w:line="240" w:lineRule="auto"/>
        <w:ind w:left="714"/>
        <w:rPr>
          <w:rFonts w:ascii="Soberana Sans" w:hAnsi="Soberana Sans"/>
        </w:rPr>
      </w:pPr>
    </w:p>
    <w:p w:rsidR="008800AB" w:rsidRPr="00A04A60" w:rsidRDefault="0061718A" w:rsidP="0022442A">
      <w:pPr>
        <w:pStyle w:val="Prrafodelista"/>
        <w:numPr>
          <w:ilvl w:val="0"/>
          <w:numId w:val="16"/>
        </w:numPr>
        <w:spacing w:after="0" w:line="240" w:lineRule="auto"/>
        <w:ind w:left="714" w:hanging="357"/>
        <w:rPr>
          <w:rFonts w:ascii="Soberana Sans" w:hAnsi="Soberana Sans"/>
        </w:rPr>
      </w:pPr>
      <w:r w:rsidRPr="00A04A60">
        <w:rPr>
          <w:rFonts w:ascii="Soberana Sans" w:hAnsi="Soberana Sans"/>
        </w:rPr>
        <w:t>Sección hidrogeológica del Área C</w:t>
      </w:r>
      <w:r w:rsidR="008800AB" w:rsidRPr="00A04A60">
        <w:rPr>
          <w:rFonts w:ascii="Soberana Sans" w:hAnsi="Soberana Sans"/>
        </w:rPr>
        <w:t xml:space="preserve">ontractual o de </w:t>
      </w:r>
      <w:r w:rsidRPr="00A04A60">
        <w:rPr>
          <w:rFonts w:ascii="Soberana Sans" w:hAnsi="Soberana Sans"/>
        </w:rPr>
        <w:t>A</w:t>
      </w:r>
      <w:r w:rsidR="008800AB" w:rsidRPr="00A04A60">
        <w:rPr>
          <w:rFonts w:ascii="Soberana Sans" w:hAnsi="Soberana Sans"/>
        </w:rPr>
        <w:t>signación;</w:t>
      </w:r>
    </w:p>
    <w:p w:rsidR="0041252E" w:rsidRPr="00A04A60" w:rsidRDefault="0041252E" w:rsidP="0041252E">
      <w:pPr>
        <w:pStyle w:val="Prrafodelista"/>
        <w:spacing w:after="0" w:line="240" w:lineRule="auto"/>
        <w:ind w:left="714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6"/>
        </w:numPr>
        <w:spacing w:after="0" w:line="240" w:lineRule="auto"/>
        <w:ind w:left="714" w:hanging="357"/>
        <w:rPr>
          <w:rFonts w:ascii="Soberana Sans" w:hAnsi="Soberana Sans"/>
        </w:rPr>
      </w:pPr>
      <w:r w:rsidRPr="00A04A60">
        <w:rPr>
          <w:rFonts w:ascii="Soberana Sans" w:hAnsi="Soberana Sans"/>
        </w:rPr>
        <w:t>Corte litológico, y</w:t>
      </w:r>
    </w:p>
    <w:p w:rsidR="0041252E" w:rsidRPr="00A04A60" w:rsidRDefault="0041252E" w:rsidP="0041252E">
      <w:pPr>
        <w:pStyle w:val="Prrafodelista"/>
        <w:spacing w:after="0" w:line="240" w:lineRule="auto"/>
        <w:ind w:left="714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6"/>
        </w:numPr>
        <w:spacing w:after="0" w:line="240" w:lineRule="auto"/>
        <w:ind w:left="714" w:hanging="357"/>
        <w:rPr>
          <w:rFonts w:ascii="Soberana Sans" w:hAnsi="Soberana Sans"/>
        </w:rPr>
      </w:pPr>
      <w:r w:rsidRPr="00A04A60">
        <w:rPr>
          <w:rFonts w:ascii="Soberana Sans" w:hAnsi="Soberana Sans"/>
        </w:rPr>
        <w:t>Desarrollo del pozo.</w:t>
      </w:r>
    </w:p>
    <w:p w:rsidR="00AD7CD5" w:rsidRPr="00A04A60" w:rsidRDefault="00AD7CD5" w:rsidP="0022442A">
      <w:pPr>
        <w:tabs>
          <w:tab w:val="left" w:pos="0"/>
          <w:tab w:val="left" w:pos="284"/>
        </w:tabs>
        <w:spacing w:after="0" w:line="240" w:lineRule="auto"/>
        <w:jc w:val="both"/>
        <w:rPr>
          <w:rFonts w:ascii="Soberana Sans" w:hAnsi="Soberana Sans" w:cs="Arial"/>
        </w:rPr>
      </w:pP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eastAsia="Arial" w:hAnsi="Soberana Sans"/>
          <w:b/>
        </w:rPr>
        <w:t xml:space="preserve">Artículo </w:t>
      </w:r>
      <w:r w:rsidR="0015606C" w:rsidRPr="00A04A60">
        <w:rPr>
          <w:rFonts w:ascii="Soberana Sans" w:eastAsia="Arial" w:hAnsi="Soberana Sans"/>
          <w:b/>
        </w:rPr>
        <w:t>20</w:t>
      </w:r>
      <w:r w:rsidRPr="00A04A60">
        <w:rPr>
          <w:rFonts w:ascii="Soberana Sans" w:eastAsia="Arial" w:hAnsi="Soberana Sans"/>
          <w:b/>
        </w:rPr>
        <w:t>.-</w:t>
      </w:r>
      <w:r w:rsidRPr="00A04A60">
        <w:rPr>
          <w:rFonts w:ascii="Soberana Sans" w:eastAsia="Arial" w:hAnsi="Soberana Sans"/>
        </w:rPr>
        <w:t xml:space="preserve"> La Red de Monitoreo Local se establecerá a lo largo del perímetro de cada Área de Extracción y estará conformada por pozos construidos con las mismas características de la Red Regional y con espaciamiento máximo entre ellos de un kilómetro. El Regulado será responsable de la integridad física de los pozos.</w:t>
      </w:r>
    </w:p>
    <w:p w:rsidR="008800AB" w:rsidRPr="00A04A60" w:rsidRDefault="008800AB" w:rsidP="0022442A">
      <w:pPr>
        <w:spacing w:after="0" w:line="240" w:lineRule="auto"/>
        <w:jc w:val="both"/>
        <w:rPr>
          <w:rFonts w:ascii="Soberana Sans" w:eastAsia="Arial" w:hAnsi="Soberana Sans"/>
        </w:rPr>
      </w:pP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Los Regulados, previo a</w:t>
      </w:r>
      <w:r w:rsidR="008C497D" w:rsidRPr="00A04A60">
        <w:rPr>
          <w:rFonts w:ascii="Soberana Sans" w:hAnsi="Soberana Sans"/>
        </w:rPr>
        <w:t>l inicio de las actividades de E</w:t>
      </w:r>
      <w:r w:rsidRPr="00A04A60">
        <w:rPr>
          <w:rFonts w:ascii="Soberana Sans" w:hAnsi="Soberana Sans"/>
        </w:rPr>
        <w:t xml:space="preserve">xtracción en el </w:t>
      </w:r>
      <w:r w:rsidR="00BE0882" w:rsidRPr="00A04A60">
        <w:rPr>
          <w:rFonts w:ascii="Soberana Sans" w:hAnsi="Soberana Sans"/>
        </w:rPr>
        <w:t>Área Contractual o de Asignación</w:t>
      </w:r>
      <w:r w:rsidRPr="00A04A60">
        <w:rPr>
          <w:rFonts w:ascii="Soberana Sans" w:hAnsi="Soberana Sans"/>
        </w:rPr>
        <w:t>, deberán entregar a la Comisión un expediente de cada Red de Monitoreo Local, que contenga:</w:t>
      </w: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Ubicación de los pozos y sitios que conforman la red;</w:t>
      </w:r>
    </w:p>
    <w:p w:rsidR="0041252E" w:rsidRPr="00A04A60" w:rsidRDefault="0041252E" w:rsidP="0041252E">
      <w:pPr>
        <w:pStyle w:val="Prrafodelista"/>
        <w:spacing w:after="0" w:line="240" w:lineRule="auto"/>
        <w:ind w:left="714"/>
        <w:jc w:val="both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Características constructivas de cada pozo o sitio (profundidad total, diámetros, tuberías ciegas y ranuradas, longitud de cementación);</w:t>
      </w:r>
    </w:p>
    <w:p w:rsidR="0041252E" w:rsidRPr="00A04A60" w:rsidRDefault="0041252E" w:rsidP="0041252E">
      <w:pPr>
        <w:pStyle w:val="Prrafodelista"/>
        <w:spacing w:after="0" w:line="240" w:lineRule="auto"/>
        <w:ind w:left="714"/>
        <w:jc w:val="both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Diseño y materiales de construcción, y</w:t>
      </w:r>
    </w:p>
    <w:p w:rsidR="0041252E" w:rsidRPr="00A04A60" w:rsidRDefault="0041252E" w:rsidP="0041252E">
      <w:pPr>
        <w:pStyle w:val="Prrafodelista"/>
        <w:spacing w:after="0" w:line="240" w:lineRule="auto"/>
        <w:ind w:left="714"/>
        <w:jc w:val="both"/>
        <w:rPr>
          <w:rFonts w:ascii="Soberana Sans" w:hAnsi="Soberana Sans"/>
        </w:rPr>
      </w:pPr>
    </w:p>
    <w:p w:rsidR="008800AB" w:rsidRPr="00A04A60" w:rsidRDefault="008800AB" w:rsidP="0022442A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Corte litológico.</w:t>
      </w:r>
    </w:p>
    <w:p w:rsidR="001B2514" w:rsidRPr="00A04A60" w:rsidRDefault="001B2514" w:rsidP="0022442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:rsidR="00A23559" w:rsidRPr="00A04A60" w:rsidRDefault="00CC625B" w:rsidP="0022442A">
      <w:pPr>
        <w:pStyle w:val="Textoindependiente"/>
        <w:spacing w:line="240" w:lineRule="auto"/>
        <w:ind w:right="115"/>
        <w:rPr>
          <w:rFonts w:ascii="Soberana Sans" w:hAnsi="Soberana Sans" w:cs="Arial"/>
          <w:szCs w:val="22"/>
        </w:rPr>
      </w:pPr>
      <w:r w:rsidRPr="00A04A60">
        <w:rPr>
          <w:rFonts w:ascii="Soberana Sans" w:hAnsi="Soberana Sans" w:cs="Arial"/>
          <w:b/>
          <w:szCs w:val="22"/>
        </w:rPr>
        <w:lastRenderedPageBreak/>
        <w:t>Artículo</w:t>
      </w:r>
      <w:r w:rsidR="00F067D3" w:rsidRPr="00A04A60">
        <w:rPr>
          <w:rFonts w:ascii="Soberana Sans" w:hAnsi="Soberana Sans" w:cs="Arial"/>
          <w:b/>
          <w:szCs w:val="22"/>
        </w:rPr>
        <w:t xml:space="preserve"> </w:t>
      </w:r>
      <w:r w:rsidRPr="00A04A60">
        <w:rPr>
          <w:rFonts w:ascii="Soberana Sans" w:hAnsi="Soberana Sans" w:cs="Arial"/>
          <w:b/>
          <w:szCs w:val="22"/>
        </w:rPr>
        <w:t>21</w:t>
      </w:r>
      <w:r w:rsidR="00F067D3" w:rsidRPr="00A04A60">
        <w:rPr>
          <w:rFonts w:ascii="Soberana Sans" w:hAnsi="Soberana Sans" w:cs="Arial"/>
          <w:b/>
          <w:szCs w:val="22"/>
        </w:rPr>
        <w:t>.</w:t>
      </w:r>
      <w:r w:rsidRPr="00A04A60">
        <w:rPr>
          <w:rFonts w:ascii="Soberana Sans" w:hAnsi="Soberana Sans" w:cs="Arial"/>
          <w:b/>
          <w:szCs w:val="22"/>
        </w:rPr>
        <w:t>-</w:t>
      </w:r>
      <w:r w:rsidR="0041252E" w:rsidRPr="00A04A60">
        <w:rPr>
          <w:rFonts w:ascii="Soberana Sans" w:hAnsi="Soberana Sans" w:cs="Arial"/>
          <w:szCs w:val="22"/>
        </w:rPr>
        <w:t xml:space="preserve"> </w:t>
      </w:r>
      <w:r w:rsidR="00BE0882" w:rsidRPr="00A04A60">
        <w:rPr>
          <w:rFonts w:ascii="Soberana Sans" w:hAnsi="Soberana Sans" w:cs="Arial"/>
          <w:szCs w:val="22"/>
        </w:rPr>
        <w:t>En las R</w:t>
      </w:r>
      <w:r w:rsidR="00F067D3" w:rsidRPr="00A04A60">
        <w:rPr>
          <w:rFonts w:ascii="Soberana Sans" w:hAnsi="Soberana Sans" w:cs="Arial"/>
          <w:szCs w:val="22"/>
        </w:rPr>
        <w:t xml:space="preserve">edes de </w:t>
      </w:r>
      <w:r w:rsidR="00BE0882" w:rsidRPr="00A04A60">
        <w:rPr>
          <w:rFonts w:ascii="Soberana Sans" w:hAnsi="Soberana Sans" w:cs="Arial"/>
          <w:szCs w:val="22"/>
        </w:rPr>
        <w:t>M</w:t>
      </w:r>
      <w:r w:rsidR="00F067D3" w:rsidRPr="00A04A60">
        <w:rPr>
          <w:rFonts w:ascii="Soberana Sans" w:hAnsi="Soberana Sans" w:cs="Arial"/>
          <w:szCs w:val="22"/>
        </w:rPr>
        <w:t>onitoreo Regional y Local a que se refieren los artículos 19 y 20 de los presentes Lineamientos, l</w:t>
      </w:r>
      <w:r w:rsidR="00A23559" w:rsidRPr="00A04A60">
        <w:rPr>
          <w:rFonts w:ascii="Soberana Sans" w:hAnsi="Soberana Sans" w:cs="Arial"/>
          <w:szCs w:val="22"/>
        </w:rPr>
        <w:t xml:space="preserve">a Comisión instalará dispositivos (transductores) para el registro automático de carga de presión (nivel freático), temperatura y conductividad eléctrica. Los dispositivos se programarán para obtener datos con frecuencia semanal y la Comisión será la única autorizada para colectar los datos </w:t>
      </w:r>
      <w:r w:rsidR="00925FB7" w:rsidRPr="00A04A60">
        <w:rPr>
          <w:rFonts w:ascii="Soberana Sans" w:hAnsi="Soberana Sans" w:cs="Arial"/>
          <w:szCs w:val="22"/>
        </w:rPr>
        <w:t>mensualmente</w:t>
      </w:r>
      <w:r w:rsidR="00A23559" w:rsidRPr="00A04A60">
        <w:rPr>
          <w:rFonts w:ascii="Soberana Sans" w:hAnsi="Soberana Sans" w:cs="Arial"/>
          <w:szCs w:val="22"/>
        </w:rPr>
        <w:t>.</w:t>
      </w:r>
    </w:p>
    <w:p w:rsidR="00A23559" w:rsidRPr="00A04A60" w:rsidRDefault="00A23559" w:rsidP="0022442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:rsidR="00D95AB7" w:rsidRPr="00A04A60" w:rsidRDefault="008800AB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 xml:space="preserve">Artículo </w:t>
      </w:r>
      <w:r w:rsidR="00CC625B" w:rsidRPr="00A04A60">
        <w:rPr>
          <w:rFonts w:ascii="Soberana Sans" w:hAnsi="Soberana Sans" w:cs="Arial"/>
          <w:b/>
        </w:rPr>
        <w:t>22</w:t>
      </w:r>
      <w:r w:rsidRPr="00A04A60">
        <w:rPr>
          <w:rFonts w:ascii="Soberana Sans" w:hAnsi="Soberana Sans" w:cs="Arial"/>
          <w:b/>
        </w:rPr>
        <w:t>.-</w:t>
      </w:r>
      <w:r w:rsidRPr="00A04A60">
        <w:rPr>
          <w:rFonts w:ascii="Soberana Sans" w:hAnsi="Soberana Sans" w:cs="Arial"/>
        </w:rPr>
        <w:t xml:space="preserve"> Cuando los datos del monitoreo muestren cambios significativos con respecto a los parámetros correspondientes de </w:t>
      </w:r>
      <w:r w:rsidR="00982673" w:rsidRPr="00A04A60">
        <w:rPr>
          <w:rFonts w:ascii="Soberana Sans" w:hAnsi="Soberana Sans" w:cs="Arial"/>
        </w:rPr>
        <w:t xml:space="preserve">la </w:t>
      </w:r>
      <w:r w:rsidRPr="00A04A60">
        <w:rPr>
          <w:rFonts w:ascii="Soberana Sans" w:hAnsi="Soberana Sans" w:cs="Arial"/>
        </w:rPr>
        <w:t>Línea Base del Agua que se puedan a</w:t>
      </w:r>
      <w:r w:rsidR="00BE0882" w:rsidRPr="00A04A60">
        <w:rPr>
          <w:rFonts w:ascii="Soberana Sans" w:hAnsi="Soberana Sans" w:cs="Arial"/>
        </w:rPr>
        <w:t>tribuir a la extracción de los H</w:t>
      </w:r>
      <w:r w:rsidRPr="00A04A60">
        <w:rPr>
          <w:rFonts w:ascii="Soberana Sans" w:hAnsi="Soberana Sans" w:cs="Arial"/>
        </w:rPr>
        <w:t>idrocarburos de los Yacimientos</w:t>
      </w:r>
      <w:r w:rsidR="00BE0882" w:rsidRPr="00A04A60">
        <w:rPr>
          <w:rFonts w:ascii="Soberana Sans" w:hAnsi="Soberana Sans" w:cs="Arial"/>
        </w:rPr>
        <w:t xml:space="preserve"> N</w:t>
      </w:r>
      <w:r w:rsidR="00982673" w:rsidRPr="00A04A60">
        <w:rPr>
          <w:rFonts w:ascii="Soberana Sans" w:hAnsi="Soberana Sans" w:cs="Arial"/>
        </w:rPr>
        <w:t>o Convencionales</w:t>
      </w:r>
      <w:r w:rsidRPr="00A04A60">
        <w:rPr>
          <w:rFonts w:ascii="Soberana Sans" w:hAnsi="Soberana Sans" w:cs="Arial"/>
        </w:rPr>
        <w:t xml:space="preserve">, </w:t>
      </w:r>
      <w:r w:rsidR="00982673" w:rsidRPr="00A04A60">
        <w:rPr>
          <w:rFonts w:ascii="Soberana Sans" w:hAnsi="Soberana Sans" w:cs="Arial"/>
        </w:rPr>
        <w:t>los Regulados</w:t>
      </w:r>
      <w:r w:rsidRPr="00A04A60">
        <w:rPr>
          <w:rFonts w:ascii="Soberana Sans" w:hAnsi="Soberana Sans" w:cs="Arial"/>
        </w:rPr>
        <w:t xml:space="preserve"> deberán suspender la operación de los </w:t>
      </w:r>
      <w:r w:rsidR="00B04F32" w:rsidRPr="00A04A60">
        <w:rPr>
          <w:rFonts w:ascii="Soberana Sans" w:hAnsi="Soberana Sans" w:cs="Arial"/>
        </w:rPr>
        <w:t>P</w:t>
      </w:r>
      <w:r w:rsidR="003D519C" w:rsidRPr="00A04A60">
        <w:rPr>
          <w:rFonts w:ascii="Soberana Sans" w:hAnsi="Soberana Sans" w:cs="Arial"/>
        </w:rPr>
        <w:t xml:space="preserve">ozos </w:t>
      </w:r>
      <w:r w:rsidR="00B04F32" w:rsidRPr="00A04A60">
        <w:rPr>
          <w:rFonts w:ascii="Soberana Sans" w:hAnsi="Soberana Sans" w:cs="Arial"/>
        </w:rPr>
        <w:t>Productores</w:t>
      </w:r>
      <w:r w:rsidRPr="00A04A60">
        <w:rPr>
          <w:rFonts w:ascii="Soberana Sans" w:hAnsi="Soberana Sans" w:cs="Arial"/>
        </w:rPr>
        <w:t xml:space="preserve"> más cercanos a los pozos de monitoreo en que se identifiquen los cambios para investigar su origen. </w:t>
      </w:r>
    </w:p>
    <w:p w:rsidR="00066AB1" w:rsidRPr="00A04A60" w:rsidRDefault="00066AB1" w:rsidP="0022442A">
      <w:pPr>
        <w:spacing w:after="0" w:line="240" w:lineRule="auto"/>
        <w:jc w:val="both"/>
        <w:rPr>
          <w:rFonts w:ascii="Soberana Sans" w:hAnsi="Soberana Sans" w:cs="Arial"/>
        </w:rPr>
      </w:pPr>
    </w:p>
    <w:p w:rsidR="008800AB" w:rsidRPr="00A04A60" w:rsidRDefault="008800AB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En caso de que </w:t>
      </w:r>
      <w:r w:rsidR="00982673" w:rsidRPr="00A04A60">
        <w:rPr>
          <w:rFonts w:ascii="Soberana Sans" w:hAnsi="Soberana Sans" w:cs="Arial"/>
        </w:rPr>
        <w:t xml:space="preserve">se </w:t>
      </w:r>
      <w:r w:rsidRPr="00A04A60">
        <w:rPr>
          <w:rFonts w:ascii="Soberana Sans" w:hAnsi="Soberana Sans" w:cs="Arial"/>
        </w:rPr>
        <w:t xml:space="preserve">confirme que se trata de efectos negativos causados por </w:t>
      </w:r>
      <w:r w:rsidR="00BE0882" w:rsidRPr="00A04A60">
        <w:rPr>
          <w:rFonts w:ascii="Soberana Sans" w:hAnsi="Soberana Sans" w:cs="Arial"/>
        </w:rPr>
        <w:t>Extracción de H</w:t>
      </w:r>
      <w:r w:rsidR="00C72430" w:rsidRPr="00A04A60">
        <w:rPr>
          <w:rFonts w:ascii="Soberana Sans" w:hAnsi="Soberana Sans" w:cs="Arial"/>
        </w:rPr>
        <w:t>idrocarburos</w:t>
      </w:r>
      <w:r w:rsidRPr="00A04A60">
        <w:rPr>
          <w:rFonts w:ascii="Soberana Sans" w:hAnsi="Soberana Sans" w:cs="Arial"/>
        </w:rPr>
        <w:t xml:space="preserve">, </w:t>
      </w:r>
      <w:r w:rsidR="00D95AB7" w:rsidRPr="00A04A60">
        <w:rPr>
          <w:rFonts w:ascii="Soberana Sans" w:hAnsi="Soberana Sans" w:cs="Arial"/>
        </w:rPr>
        <w:t xml:space="preserve">los </w:t>
      </w:r>
      <w:r w:rsidR="00F81EFA" w:rsidRPr="00A04A60">
        <w:rPr>
          <w:rFonts w:ascii="Soberana Sans" w:hAnsi="Soberana Sans" w:cs="Arial"/>
        </w:rPr>
        <w:t>R</w:t>
      </w:r>
      <w:r w:rsidR="00D95AB7" w:rsidRPr="00A04A60">
        <w:rPr>
          <w:rFonts w:ascii="Soberana Sans" w:hAnsi="Soberana Sans" w:cs="Arial"/>
        </w:rPr>
        <w:t xml:space="preserve">egulados </w:t>
      </w:r>
      <w:r w:rsidRPr="00A04A60">
        <w:rPr>
          <w:rFonts w:ascii="Soberana Sans" w:hAnsi="Soberana Sans" w:cs="Arial"/>
        </w:rPr>
        <w:t>emprenderán las acciones pertinentes para remediarlos</w:t>
      </w:r>
      <w:r w:rsidR="002737E5" w:rsidRPr="00A04A60">
        <w:rPr>
          <w:rFonts w:ascii="Soberana Sans" w:hAnsi="Soberana Sans" w:cs="Arial"/>
        </w:rPr>
        <w:t xml:space="preserve"> con oportunidad bajo sus propios procesos </w:t>
      </w:r>
      <w:r w:rsidR="002737E5" w:rsidRPr="00A04A60">
        <w:rPr>
          <w:rFonts w:ascii="Soberana Sans" w:hAnsi="Soberana Sans"/>
        </w:rPr>
        <w:t xml:space="preserve">y </w:t>
      </w:r>
      <w:r w:rsidR="002737E5" w:rsidRPr="00A04A60">
        <w:rPr>
          <w:rFonts w:ascii="Soberana Sans" w:hAnsi="Soberana Sans" w:cs="Arial"/>
        </w:rPr>
        <w:t xml:space="preserve">en cumplimiento de las medidas correctivas que sean aplicables, con independencia de cualquier </w:t>
      </w:r>
      <w:r w:rsidR="003A19F4" w:rsidRPr="00A04A60">
        <w:rPr>
          <w:rFonts w:ascii="Soberana Sans" w:hAnsi="Soberana Sans" w:cs="Arial"/>
        </w:rPr>
        <w:t>responsabilidad</w:t>
      </w:r>
      <w:r w:rsidR="002737E5" w:rsidRPr="00A04A60">
        <w:rPr>
          <w:rFonts w:ascii="Soberana Sans" w:hAnsi="Soberana Sans" w:cs="Arial"/>
        </w:rPr>
        <w:t xml:space="preserve"> civil, administrativa</w:t>
      </w:r>
      <w:r w:rsidR="003A19F4" w:rsidRPr="00A04A60">
        <w:rPr>
          <w:rFonts w:ascii="Soberana Sans" w:hAnsi="Soberana Sans" w:cs="Arial"/>
        </w:rPr>
        <w:t xml:space="preserve"> o penal</w:t>
      </w:r>
      <w:r w:rsidR="002737E5" w:rsidRPr="00A04A60">
        <w:rPr>
          <w:rFonts w:ascii="Soberana Sans" w:hAnsi="Soberana Sans" w:cs="Arial"/>
        </w:rPr>
        <w:t xml:space="preserve">, </w:t>
      </w:r>
      <w:r w:rsidR="003A19F4" w:rsidRPr="00A04A60">
        <w:rPr>
          <w:rFonts w:ascii="Soberana Sans" w:hAnsi="Soberana Sans" w:cs="Arial"/>
        </w:rPr>
        <w:t>exigible</w:t>
      </w:r>
      <w:r w:rsidR="002737E5" w:rsidRPr="00A04A60">
        <w:rPr>
          <w:rFonts w:ascii="Soberana Sans" w:hAnsi="Soberana Sans" w:cs="Arial"/>
        </w:rPr>
        <w:t xml:space="preserve"> en términos de la legislación y los procedimientos que sean aplicables en cada caso.</w:t>
      </w:r>
    </w:p>
    <w:p w:rsidR="001B2514" w:rsidRPr="00A04A60" w:rsidRDefault="001B2514" w:rsidP="0022442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:rsidR="00B7219C" w:rsidRPr="00A04A60" w:rsidRDefault="00B7219C" w:rsidP="0022442A">
      <w:pPr>
        <w:pStyle w:val="Textoindependiente"/>
        <w:spacing w:line="240" w:lineRule="auto"/>
        <w:ind w:right="115"/>
        <w:rPr>
          <w:rFonts w:ascii="Soberana Sans" w:hAnsi="Soberana Sans" w:cs="Arial"/>
          <w:szCs w:val="22"/>
        </w:rPr>
      </w:pPr>
      <w:r w:rsidRPr="00A04A60">
        <w:rPr>
          <w:rFonts w:ascii="Soberana Sans" w:hAnsi="Soberana Sans" w:cs="Arial"/>
          <w:b/>
          <w:szCs w:val="22"/>
        </w:rPr>
        <w:t>Art</w:t>
      </w:r>
      <w:r w:rsidR="0015606C" w:rsidRPr="00A04A60">
        <w:rPr>
          <w:rFonts w:ascii="Soberana Sans" w:hAnsi="Soberana Sans" w:cs="Arial"/>
          <w:b/>
          <w:szCs w:val="22"/>
        </w:rPr>
        <w:t xml:space="preserve">ículo </w:t>
      </w:r>
      <w:r w:rsidR="00CC625B" w:rsidRPr="00A04A60">
        <w:rPr>
          <w:rFonts w:ascii="Soberana Sans" w:hAnsi="Soberana Sans" w:cs="Arial"/>
          <w:b/>
          <w:szCs w:val="22"/>
        </w:rPr>
        <w:t>23</w:t>
      </w:r>
      <w:r w:rsidRPr="00A04A60">
        <w:rPr>
          <w:rFonts w:ascii="Soberana Sans" w:hAnsi="Soberana Sans" w:cs="Arial"/>
          <w:b/>
          <w:szCs w:val="22"/>
        </w:rPr>
        <w:t>.-</w:t>
      </w:r>
      <w:r w:rsidRPr="00A04A60">
        <w:rPr>
          <w:rFonts w:ascii="Soberana Sans" w:hAnsi="Soberana Sans" w:cs="Arial"/>
          <w:szCs w:val="22"/>
        </w:rPr>
        <w:t xml:space="preserve"> Con la finalid</w:t>
      </w:r>
      <w:r w:rsidR="00BE0882" w:rsidRPr="00A04A60">
        <w:rPr>
          <w:rFonts w:ascii="Soberana Sans" w:hAnsi="Soberana Sans" w:cs="Arial"/>
          <w:szCs w:val="22"/>
        </w:rPr>
        <w:t>ad de conservar y proteger las A</w:t>
      </w:r>
      <w:r w:rsidRPr="00A04A60">
        <w:rPr>
          <w:rFonts w:ascii="Soberana Sans" w:hAnsi="Soberana Sans" w:cs="Arial"/>
          <w:szCs w:val="22"/>
        </w:rPr>
        <w:t xml:space="preserve">guas </w:t>
      </w:r>
      <w:r w:rsidR="00BE0882" w:rsidRPr="00A04A60">
        <w:rPr>
          <w:rFonts w:ascii="Soberana Sans" w:hAnsi="Soberana Sans" w:cs="Arial"/>
          <w:szCs w:val="22"/>
        </w:rPr>
        <w:t>N</w:t>
      </w:r>
      <w:r w:rsidRPr="00A04A60">
        <w:rPr>
          <w:rFonts w:ascii="Soberana Sans" w:hAnsi="Soberana Sans" w:cs="Arial"/>
          <w:szCs w:val="22"/>
        </w:rPr>
        <w:t xml:space="preserve">acionales en las actividades de </w:t>
      </w:r>
      <w:r w:rsidR="00BE0882" w:rsidRPr="00A04A60">
        <w:rPr>
          <w:rFonts w:ascii="Soberana Sans" w:hAnsi="Soberana Sans" w:cs="Arial"/>
          <w:szCs w:val="22"/>
        </w:rPr>
        <w:t>E</w:t>
      </w:r>
      <w:r w:rsidRPr="00A04A60">
        <w:rPr>
          <w:rFonts w:ascii="Soberana Sans" w:hAnsi="Soberana Sans" w:cs="Arial"/>
          <w:szCs w:val="22"/>
        </w:rPr>
        <w:t xml:space="preserve">xtracción de </w:t>
      </w:r>
      <w:r w:rsidR="00BE0882" w:rsidRPr="00A04A60">
        <w:rPr>
          <w:rFonts w:ascii="Soberana Sans" w:hAnsi="Soberana Sans" w:cs="Arial"/>
          <w:szCs w:val="22"/>
        </w:rPr>
        <w:t>Hidrocarburos de Yacimientos N</w:t>
      </w:r>
      <w:r w:rsidRPr="00A04A60">
        <w:rPr>
          <w:rFonts w:ascii="Soberana Sans" w:hAnsi="Soberana Sans" w:cs="Arial"/>
          <w:szCs w:val="22"/>
        </w:rPr>
        <w:t xml:space="preserve">o Convencionales, atendiendo a las mejores prácticas internacionales, los Regulados en el diseño constructivo de los </w:t>
      </w:r>
      <w:r w:rsidR="00B04F32" w:rsidRPr="00A04A60">
        <w:rPr>
          <w:rFonts w:ascii="Soberana Sans" w:hAnsi="Soberana Sans" w:cs="Arial"/>
        </w:rPr>
        <w:t>Pozos Productores</w:t>
      </w:r>
      <w:r w:rsidRPr="00A04A60">
        <w:rPr>
          <w:rFonts w:ascii="Soberana Sans" w:hAnsi="Soberana Sans" w:cs="Arial"/>
          <w:szCs w:val="22"/>
        </w:rPr>
        <w:t>, deberán considerar las especificaciones generales siguientes:</w:t>
      </w:r>
    </w:p>
    <w:p w:rsidR="00B7219C" w:rsidRPr="00A04A60" w:rsidRDefault="00B7219C" w:rsidP="0022442A">
      <w:pPr>
        <w:pStyle w:val="Prrafodelista"/>
        <w:spacing w:after="0" w:line="240" w:lineRule="auto"/>
        <w:jc w:val="both"/>
        <w:rPr>
          <w:rFonts w:ascii="Soberana Sans" w:hAnsi="Soberana Sans" w:cs="Arial"/>
          <w:lang w:val="es-ES"/>
        </w:rPr>
      </w:pPr>
    </w:p>
    <w:p w:rsidR="00B7219C" w:rsidRPr="00A04A60" w:rsidRDefault="00B7219C" w:rsidP="0022442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lastRenderedPageBreak/>
        <w:t xml:space="preserve">El tramo vertical de los </w:t>
      </w:r>
      <w:r w:rsidR="00B04F32" w:rsidRPr="00A04A60">
        <w:rPr>
          <w:rFonts w:ascii="Soberana Sans" w:hAnsi="Soberana Sans" w:cs="Arial"/>
        </w:rPr>
        <w:t xml:space="preserve">Pozos Productores </w:t>
      </w:r>
      <w:r w:rsidRPr="00A04A60">
        <w:rPr>
          <w:rFonts w:ascii="Soberana Sans" w:hAnsi="Soberana Sans" w:cs="Arial"/>
        </w:rPr>
        <w:t>deberá ser terminado con tuberías ciegas y cementación de los espacios anulares comprendidos entre ellas y entre la tubería exterior y la pared de los estratos atravesados, desde la superfi</w:t>
      </w:r>
      <w:r w:rsidR="00EB619A" w:rsidRPr="00A04A60">
        <w:rPr>
          <w:rFonts w:ascii="Soberana Sans" w:hAnsi="Soberana Sans" w:cs="Arial"/>
        </w:rPr>
        <w:t xml:space="preserve">cie hasta la profundidad de 50 </w:t>
      </w:r>
      <w:r w:rsidRPr="00A04A60">
        <w:rPr>
          <w:rFonts w:ascii="Soberana Sans" w:hAnsi="Soberana Sans" w:cs="Arial"/>
        </w:rPr>
        <w:t xml:space="preserve">metros debajo de la base de los acuíferos a proteger, determinada con base en los resultados de las </w:t>
      </w:r>
      <w:r w:rsidR="00EB619A" w:rsidRPr="00A04A60">
        <w:rPr>
          <w:rFonts w:ascii="Soberana Sans" w:hAnsi="Soberana Sans" w:cs="Arial"/>
        </w:rPr>
        <w:t xml:space="preserve">exploraciones de los Regulados </w:t>
      </w:r>
      <w:r w:rsidRPr="00A04A60">
        <w:rPr>
          <w:rFonts w:ascii="Soberana Sans" w:hAnsi="Soberana Sans" w:cs="Arial"/>
        </w:rPr>
        <w:t>y en la información obtenida en los pozos de exploración hidrogeológica;</w:t>
      </w:r>
    </w:p>
    <w:p w:rsidR="00B7219C" w:rsidRPr="00A04A60" w:rsidRDefault="00B7219C" w:rsidP="0022442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:rsidR="00B7219C" w:rsidRPr="00A04A60" w:rsidRDefault="00B7219C" w:rsidP="0022442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Como mínimo, se instalarán dos barreras, compuestas por tuberías ciegas y sus respectivas cementaciones. Cuando en la porción referida del tramo vertical predominen los materiales de alta permeabilidad, como clásticos de grano medio a grueso no consolidados, materiales volcánicos fracturados o rocas kársticas, muy vulnerables a la contaminación, y/o cuando se trate de zonas de alta sismicidad, se colocarán al menos tres tuberías con sus respectivos espacios anulares cementados en toda su longitud;</w:t>
      </w:r>
    </w:p>
    <w:p w:rsidR="00B7219C" w:rsidRPr="00A04A60" w:rsidRDefault="00B7219C" w:rsidP="0022442A">
      <w:pPr>
        <w:pStyle w:val="Prrafodelista"/>
        <w:spacing w:after="0" w:line="240" w:lineRule="auto"/>
        <w:rPr>
          <w:rFonts w:ascii="Soberana Sans" w:hAnsi="Soberana Sans" w:cs="Arial"/>
        </w:rPr>
      </w:pPr>
    </w:p>
    <w:p w:rsidR="00B7219C" w:rsidRPr="00A04A60" w:rsidRDefault="00B7219C" w:rsidP="0022442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En todo caso, la distancia vertical entre la base de los acuíferos y la zona de </w:t>
      </w:r>
      <w:r w:rsidR="00D95AB7" w:rsidRPr="00A04A60">
        <w:rPr>
          <w:rFonts w:ascii="Soberana Sans" w:hAnsi="Soberana Sans" w:cs="Arial"/>
        </w:rPr>
        <w:t xml:space="preserve">extracción </w:t>
      </w:r>
      <w:r w:rsidRPr="00A04A60">
        <w:rPr>
          <w:rFonts w:ascii="Soberana Sans" w:hAnsi="Soberana Sans" w:cs="Arial"/>
        </w:rPr>
        <w:t xml:space="preserve">deberá ser de 600 metros, como mínimo, y </w:t>
      </w:r>
    </w:p>
    <w:p w:rsidR="00B7219C" w:rsidRPr="00A04A60" w:rsidRDefault="00B7219C" w:rsidP="0022442A">
      <w:pPr>
        <w:pStyle w:val="Prrafodelista"/>
        <w:spacing w:after="0" w:line="240" w:lineRule="auto"/>
        <w:rPr>
          <w:rFonts w:ascii="Soberana Sans" w:hAnsi="Soberana Sans" w:cs="Arial"/>
        </w:rPr>
      </w:pPr>
    </w:p>
    <w:p w:rsidR="00B7219C" w:rsidRPr="00A04A60" w:rsidRDefault="00B7219C" w:rsidP="0022442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 xml:space="preserve">El extremo exterior de las secciones horizontales o inclinadas de los </w:t>
      </w:r>
      <w:r w:rsidR="00B04F32" w:rsidRPr="00A04A60">
        <w:rPr>
          <w:rFonts w:ascii="Soberana Sans" w:hAnsi="Soberana Sans" w:cs="Arial"/>
        </w:rPr>
        <w:t>Pozos Productores</w:t>
      </w:r>
      <w:r w:rsidRPr="00A04A60">
        <w:rPr>
          <w:rFonts w:ascii="Soberana Sans" w:hAnsi="Soberana Sans" w:cs="Arial"/>
        </w:rPr>
        <w:t xml:space="preserve"> deberá distar, como mínimo, un kilómetro en línea horizontal de poblaciones, corrientes y cuerpos de agua superficiales, captaciones de agua para consumo humano, humedales o ecosistemas.</w:t>
      </w:r>
    </w:p>
    <w:p w:rsidR="00B7219C" w:rsidRPr="00A04A60" w:rsidRDefault="00B7219C" w:rsidP="0022442A">
      <w:pPr>
        <w:spacing w:after="0" w:line="240" w:lineRule="auto"/>
        <w:jc w:val="both"/>
        <w:rPr>
          <w:rFonts w:ascii="Soberana Sans" w:hAnsi="Soberana Sans"/>
          <w:b/>
          <w:noProof/>
        </w:rPr>
      </w:pPr>
    </w:p>
    <w:p w:rsidR="00B7219C" w:rsidRPr="00A04A60" w:rsidRDefault="00B7219C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/>
          <w:b/>
          <w:noProof/>
        </w:rPr>
        <w:t xml:space="preserve">Artículo </w:t>
      </w:r>
      <w:r w:rsidR="00CC625B" w:rsidRPr="00A04A60">
        <w:rPr>
          <w:rFonts w:ascii="Soberana Sans" w:hAnsi="Soberana Sans"/>
          <w:b/>
          <w:noProof/>
        </w:rPr>
        <w:t>24</w:t>
      </w:r>
      <w:r w:rsidRPr="00A04A60">
        <w:rPr>
          <w:rFonts w:ascii="Soberana Sans" w:hAnsi="Soberana Sans"/>
          <w:b/>
          <w:noProof/>
        </w:rPr>
        <w:t>.</w:t>
      </w:r>
      <w:r w:rsidRPr="00A04A60">
        <w:rPr>
          <w:rFonts w:ascii="Soberana Sans" w:hAnsi="Soberana Sans"/>
          <w:noProof/>
        </w:rPr>
        <w:t xml:space="preserve">- Además de </w:t>
      </w:r>
      <w:r w:rsidRPr="00A04A60">
        <w:rPr>
          <w:rFonts w:ascii="Soberana Sans" w:hAnsi="Soberana Sans" w:cs="Arial"/>
        </w:rPr>
        <w:t xml:space="preserve">las medidas necesarias para aislar zonas potenciales de flujo, cuando el porcentaje de retorno del fluido sea menor del 15%, los Regulados deberán suspender </w:t>
      </w:r>
      <w:r w:rsidR="00BE0882" w:rsidRPr="00A04A60">
        <w:rPr>
          <w:rFonts w:ascii="Soberana Sans" w:hAnsi="Soberana Sans" w:cs="Arial"/>
        </w:rPr>
        <w:t>la E</w:t>
      </w:r>
      <w:r w:rsidR="00D95AB7" w:rsidRPr="00A04A60">
        <w:rPr>
          <w:rFonts w:ascii="Soberana Sans" w:hAnsi="Soberana Sans" w:cs="Arial"/>
        </w:rPr>
        <w:t xml:space="preserve">xtracción de </w:t>
      </w:r>
      <w:r w:rsidR="00BE0882" w:rsidRPr="00A04A60">
        <w:rPr>
          <w:rFonts w:ascii="Soberana Sans" w:hAnsi="Soberana Sans" w:cs="Arial"/>
        </w:rPr>
        <w:t>H</w:t>
      </w:r>
      <w:r w:rsidR="00D95AB7" w:rsidRPr="00A04A60">
        <w:rPr>
          <w:rFonts w:ascii="Soberana Sans" w:hAnsi="Soberana Sans" w:cs="Arial"/>
        </w:rPr>
        <w:t>idrocarburos</w:t>
      </w:r>
      <w:r w:rsidRPr="00A04A60">
        <w:rPr>
          <w:rFonts w:ascii="Soberana Sans" w:hAnsi="Soberana Sans" w:cs="Arial"/>
        </w:rPr>
        <w:t xml:space="preserve"> mientras se definen las causas y el probable destino de la fracción que no retorna. </w:t>
      </w:r>
    </w:p>
    <w:p w:rsidR="00EE62AA" w:rsidRPr="00A04A60" w:rsidRDefault="00EE62AA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lastRenderedPageBreak/>
        <w:t xml:space="preserve"> </w:t>
      </w:r>
    </w:p>
    <w:p w:rsidR="00AD672B" w:rsidRPr="00A04A60" w:rsidRDefault="00784FD4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>Artículo</w:t>
      </w:r>
      <w:r w:rsidR="00B7219C" w:rsidRPr="00A04A60">
        <w:rPr>
          <w:rFonts w:ascii="Soberana Sans" w:hAnsi="Soberana Sans" w:cs="Arial"/>
          <w:b/>
        </w:rPr>
        <w:t xml:space="preserve"> </w:t>
      </w:r>
      <w:r w:rsidR="00CC625B" w:rsidRPr="00A04A60">
        <w:rPr>
          <w:rFonts w:ascii="Soberana Sans" w:hAnsi="Soberana Sans" w:cs="Arial"/>
          <w:b/>
        </w:rPr>
        <w:t>25</w:t>
      </w:r>
      <w:r w:rsidR="00AD672B" w:rsidRPr="00A04A60">
        <w:rPr>
          <w:rFonts w:ascii="Soberana Sans" w:hAnsi="Soberana Sans" w:cs="Arial"/>
          <w:b/>
        </w:rPr>
        <w:t>.-</w:t>
      </w:r>
      <w:r w:rsidRPr="00A04A60">
        <w:rPr>
          <w:rFonts w:ascii="Soberana Sans" w:hAnsi="Soberana Sans" w:cs="Arial"/>
          <w:b/>
        </w:rPr>
        <w:t xml:space="preserve"> </w:t>
      </w:r>
      <w:r w:rsidR="00085DAF" w:rsidRPr="00A04A60">
        <w:rPr>
          <w:rFonts w:ascii="Soberana Sans" w:hAnsi="Soberana Sans" w:cs="Arial"/>
        </w:rPr>
        <w:t xml:space="preserve">Los Regulados deberán </w:t>
      </w:r>
      <w:r w:rsidR="00AD672B" w:rsidRPr="00A04A60">
        <w:rPr>
          <w:rFonts w:ascii="Soberana Sans" w:hAnsi="Soberana Sans" w:cs="Arial"/>
        </w:rPr>
        <w:t>proteger la calidad de</w:t>
      </w:r>
      <w:r w:rsidR="00726974" w:rsidRPr="00A04A60">
        <w:rPr>
          <w:rFonts w:ascii="Soberana Sans" w:hAnsi="Soberana Sans" w:cs="Arial"/>
        </w:rPr>
        <w:t xml:space="preserve"> las A</w:t>
      </w:r>
      <w:r w:rsidR="00085DAF" w:rsidRPr="00A04A60">
        <w:rPr>
          <w:rFonts w:ascii="Soberana Sans" w:hAnsi="Soberana Sans" w:cs="Arial"/>
        </w:rPr>
        <w:t xml:space="preserve">guas </w:t>
      </w:r>
      <w:r w:rsidR="00726974" w:rsidRPr="00A04A60">
        <w:rPr>
          <w:rFonts w:ascii="Soberana Sans" w:hAnsi="Soberana Sans" w:cs="Arial"/>
        </w:rPr>
        <w:t>N</w:t>
      </w:r>
      <w:r w:rsidR="00085DAF" w:rsidRPr="00A04A60">
        <w:rPr>
          <w:rFonts w:ascii="Soberana Sans" w:hAnsi="Soberana Sans" w:cs="Arial"/>
        </w:rPr>
        <w:t xml:space="preserve">acionales </w:t>
      </w:r>
      <w:r w:rsidR="00AD672B" w:rsidRPr="00A04A60">
        <w:rPr>
          <w:rFonts w:ascii="Soberana Sans" w:hAnsi="Soberana Sans" w:cs="Arial"/>
        </w:rPr>
        <w:t xml:space="preserve">durante el proceso de cierre y abandono de </w:t>
      </w:r>
      <w:r w:rsidR="00726974" w:rsidRPr="00A04A60">
        <w:rPr>
          <w:rFonts w:ascii="Soberana Sans" w:hAnsi="Soberana Sans" w:cs="Arial"/>
        </w:rPr>
        <w:t>P</w:t>
      </w:r>
      <w:r w:rsidR="00AD672B" w:rsidRPr="00A04A60">
        <w:rPr>
          <w:rFonts w:ascii="Soberana Sans" w:hAnsi="Soberana Sans" w:cs="Arial"/>
        </w:rPr>
        <w:t>ozos</w:t>
      </w:r>
      <w:r w:rsidR="00726974" w:rsidRPr="00A04A60">
        <w:rPr>
          <w:rFonts w:ascii="Soberana Sans" w:hAnsi="Soberana Sans" w:cs="Arial"/>
        </w:rPr>
        <w:t xml:space="preserve"> Explora</w:t>
      </w:r>
      <w:r w:rsidR="000B0E52" w:rsidRPr="00A04A60">
        <w:rPr>
          <w:rFonts w:ascii="Soberana Sans" w:hAnsi="Soberana Sans" w:cs="Arial"/>
        </w:rPr>
        <w:t xml:space="preserve">torios y </w:t>
      </w:r>
      <w:r w:rsidR="00B04F32" w:rsidRPr="00A04A60">
        <w:rPr>
          <w:rFonts w:ascii="Soberana Sans" w:hAnsi="Soberana Sans" w:cs="Arial"/>
        </w:rPr>
        <w:t>Productores</w:t>
      </w:r>
      <w:r w:rsidR="00D95AB7" w:rsidRPr="00A04A60">
        <w:rPr>
          <w:rFonts w:ascii="Soberana Sans" w:hAnsi="Soberana Sans" w:cs="Arial"/>
        </w:rPr>
        <w:t>, de conformidad con las disposiciones aplicables</w:t>
      </w:r>
      <w:r w:rsidR="00973D66" w:rsidRPr="00A04A60">
        <w:rPr>
          <w:rFonts w:ascii="Soberana Sans" w:hAnsi="Soberana Sans" w:cs="Arial"/>
        </w:rPr>
        <w:t>.</w:t>
      </w:r>
    </w:p>
    <w:p w:rsidR="00BF758A" w:rsidRPr="00A04A60" w:rsidRDefault="00BF758A" w:rsidP="0022442A">
      <w:pPr>
        <w:spacing w:after="0" w:line="240" w:lineRule="auto"/>
        <w:jc w:val="both"/>
        <w:rPr>
          <w:rFonts w:ascii="Soberana Sans" w:hAnsi="Soberana Sans" w:cs="Arial"/>
        </w:rPr>
      </w:pPr>
    </w:p>
    <w:p w:rsidR="0041252E" w:rsidRPr="00A04A60" w:rsidRDefault="0041252E" w:rsidP="0022442A">
      <w:pPr>
        <w:spacing w:after="0" w:line="240" w:lineRule="auto"/>
        <w:jc w:val="both"/>
        <w:rPr>
          <w:rFonts w:ascii="Soberana Sans" w:hAnsi="Soberana Sans" w:cs="Arial"/>
        </w:rPr>
      </w:pPr>
    </w:p>
    <w:p w:rsidR="00EE62AA" w:rsidRPr="00A04A60" w:rsidRDefault="00BC496A" w:rsidP="0022442A">
      <w:pPr>
        <w:pStyle w:val="Ttulo1"/>
        <w:tabs>
          <w:tab w:val="left" w:pos="0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A04A60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VI</w:t>
      </w:r>
    </w:p>
    <w:p w:rsidR="00B077F9" w:rsidRPr="00A04A60" w:rsidRDefault="00B077F9" w:rsidP="0022442A">
      <w:pPr>
        <w:spacing w:after="0" w:line="240" w:lineRule="auto"/>
        <w:jc w:val="center"/>
        <w:rPr>
          <w:rFonts w:ascii="Soberana Sans" w:hAnsi="Soberana Sans"/>
          <w:b/>
          <w:bCs/>
          <w:i/>
          <w:iCs/>
          <w:lang w:eastAsia="es-ES"/>
        </w:rPr>
      </w:pPr>
      <w:r w:rsidRPr="00A04A60">
        <w:rPr>
          <w:rFonts w:ascii="Soberana Sans" w:hAnsi="Soberana Sans"/>
          <w:b/>
          <w:bCs/>
          <w:i/>
          <w:iCs/>
          <w:lang w:eastAsia="es-ES"/>
        </w:rPr>
        <w:t>SANCIONES</w:t>
      </w:r>
    </w:p>
    <w:p w:rsidR="00B077F9" w:rsidRPr="00A04A60" w:rsidRDefault="00B077F9" w:rsidP="0022442A">
      <w:pPr>
        <w:spacing w:after="0" w:line="240" w:lineRule="auto"/>
        <w:jc w:val="center"/>
        <w:rPr>
          <w:rFonts w:ascii="Soberana Sans" w:hAnsi="Soberana Sans"/>
          <w:b/>
          <w:bCs/>
          <w:i/>
          <w:iCs/>
          <w:lang w:eastAsia="es-ES"/>
        </w:rPr>
      </w:pPr>
    </w:p>
    <w:p w:rsidR="00F067D3" w:rsidRPr="00A04A60" w:rsidRDefault="00C422A5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  <w:b/>
        </w:rPr>
        <w:t xml:space="preserve">Artículo </w:t>
      </w:r>
      <w:r w:rsidR="00CC625B" w:rsidRPr="00A04A60">
        <w:rPr>
          <w:rFonts w:ascii="Soberana Sans" w:hAnsi="Soberana Sans" w:cs="Arial"/>
          <w:b/>
        </w:rPr>
        <w:t>26</w:t>
      </w:r>
      <w:r w:rsidRPr="00A04A60">
        <w:rPr>
          <w:rFonts w:ascii="Soberana Sans" w:hAnsi="Soberana Sans" w:cs="Arial"/>
          <w:b/>
        </w:rPr>
        <w:t>.-</w:t>
      </w:r>
      <w:r w:rsidRPr="00A04A60">
        <w:rPr>
          <w:rFonts w:ascii="Soberana Sans" w:hAnsi="Soberana Sans" w:cs="Arial"/>
        </w:rPr>
        <w:t xml:space="preserve"> </w:t>
      </w:r>
      <w:r w:rsidR="00196E95" w:rsidRPr="00A04A60">
        <w:rPr>
          <w:rFonts w:ascii="Soberana Sans" w:hAnsi="Soberana Sans" w:cs="Arial"/>
        </w:rPr>
        <w:t xml:space="preserve">Si con motivo de las actividades de </w:t>
      </w:r>
      <w:r w:rsidR="00726974" w:rsidRPr="00A04A60">
        <w:rPr>
          <w:rFonts w:ascii="Soberana Sans" w:hAnsi="Soberana Sans" w:cs="Arial"/>
        </w:rPr>
        <w:t>Exploración y Extracción de Hidrocarburos de Yacimientos No Convencionales</w:t>
      </w:r>
      <w:r w:rsidR="00196E95" w:rsidRPr="00A04A60">
        <w:rPr>
          <w:rFonts w:ascii="Soberana Sans" w:hAnsi="Soberana Sans" w:cs="Arial"/>
        </w:rPr>
        <w:t xml:space="preserve">, se incurre en alguna de las infracciones establecidas en la Ley de Aguas Nacionales y su Reglamento, se aplicarán las sanciones administrativas conforme a dichos ordenamientos jurídicos. </w:t>
      </w:r>
    </w:p>
    <w:p w:rsidR="00F067D3" w:rsidRPr="00A04A60" w:rsidRDefault="00F067D3" w:rsidP="0022442A">
      <w:pPr>
        <w:spacing w:after="0" w:line="240" w:lineRule="auto"/>
        <w:jc w:val="both"/>
        <w:rPr>
          <w:rFonts w:ascii="Soberana Sans" w:hAnsi="Soberana Sans" w:cs="Arial"/>
        </w:rPr>
      </w:pPr>
    </w:p>
    <w:p w:rsidR="00F067D3" w:rsidRPr="00A04A60" w:rsidRDefault="00F067D3" w:rsidP="0022442A">
      <w:pPr>
        <w:spacing w:after="0" w:line="240" w:lineRule="auto"/>
        <w:jc w:val="both"/>
        <w:rPr>
          <w:rFonts w:ascii="Soberana Sans" w:hAnsi="Soberana Sans" w:cs="Arial"/>
        </w:rPr>
      </w:pPr>
      <w:r w:rsidRPr="00A04A60">
        <w:rPr>
          <w:rFonts w:ascii="Soberana Sans" w:hAnsi="Soberana Sans" w:cs="Arial"/>
        </w:rPr>
        <w:t>Los</w:t>
      </w:r>
      <w:r w:rsidR="00196E95" w:rsidRPr="00A04A60">
        <w:rPr>
          <w:rFonts w:ascii="Soberana Sans" w:hAnsi="Soberana Sans" w:cs="Arial"/>
        </w:rPr>
        <w:t xml:space="preserve"> Regulados serán responsables y estarán obligados a la reparación del daño ambiental, o cuando ésta no sea posible, a la compensación ambiental que proceda en términos de la Ley Federal de Responsabilidad Ambiental</w:t>
      </w:r>
      <w:r w:rsidRPr="00A04A60">
        <w:rPr>
          <w:rFonts w:ascii="Soberana Sans" w:hAnsi="Soberana Sans" w:cs="Arial"/>
        </w:rPr>
        <w:t>.</w:t>
      </w:r>
    </w:p>
    <w:p w:rsidR="00F067D3" w:rsidRPr="00A04A60" w:rsidRDefault="00F067D3" w:rsidP="0022442A">
      <w:pPr>
        <w:spacing w:after="0" w:line="240" w:lineRule="auto"/>
        <w:jc w:val="both"/>
        <w:rPr>
          <w:rFonts w:ascii="Soberana Sans" w:hAnsi="Soberana Sans" w:cs="Arial"/>
        </w:rPr>
      </w:pPr>
    </w:p>
    <w:p w:rsidR="00C422A5" w:rsidRPr="00A04A60" w:rsidRDefault="00F067D3" w:rsidP="0022442A">
      <w:pPr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 w:cs="Arial"/>
        </w:rPr>
        <w:t>C</w:t>
      </w:r>
      <w:r w:rsidR="00196E95" w:rsidRPr="00A04A60">
        <w:rPr>
          <w:rFonts w:ascii="Soberana Sans" w:hAnsi="Soberana Sans" w:cs="Arial"/>
        </w:rPr>
        <w:t xml:space="preserve">on independencia de </w:t>
      </w:r>
      <w:r w:rsidRPr="00A04A60">
        <w:rPr>
          <w:rFonts w:ascii="Soberana Sans" w:hAnsi="Soberana Sans" w:cs="Arial"/>
        </w:rPr>
        <w:t xml:space="preserve">lo previsto en los párrafos anteriores, los Regulados responderán por </w:t>
      </w:r>
      <w:r w:rsidR="00196E95" w:rsidRPr="00A04A60">
        <w:rPr>
          <w:rFonts w:ascii="Soberana Sans" w:hAnsi="Soberana Sans" w:cs="Arial"/>
        </w:rPr>
        <w:t xml:space="preserve">cualquier otro tipo de responsabilidad civil, penal o administrativa. </w:t>
      </w:r>
    </w:p>
    <w:p w:rsidR="008A6647" w:rsidRPr="00A04A60" w:rsidRDefault="008A6647" w:rsidP="0022442A">
      <w:pPr>
        <w:spacing w:after="0" w:line="240" w:lineRule="auto"/>
        <w:jc w:val="both"/>
        <w:rPr>
          <w:rFonts w:ascii="Soberana Sans" w:hAnsi="Soberana Sans"/>
        </w:rPr>
      </w:pPr>
    </w:p>
    <w:p w:rsidR="002D2B25" w:rsidRPr="00A04A60" w:rsidRDefault="002D2B25" w:rsidP="0022442A">
      <w:pPr>
        <w:spacing w:after="0" w:line="240" w:lineRule="auto"/>
        <w:jc w:val="both"/>
        <w:rPr>
          <w:rFonts w:ascii="Soberana Sans" w:hAnsi="Soberana Sans"/>
        </w:rPr>
      </w:pPr>
    </w:p>
    <w:p w:rsidR="00EE62AA" w:rsidRPr="00A04A60" w:rsidRDefault="00EE62AA" w:rsidP="0022442A">
      <w:pPr>
        <w:pStyle w:val="Ttulo2"/>
        <w:spacing w:before="0"/>
        <w:jc w:val="center"/>
        <w:rPr>
          <w:rFonts w:ascii="Soberana Sans" w:hAnsi="Soberana Sans"/>
          <w:i w:val="0"/>
          <w:color w:val="auto"/>
          <w:sz w:val="22"/>
          <w:szCs w:val="22"/>
          <w:lang w:val="es-MX"/>
        </w:rPr>
      </w:pPr>
      <w:r w:rsidRPr="00A04A60">
        <w:rPr>
          <w:rFonts w:ascii="Soberana Sans" w:hAnsi="Soberana Sans"/>
          <w:i w:val="0"/>
          <w:color w:val="auto"/>
          <w:sz w:val="22"/>
          <w:szCs w:val="22"/>
          <w:lang w:val="es-MX"/>
        </w:rPr>
        <w:t>TRANSITORIOS</w:t>
      </w:r>
    </w:p>
    <w:p w:rsidR="0000188E" w:rsidRPr="00A04A60" w:rsidRDefault="0000188E" w:rsidP="0022442A">
      <w:pPr>
        <w:pStyle w:val="Ttulo2"/>
        <w:spacing w:before="0"/>
        <w:jc w:val="center"/>
        <w:rPr>
          <w:rFonts w:ascii="Soberana Sans" w:hAnsi="Soberana Sans"/>
          <w:bCs w:val="0"/>
          <w:i w:val="0"/>
          <w:color w:val="auto"/>
          <w:sz w:val="22"/>
          <w:szCs w:val="22"/>
          <w:lang w:val="es-MX"/>
        </w:rPr>
      </w:pPr>
    </w:p>
    <w:p w:rsidR="00EE62AA" w:rsidRPr="00A04A60" w:rsidRDefault="00EE62AA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  <w:b/>
        </w:rPr>
        <w:t>PRIMERO.-</w:t>
      </w:r>
      <w:r w:rsidRPr="00A04A60">
        <w:rPr>
          <w:rFonts w:ascii="Soberana Sans" w:hAnsi="Soberana Sans"/>
        </w:rPr>
        <w:t xml:space="preserve"> Los presentes </w:t>
      </w:r>
      <w:r w:rsidR="00AB4403" w:rsidRPr="00A04A60">
        <w:rPr>
          <w:rFonts w:ascii="Soberana Sans" w:hAnsi="Soberana Sans"/>
        </w:rPr>
        <w:t>l</w:t>
      </w:r>
      <w:r w:rsidRPr="00A04A60">
        <w:rPr>
          <w:rFonts w:ascii="Soberana Sans" w:hAnsi="Soberana Sans"/>
        </w:rPr>
        <w:t xml:space="preserve">ineamentos entrarán en vigor al día siguiente de su </w:t>
      </w:r>
      <w:r w:rsidR="00AB4403" w:rsidRPr="00A04A60">
        <w:rPr>
          <w:rFonts w:ascii="Soberana Sans" w:hAnsi="Soberana Sans"/>
        </w:rPr>
        <w:t>publicación</w:t>
      </w:r>
      <w:r w:rsidRPr="00A04A60">
        <w:rPr>
          <w:rFonts w:ascii="Soberana Sans" w:hAnsi="Soberana Sans"/>
        </w:rPr>
        <w:t xml:space="preserve"> en el Diario Oficial de la Federación.</w:t>
      </w:r>
    </w:p>
    <w:p w:rsidR="00C4059E" w:rsidRPr="00A04A60" w:rsidRDefault="00C4059E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  <w:b/>
        </w:rPr>
      </w:pPr>
    </w:p>
    <w:p w:rsidR="00464141" w:rsidRPr="00A04A60" w:rsidRDefault="00AB4403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  <w:b/>
        </w:rPr>
        <w:t>SEGUND</w:t>
      </w:r>
      <w:r w:rsidR="00A84F7E" w:rsidRPr="00A04A60">
        <w:rPr>
          <w:rFonts w:ascii="Soberana Sans" w:hAnsi="Soberana Sans"/>
          <w:b/>
        </w:rPr>
        <w:t>O</w:t>
      </w:r>
      <w:r w:rsidR="00A84F7E" w:rsidRPr="00A04A60">
        <w:rPr>
          <w:rFonts w:ascii="Soberana Sans" w:hAnsi="Soberana Sans"/>
          <w:b/>
          <w:spacing w:val="-13"/>
        </w:rPr>
        <w:t>.</w:t>
      </w:r>
      <w:r w:rsidR="00A84F7E" w:rsidRPr="00A04A60">
        <w:rPr>
          <w:rFonts w:ascii="Soberana Sans" w:hAnsi="Soberana Sans"/>
          <w:b/>
        </w:rPr>
        <w:t>-</w:t>
      </w:r>
      <w:r w:rsidR="00A84F7E" w:rsidRPr="00A04A60">
        <w:rPr>
          <w:rFonts w:ascii="Soberana Sans" w:hAnsi="Soberana Sans" w:cs="Arial"/>
        </w:rPr>
        <w:t xml:space="preserve"> </w:t>
      </w:r>
      <w:r w:rsidR="00A84F7E" w:rsidRPr="00A04A60">
        <w:rPr>
          <w:rFonts w:ascii="Soberana Sans" w:hAnsi="Soberana Sans"/>
        </w:rPr>
        <w:t>Los Regulados que se encuentren</w:t>
      </w:r>
      <w:r w:rsidR="00C06559" w:rsidRPr="00A04A60">
        <w:rPr>
          <w:rFonts w:ascii="Soberana Sans" w:hAnsi="Soberana Sans"/>
        </w:rPr>
        <w:t xml:space="preserve"> realizando</w:t>
      </w:r>
      <w:r w:rsidRPr="00A04A60">
        <w:rPr>
          <w:rFonts w:ascii="Soberana Sans" w:hAnsi="Soberana Sans"/>
        </w:rPr>
        <w:t xml:space="preserve"> actividades de </w:t>
      </w:r>
      <w:r w:rsidR="00726974" w:rsidRPr="00A04A60">
        <w:rPr>
          <w:rFonts w:ascii="Soberana Sans" w:hAnsi="Soberana Sans" w:cs="Arial"/>
        </w:rPr>
        <w:t>Exploración y Extracción de Hidrocarburos de Yacimientos No Con</w:t>
      </w:r>
      <w:r w:rsidR="00726974" w:rsidRPr="00A04A60">
        <w:rPr>
          <w:rFonts w:ascii="Soberana Sans" w:hAnsi="Soberana Sans" w:cs="Arial"/>
        </w:rPr>
        <w:lastRenderedPageBreak/>
        <w:t>vencionales</w:t>
      </w:r>
      <w:r w:rsidR="001F20BF" w:rsidRPr="00A04A60">
        <w:rPr>
          <w:rFonts w:ascii="Soberana Sans" w:hAnsi="Soberana Sans"/>
        </w:rPr>
        <w:t>,</w:t>
      </w:r>
      <w:r w:rsidR="00A84F7E" w:rsidRPr="00A04A60">
        <w:rPr>
          <w:rFonts w:ascii="Soberana Sans" w:hAnsi="Soberana Sans"/>
        </w:rPr>
        <w:t xml:space="preserve"> a la entrada en vigor de l</w:t>
      </w:r>
      <w:r w:rsidR="00147A55" w:rsidRPr="00A04A60">
        <w:rPr>
          <w:rFonts w:ascii="Soberana Sans" w:hAnsi="Soberana Sans"/>
        </w:rPr>
        <w:t>o</w:t>
      </w:r>
      <w:r w:rsidR="00A84F7E" w:rsidRPr="00A04A60">
        <w:rPr>
          <w:rFonts w:ascii="Soberana Sans" w:hAnsi="Soberana Sans"/>
        </w:rPr>
        <w:t xml:space="preserve">s presentes </w:t>
      </w:r>
      <w:r w:rsidRPr="00A04A60">
        <w:rPr>
          <w:rFonts w:ascii="Soberana Sans" w:hAnsi="Soberana Sans"/>
        </w:rPr>
        <w:t>Lineamientos</w:t>
      </w:r>
      <w:r w:rsidR="00147A55" w:rsidRPr="00A04A60">
        <w:rPr>
          <w:rFonts w:ascii="Soberana Sans" w:hAnsi="Soberana Sans"/>
        </w:rPr>
        <w:t>,</w:t>
      </w:r>
      <w:r w:rsidR="00A84F7E" w:rsidRPr="00A04A60">
        <w:rPr>
          <w:rFonts w:ascii="Soberana Sans" w:hAnsi="Soberana Sans"/>
        </w:rPr>
        <w:t xml:space="preserve"> contarán con un plazo de ciento ochenta días naturales para adoptar y dar cumplimiento a lo previsto en l</w:t>
      </w:r>
      <w:r w:rsidR="0024041F" w:rsidRPr="00A04A60">
        <w:rPr>
          <w:rFonts w:ascii="Soberana Sans" w:hAnsi="Soberana Sans"/>
        </w:rPr>
        <w:t>o</w:t>
      </w:r>
      <w:r w:rsidR="00A84F7E" w:rsidRPr="00A04A60">
        <w:rPr>
          <w:rFonts w:ascii="Soberana Sans" w:hAnsi="Soberana Sans"/>
        </w:rPr>
        <w:t>s mism</w:t>
      </w:r>
      <w:r w:rsidR="0024041F" w:rsidRPr="00A04A60">
        <w:rPr>
          <w:rFonts w:ascii="Soberana Sans" w:hAnsi="Soberana Sans"/>
        </w:rPr>
        <w:t>o</w:t>
      </w:r>
      <w:r w:rsidR="00A84F7E" w:rsidRPr="00A04A60">
        <w:rPr>
          <w:rFonts w:ascii="Soberana Sans" w:hAnsi="Soberana Sans"/>
        </w:rPr>
        <w:t>s.</w:t>
      </w:r>
    </w:p>
    <w:p w:rsidR="002E35C5" w:rsidRPr="00A04A60" w:rsidRDefault="002E35C5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CA0192" w:rsidRPr="00A04A60" w:rsidRDefault="00CA0192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  <w:b/>
        </w:rPr>
        <w:t>TERCERO.-</w:t>
      </w:r>
      <w:r w:rsidRPr="00A04A60">
        <w:rPr>
          <w:rFonts w:ascii="Soberana Sans" w:hAnsi="Soberana Sans"/>
        </w:rPr>
        <w:t xml:space="preserve"> De conformidad con el “Acuerdo que fija los lineamientos que deberán ser observados por las dependencias y organismos descentralizados de la Administración Pública Federal, en cuanto a la emisión de los actos administrativos de carácter general”, publicado en el DOF el 8 de marzo de 2017, las </w:t>
      </w:r>
      <w:r w:rsidR="00C25D17" w:rsidRPr="00A04A60">
        <w:rPr>
          <w:rFonts w:ascii="Soberana Sans" w:hAnsi="Soberana Sans"/>
        </w:rPr>
        <w:t>obligaciones regulatorias</w:t>
      </w:r>
      <w:r w:rsidRPr="00A04A60">
        <w:rPr>
          <w:rFonts w:ascii="Soberana Sans" w:hAnsi="Soberana Sans"/>
        </w:rPr>
        <w:t xml:space="preserve"> que se</w:t>
      </w:r>
      <w:r w:rsidR="00984B87" w:rsidRPr="00A04A60">
        <w:rPr>
          <w:rFonts w:ascii="Soberana Sans" w:hAnsi="Soberana Sans"/>
        </w:rPr>
        <w:t xml:space="preserve"> derogan </w:t>
      </w:r>
      <w:r w:rsidR="00D8714A" w:rsidRPr="00A04A60">
        <w:rPr>
          <w:rFonts w:ascii="Soberana Sans" w:hAnsi="Soberana Sans"/>
        </w:rPr>
        <w:t>son:</w:t>
      </w:r>
    </w:p>
    <w:p w:rsidR="000C54E7" w:rsidRPr="00A04A60" w:rsidRDefault="000C54E7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CA0192" w:rsidRPr="00A04A60" w:rsidRDefault="00984B87" w:rsidP="0041252E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Trámite CONAGUA-01-011</w:t>
      </w:r>
      <w:r w:rsidR="00CA0192" w:rsidRPr="00A04A60">
        <w:rPr>
          <w:rFonts w:ascii="Soberana Sans" w:hAnsi="Soberana Sans"/>
        </w:rPr>
        <w:t xml:space="preserve"> </w:t>
      </w:r>
      <w:r w:rsidRPr="00A04A60">
        <w:rPr>
          <w:rFonts w:ascii="Soberana Sans" w:hAnsi="Soberana Sans"/>
        </w:rPr>
        <w:t>Certificado de aprovechamiento de aguas salobres</w:t>
      </w:r>
      <w:r w:rsidR="00CA0192" w:rsidRPr="00A04A60">
        <w:rPr>
          <w:rFonts w:ascii="Soberana Sans" w:hAnsi="Soberana Sans"/>
        </w:rPr>
        <w:t>.</w:t>
      </w:r>
    </w:p>
    <w:p w:rsidR="0041252E" w:rsidRPr="00A04A60" w:rsidRDefault="0041252E" w:rsidP="0041252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CA0192" w:rsidRPr="00A04A60" w:rsidRDefault="00CA0192" w:rsidP="0041252E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Trámite CONAGU</w:t>
      </w:r>
      <w:r w:rsidR="00984B87" w:rsidRPr="00A04A60">
        <w:rPr>
          <w:rFonts w:ascii="Soberana Sans" w:hAnsi="Soberana Sans"/>
        </w:rPr>
        <w:t>A-01-024</w:t>
      </w:r>
      <w:r w:rsidRPr="00A04A60">
        <w:rPr>
          <w:rFonts w:ascii="Soberana Sans" w:hAnsi="Soberana Sans"/>
        </w:rPr>
        <w:t xml:space="preserve"> </w:t>
      </w:r>
      <w:r w:rsidR="00984B87" w:rsidRPr="00A04A60">
        <w:rPr>
          <w:rFonts w:ascii="Soberana Sans" w:hAnsi="Soberana Sans"/>
        </w:rPr>
        <w:t xml:space="preserve">Solicitud de adhesión al Decreto por el que se otorgan facilidades administrativas a los usuarios de </w:t>
      </w:r>
      <w:r w:rsidR="003D159E" w:rsidRPr="00A04A60">
        <w:rPr>
          <w:rFonts w:ascii="Soberana Sans" w:hAnsi="Soberana Sans"/>
        </w:rPr>
        <w:t>Ag</w:t>
      </w:r>
      <w:r w:rsidR="00984B87" w:rsidRPr="00A04A60">
        <w:rPr>
          <w:rFonts w:ascii="Soberana Sans" w:hAnsi="Soberana Sans"/>
        </w:rPr>
        <w:t xml:space="preserve">uas </w:t>
      </w:r>
      <w:r w:rsidR="003D159E" w:rsidRPr="00A04A60">
        <w:rPr>
          <w:rFonts w:ascii="Soberana Sans" w:hAnsi="Soberana Sans"/>
        </w:rPr>
        <w:t>N</w:t>
      </w:r>
      <w:r w:rsidR="00984B87" w:rsidRPr="00A04A60">
        <w:rPr>
          <w:rFonts w:ascii="Soberana Sans" w:hAnsi="Soberana Sans"/>
        </w:rPr>
        <w:t>acionales</w:t>
      </w:r>
      <w:r w:rsidRPr="00A04A60">
        <w:rPr>
          <w:rFonts w:ascii="Soberana Sans" w:hAnsi="Soberana Sans"/>
        </w:rPr>
        <w:t>.</w:t>
      </w:r>
    </w:p>
    <w:p w:rsidR="00CA0192" w:rsidRPr="00A04A60" w:rsidRDefault="00CA0192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CA0192" w:rsidRPr="00A04A60" w:rsidRDefault="00CA0192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0F646A" w:rsidRPr="00A04A60" w:rsidRDefault="000F646A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A04A60">
        <w:rPr>
          <w:rFonts w:ascii="Soberana Sans" w:hAnsi="Soberana Sans"/>
        </w:rPr>
        <w:t>Ciudad de México a los</w:t>
      </w:r>
      <w:r w:rsidR="00B507B7" w:rsidRPr="00A04A60">
        <w:rPr>
          <w:rFonts w:ascii="Soberana Sans" w:hAnsi="Soberana Sans"/>
        </w:rPr>
        <w:t xml:space="preserve">   </w:t>
      </w:r>
      <w:r w:rsidR="00BB268D" w:rsidRPr="00A04A60">
        <w:rPr>
          <w:rFonts w:ascii="Soberana Sans" w:hAnsi="Soberana Sans"/>
        </w:rPr>
        <w:t xml:space="preserve">  </w:t>
      </w:r>
      <w:r w:rsidR="00B507B7" w:rsidRPr="00A04A60">
        <w:rPr>
          <w:rFonts w:ascii="Soberana Sans" w:hAnsi="Soberana Sans"/>
        </w:rPr>
        <w:t xml:space="preserve">   </w:t>
      </w:r>
      <w:r w:rsidR="00EB619A" w:rsidRPr="00A04A60">
        <w:rPr>
          <w:rFonts w:ascii="Soberana Sans" w:hAnsi="Soberana Sans"/>
        </w:rPr>
        <w:t xml:space="preserve"> </w:t>
      </w:r>
      <w:r w:rsidRPr="00A04A60">
        <w:rPr>
          <w:rFonts w:ascii="Soberana Sans" w:hAnsi="Soberana Sans"/>
        </w:rPr>
        <w:t>días del mes de</w:t>
      </w:r>
      <w:r w:rsidR="00B507B7" w:rsidRPr="00A04A60">
        <w:rPr>
          <w:rFonts w:ascii="Soberana Sans" w:hAnsi="Soberana Sans"/>
        </w:rPr>
        <w:t xml:space="preserve">                </w:t>
      </w:r>
      <w:r w:rsidR="00EB619A" w:rsidRPr="00A04A60">
        <w:rPr>
          <w:rFonts w:ascii="Soberana Sans" w:hAnsi="Soberana Sans"/>
        </w:rPr>
        <w:t xml:space="preserve"> </w:t>
      </w:r>
      <w:r w:rsidR="00E94707" w:rsidRPr="00A04A60">
        <w:rPr>
          <w:rFonts w:ascii="Soberana Sans" w:hAnsi="Soberana Sans"/>
        </w:rPr>
        <w:t xml:space="preserve">                                    </w:t>
      </w:r>
      <w:r w:rsidRPr="00A04A60">
        <w:rPr>
          <w:rFonts w:ascii="Soberana Sans" w:hAnsi="Soberana Sans"/>
        </w:rPr>
        <w:t>de 2017.</w:t>
      </w:r>
    </w:p>
    <w:p w:rsidR="000F646A" w:rsidRPr="00A04A60" w:rsidRDefault="000F646A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0F646A" w:rsidRPr="00A04A60" w:rsidRDefault="000F646A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8B3FDD" w:rsidRPr="00A04A60" w:rsidRDefault="008B3FDD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8B3FDD" w:rsidRPr="00A04A60" w:rsidRDefault="008B3FDD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8B3FDD" w:rsidRPr="00A04A60" w:rsidRDefault="008B3FDD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:rsidR="000F646A" w:rsidRPr="00A04A60" w:rsidRDefault="000F646A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  <w:b/>
        </w:rPr>
      </w:pPr>
      <w:r w:rsidRPr="00A04A60">
        <w:rPr>
          <w:rFonts w:ascii="Soberana Sans" w:hAnsi="Soberana Sans"/>
          <w:b/>
        </w:rPr>
        <w:t>ROBERTO RAMÍREZ DE LA PARRA</w:t>
      </w:r>
    </w:p>
    <w:p w:rsidR="000F646A" w:rsidRPr="00A04A60" w:rsidRDefault="000F646A" w:rsidP="0022442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Arial"/>
          <w:b/>
        </w:rPr>
      </w:pPr>
      <w:r w:rsidRPr="00A04A60">
        <w:rPr>
          <w:rFonts w:ascii="Soberana Sans" w:hAnsi="Soberana Sans"/>
          <w:b/>
        </w:rPr>
        <w:t>DIRECTOR GENERAL</w:t>
      </w:r>
    </w:p>
    <w:sectPr w:rsidR="000F646A" w:rsidRPr="00A04A60" w:rsidSect="00BC6E9D">
      <w:headerReference w:type="default" r:id="rId9"/>
      <w:footerReference w:type="default" r:id="rId10"/>
      <w:pgSz w:w="12240" w:h="15840"/>
      <w:pgMar w:top="1418" w:right="1701" w:bottom="1418" w:left="170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3B" w:rsidRDefault="00686E3B" w:rsidP="007B7F96">
      <w:pPr>
        <w:spacing w:after="0" w:line="240" w:lineRule="auto"/>
      </w:pPr>
      <w:r>
        <w:separator/>
      </w:r>
    </w:p>
  </w:endnote>
  <w:endnote w:type="continuationSeparator" w:id="0">
    <w:p w:rsidR="00686E3B" w:rsidRDefault="00686E3B" w:rsidP="007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9C" w:rsidRPr="00051926" w:rsidRDefault="00B7219C" w:rsidP="00051926">
    <w:pPr>
      <w:pStyle w:val="Piedepgina"/>
      <w:jc w:val="center"/>
      <w:rPr>
        <w:rFonts w:ascii="Arial" w:hAnsi="Arial" w:cs="Arial"/>
        <w:sz w:val="16"/>
        <w:szCs w:val="16"/>
      </w:rPr>
    </w:pPr>
    <w:r w:rsidRPr="00DD13BB">
      <w:rPr>
        <w:rFonts w:ascii="Arial" w:hAnsi="Arial" w:cs="Arial"/>
        <w:sz w:val="16"/>
        <w:szCs w:val="16"/>
        <w:lang w:val="es-ES"/>
      </w:rPr>
      <w:t xml:space="preserve">Página </w:t>
    </w:r>
    <w:r w:rsidRPr="00DD13BB">
      <w:rPr>
        <w:rFonts w:ascii="Arial" w:hAnsi="Arial" w:cs="Arial"/>
        <w:b/>
        <w:bCs/>
        <w:sz w:val="16"/>
        <w:szCs w:val="16"/>
      </w:rPr>
      <w:fldChar w:fldCharType="begin"/>
    </w:r>
    <w:r w:rsidRPr="00DD13BB">
      <w:rPr>
        <w:rFonts w:ascii="Arial" w:hAnsi="Arial" w:cs="Arial"/>
        <w:b/>
        <w:bCs/>
        <w:sz w:val="16"/>
        <w:szCs w:val="16"/>
      </w:rPr>
      <w:instrText>PAGE</w:instrText>
    </w:r>
    <w:r w:rsidRPr="00DD13BB">
      <w:rPr>
        <w:rFonts w:ascii="Arial" w:hAnsi="Arial" w:cs="Arial"/>
        <w:b/>
        <w:bCs/>
        <w:sz w:val="16"/>
        <w:szCs w:val="16"/>
      </w:rPr>
      <w:fldChar w:fldCharType="separate"/>
    </w:r>
    <w:r w:rsidR="00544B18">
      <w:rPr>
        <w:rFonts w:ascii="Arial" w:hAnsi="Arial" w:cs="Arial"/>
        <w:b/>
        <w:bCs/>
        <w:noProof/>
        <w:sz w:val="16"/>
        <w:szCs w:val="16"/>
      </w:rPr>
      <w:t>3</w:t>
    </w:r>
    <w:r w:rsidRPr="00DD13BB">
      <w:rPr>
        <w:rFonts w:ascii="Arial" w:hAnsi="Arial" w:cs="Arial"/>
        <w:b/>
        <w:bCs/>
        <w:sz w:val="16"/>
        <w:szCs w:val="16"/>
      </w:rPr>
      <w:fldChar w:fldCharType="end"/>
    </w:r>
    <w:r w:rsidRPr="00DD13BB">
      <w:rPr>
        <w:rFonts w:ascii="Arial" w:hAnsi="Arial" w:cs="Arial"/>
        <w:sz w:val="16"/>
        <w:szCs w:val="16"/>
        <w:lang w:val="es-ES"/>
      </w:rPr>
      <w:t xml:space="preserve"> de </w:t>
    </w:r>
    <w:r w:rsidRPr="00DD13BB">
      <w:rPr>
        <w:rFonts w:ascii="Arial" w:hAnsi="Arial" w:cs="Arial"/>
        <w:b/>
        <w:bCs/>
        <w:sz w:val="16"/>
        <w:szCs w:val="16"/>
      </w:rPr>
      <w:fldChar w:fldCharType="begin"/>
    </w:r>
    <w:r w:rsidRPr="00DD13BB">
      <w:rPr>
        <w:rFonts w:ascii="Arial" w:hAnsi="Arial" w:cs="Arial"/>
        <w:b/>
        <w:bCs/>
        <w:sz w:val="16"/>
        <w:szCs w:val="16"/>
      </w:rPr>
      <w:instrText>NUMPAGES</w:instrText>
    </w:r>
    <w:r w:rsidRPr="00DD13BB">
      <w:rPr>
        <w:rFonts w:ascii="Arial" w:hAnsi="Arial" w:cs="Arial"/>
        <w:b/>
        <w:bCs/>
        <w:sz w:val="16"/>
        <w:szCs w:val="16"/>
      </w:rPr>
      <w:fldChar w:fldCharType="separate"/>
    </w:r>
    <w:r w:rsidR="00544B18">
      <w:rPr>
        <w:rFonts w:ascii="Arial" w:hAnsi="Arial" w:cs="Arial"/>
        <w:b/>
        <w:bCs/>
        <w:noProof/>
        <w:sz w:val="16"/>
        <w:szCs w:val="16"/>
      </w:rPr>
      <w:t>3</w:t>
    </w:r>
    <w:r w:rsidRPr="00DD13B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3B" w:rsidRDefault="00686E3B" w:rsidP="007B7F96">
      <w:pPr>
        <w:spacing w:after="0" w:line="240" w:lineRule="auto"/>
      </w:pPr>
      <w:r>
        <w:separator/>
      </w:r>
    </w:p>
  </w:footnote>
  <w:footnote w:type="continuationSeparator" w:id="0">
    <w:p w:rsidR="00686E3B" w:rsidRDefault="00686E3B" w:rsidP="007B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9C" w:rsidRDefault="00B7219C" w:rsidP="005B7424">
    <w:pPr>
      <w:pStyle w:val="Encabezado"/>
    </w:pPr>
  </w:p>
  <w:p w:rsidR="00B7219C" w:rsidRDefault="00B7219C" w:rsidP="00651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0.5pt" o:bullet="t">
        <v:imagedata r:id="rId2" o:title=""/>
      </v:shape>
    </w:pict>
  </w:numPicBullet>
  <w:abstractNum w:abstractNumId="0">
    <w:nsid w:val="00B14067"/>
    <w:multiLevelType w:val="hybridMultilevel"/>
    <w:tmpl w:val="5D7020DC"/>
    <w:lvl w:ilvl="0" w:tplc="EF3464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450"/>
    <w:multiLevelType w:val="hybridMultilevel"/>
    <w:tmpl w:val="6FE417D4"/>
    <w:lvl w:ilvl="0" w:tplc="94DA10A8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828"/>
    <w:multiLevelType w:val="hybridMultilevel"/>
    <w:tmpl w:val="6CA6848E"/>
    <w:lvl w:ilvl="0" w:tplc="C65E7728">
      <w:start w:val="1"/>
      <w:numFmt w:val="upperRoman"/>
      <w:pStyle w:val="Romanos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85A82"/>
    <w:multiLevelType w:val="hybridMultilevel"/>
    <w:tmpl w:val="D1A66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2503E"/>
    <w:multiLevelType w:val="hybridMultilevel"/>
    <w:tmpl w:val="6540C3E8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A675055"/>
    <w:multiLevelType w:val="hybridMultilevel"/>
    <w:tmpl w:val="A6EC2EBA"/>
    <w:lvl w:ilvl="0" w:tplc="227C6B4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w w:val="11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03AA8"/>
    <w:multiLevelType w:val="hybridMultilevel"/>
    <w:tmpl w:val="B63CB82C"/>
    <w:lvl w:ilvl="0" w:tplc="0A802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4220"/>
    <w:multiLevelType w:val="hybridMultilevel"/>
    <w:tmpl w:val="CE66B98C"/>
    <w:lvl w:ilvl="0" w:tplc="B666EA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B1E"/>
    <w:multiLevelType w:val="hybridMultilevel"/>
    <w:tmpl w:val="81AC2238"/>
    <w:lvl w:ilvl="0" w:tplc="916C44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425B6"/>
    <w:multiLevelType w:val="hybridMultilevel"/>
    <w:tmpl w:val="D4D0EFA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00F0E"/>
    <w:multiLevelType w:val="hybridMultilevel"/>
    <w:tmpl w:val="9998E0C4"/>
    <w:lvl w:ilvl="0" w:tplc="916C44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952B3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33D45"/>
    <w:multiLevelType w:val="hybridMultilevel"/>
    <w:tmpl w:val="0E0AED8C"/>
    <w:lvl w:ilvl="0" w:tplc="916C44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C341F"/>
    <w:multiLevelType w:val="hybridMultilevel"/>
    <w:tmpl w:val="8BB8AD0E"/>
    <w:lvl w:ilvl="0" w:tplc="916C44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917A3"/>
    <w:multiLevelType w:val="hybridMultilevel"/>
    <w:tmpl w:val="A07E8920"/>
    <w:lvl w:ilvl="0" w:tplc="6046FB10">
      <w:start w:val="1"/>
      <w:numFmt w:val="lowerLetter"/>
      <w:pStyle w:val="Letras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B6A69AA"/>
    <w:multiLevelType w:val="hybridMultilevel"/>
    <w:tmpl w:val="4600FDA0"/>
    <w:lvl w:ilvl="0" w:tplc="17C2D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806F4"/>
    <w:multiLevelType w:val="hybridMultilevel"/>
    <w:tmpl w:val="D146E6A0"/>
    <w:lvl w:ilvl="0" w:tplc="916C44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C6AA5"/>
    <w:multiLevelType w:val="hybridMultilevel"/>
    <w:tmpl w:val="3126D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B3F5A"/>
    <w:multiLevelType w:val="hybridMultilevel"/>
    <w:tmpl w:val="4BCA0EFA"/>
    <w:lvl w:ilvl="0" w:tplc="4684B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846D74"/>
    <w:multiLevelType w:val="hybridMultilevel"/>
    <w:tmpl w:val="14509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822E0">
      <w:start w:val="1"/>
      <w:numFmt w:val="bullet"/>
      <w:pStyle w:val="Sub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5137"/>
    <w:multiLevelType w:val="hybridMultilevel"/>
    <w:tmpl w:val="777C70F8"/>
    <w:lvl w:ilvl="0" w:tplc="DB0615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E2DFC"/>
    <w:multiLevelType w:val="hybridMultilevel"/>
    <w:tmpl w:val="B1267494"/>
    <w:lvl w:ilvl="0" w:tplc="0A802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E4A2E"/>
    <w:multiLevelType w:val="multilevel"/>
    <w:tmpl w:val="3870833C"/>
    <w:styleLink w:val="Lista31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378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rFonts w:ascii="Arial Bold" w:eastAsia="Arial Bold" w:hAnsi="Arial Bold" w:cs="Arial Bold"/>
        <w:position w:val="0"/>
        <w:sz w:val="20"/>
        <w:szCs w:val="20"/>
      </w:rPr>
    </w:lvl>
  </w:abstractNum>
  <w:abstractNum w:abstractNumId="23">
    <w:nsid w:val="36EC464E"/>
    <w:multiLevelType w:val="hybridMultilevel"/>
    <w:tmpl w:val="B64E4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B3891"/>
    <w:multiLevelType w:val="hybridMultilevel"/>
    <w:tmpl w:val="5D8C2690"/>
    <w:lvl w:ilvl="0" w:tplc="D3F272D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809F3"/>
    <w:multiLevelType w:val="hybridMultilevel"/>
    <w:tmpl w:val="A6EC2EBA"/>
    <w:lvl w:ilvl="0" w:tplc="227C6B4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w w:val="11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351E9A"/>
    <w:multiLevelType w:val="hybridMultilevel"/>
    <w:tmpl w:val="831A1F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10354"/>
    <w:multiLevelType w:val="hybridMultilevel"/>
    <w:tmpl w:val="1E343424"/>
    <w:lvl w:ilvl="0" w:tplc="D1F404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1565F"/>
    <w:multiLevelType w:val="hybridMultilevel"/>
    <w:tmpl w:val="B002E124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50ED"/>
    <w:multiLevelType w:val="hybridMultilevel"/>
    <w:tmpl w:val="D58CF95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5455B"/>
    <w:multiLevelType w:val="hybridMultilevel"/>
    <w:tmpl w:val="011CFD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61208"/>
    <w:multiLevelType w:val="hybridMultilevel"/>
    <w:tmpl w:val="FB48A39A"/>
    <w:lvl w:ilvl="0" w:tplc="95F678D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35026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63CCC"/>
    <w:multiLevelType w:val="hybridMultilevel"/>
    <w:tmpl w:val="A7F29CEC"/>
    <w:lvl w:ilvl="0" w:tplc="0C0A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C41330">
      <w:start w:val="1"/>
      <w:numFmt w:val="bullet"/>
      <w:pStyle w:val="Subbullet0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522772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344C7"/>
    <w:multiLevelType w:val="hybridMultilevel"/>
    <w:tmpl w:val="9EDAA29C"/>
    <w:lvl w:ilvl="0" w:tplc="916C44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B73DA"/>
    <w:multiLevelType w:val="hybridMultilevel"/>
    <w:tmpl w:val="D0608662"/>
    <w:lvl w:ilvl="0" w:tplc="F808CC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03AA0"/>
    <w:multiLevelType w:val="hybridMultilevel"/>
    <w:tmpl w:val="9F0654EA"/>
    <w:lvl w:ilvl="0" w:tplc="916C44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F1A64"/>
    <w:multiLevelType w:val="hybridMultilevel"/>
    <w:tmpl w:val="CCDEDB1C"/>
    <w:lvl w:ilvl="0" w:tplc="4810DD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E92B7F"/>
    <w:multiLevelType w:val="hybridMultilevel"/>
    <w:tmpl w:val="33FA6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E7456"/>
    <w:multiLevelType w:val="hybridMultilevel"/>
    <w:tmpl w:val="8CB8E584"/>
    <w:lvl w:ilvl="0" w:tplc="0A802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57356"/>
    <w:multiLevelType w:val="hybridMultilevel"/>
    <w:tmpl w:val="E648D882"/>
    <w:lvl w:ilvl="0" w:tplc="6A8885D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D7DA5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E6ED3"/>
    <w:multiLevelType w:val="hybridMultilevel"/>
    <w:tmpl w:val="B4DAC71C"/>
    <w:lvl w:ilvl="0" w:tplc="5002E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F3B5E"/>
    <w:multiLevelType w:val="hybridMultilevel"/>
    <w:tmpl w:val="A5BC8B96"/>
    <w:lvl w:ilvl="0" w:tplc="0C0A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D2929"/>
    <w:multiLevelType w:val="hybridMultilevel"/>
    <w:tmpl w:val="2DC0A0F2"/>
    <w:lvl w:ilvl="0" w:tplc="0C0A0019">
      <w:start w:val="1"/>
      <w:numFmt w:val="decimal"/>
      <w:pStyle w:val="Numeraci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3D055A"/>
    <w:multiLevelType w:val="hybridMultilevel"/>
    <w:tmpl w:val="B3F8ABA6"/>
    <w:lvl w:ilvl="0" w:tplc="9ADEC5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8004B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19"/>
  </w:num>
  <w:num w:numId="4">
    <w:abstractNumId w:val="44"/>
  </w:num>
  <w:num w:numId="5">
    <w:abstractNumId w:val="2"/>
  </w:num>
  <w:num w:numId="6">
    <w:abstractNumId w:val="1"/>
  </w:num>
  <w:num w:numId="7">
    <w:abstractNumId w:val="33"/>
  </w:num>
  <w:num w:numId="8">
    <w:abstractNumId w:val="14"/>
  </w:num>
  <w:num w:numId="9">
    <w:abstractNumId w:val="41"/>
  </w:num>
  <w:num w:numId="10">
    <w:abstractNumId w:val="32"/>
  </w:num>
  <w:num w:numId="11">
    <w:abstractNumId w:val="12"/>
  </w:num>
  <w:num w:numId="12">
    <w:abstractNumId w:val="36"/>
  </w:num>
  <w:num w:numId="13">
    <w:abstractNumId w:val="4"/>
  </w:num>
  <w:num w:numId="14">
    <w:abstractNumId w:val="3"/>
  </w:num>
  <w:num w:numId="15">
    <w:abstractNumId w:val="17"/>
  </w:num>
  <w:num w:numId="16">
    <w:abstractNumId w:val="27"/>
  </w:num>
  <w:num w:numId="17">
    <w:abstractNumId w:val="0"/>
  </w:num>
  <w:num w:numId="18">
    <w:abstractNumId w:val="2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38"/>
  </w:num>
  <w:num w:numId="23">
    <w:abstractNumId w:val="18"/>
  </w:num>
  <w:num w:numId="24">
    <w:abstractNumId w:val="46"/>
  </w:num>
  <w:num w:numId="25">
    <w:abstractNumId w:val="30"/>
  </w:num>
  <w:num w:numId="26">
    <w:abstractNumId w:val="26"/>
  </w:num>
  <w:num w:numId="27">
    <w:abstractNumId w:val="31"/>
  </w:num>
  <w:num w:numId="28">
    <w:abstractNumId w:val="7"/>
  </w:num>
  <w:num w:numId="29">
    <w:abstractNumId w:val="5"/>
  </w:num>
  <w:num w:numId="30">
    <w:abstractNumId w:val="20"/>
  </w:num>
  <w:num w:numId="31">
    <w:abstractNumId w:val="25"/>
  </w:num>
  <w:num w:numId="32">
    <w:abstractNumId w:val="11"/>
  </w:num>
  <w:num w:numId="33">
    <w:abstractNumId w:val="28"/>
  </w:num>
  <w:num w:numId="34">
    <w:abstractNumId w:val="9"/>
  </w:num>
  <w:num w:numId="35">
    <w:abstractNumId w:val="34"/>
  </w:num>
  <w:num w:numId="36">
    <w:abstractNumId w:val="47"/>
  </w:num>
  <w:num w:numId="37">
    <w:abstractNumId w:val="39"/>
  </w:num>
  <w:num w:numId="38">
    <w:abstractNumId w:val="43"/>
  </w:num>
  <w:num w:numId="39">
    <w:abstractNumId w:val="15"/>
  </w:num>
  <w:num w:numId="40">
    <w:abstractNumId w:val="42"/>
  </w:num>
  <w:num w:numId="41">
    <w:abstractNumId w:val="40"/>
  </w:num>
  <w:num w:numId="42">
    <w:abstractNumId w:val="21"/>
  </w:num>
  <w:num w:numId="43">
    <w:abstractNumId w:val="13"/>
  </w:num>
  <w:num w:numId="44">
    <w:abstractNumId w:val="16"/>
  </w:num>
  <w:num w:numId="45">
    <w:abstractNumId w:val="37"/>
  </w:num>
  <w:num w:numId="46">
    <w:abstractNumId w:val="35"/>
  </w:num>
  <w:num w:numId="47">
    <w:abstractNumId w:val="10"/>
  </w:num>
  <w:num w:numId="4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F96"/>
    <w:rsid w:val="000004FD"/>
    <w:rsid w:val="0000098E"/>
    <w:rsid w:val="0000178F"/>
    <w:rsid w:val="0000188E"/>
    <w:rsid w:val="000021EC"/>
    <w:rsid w:val="0000479C"/>
    <w:rsid w:val="00007041"/>
    <w:rsid w:val="0001026A"/>
    <w:rsid w:val="00010396"/>
    <w:rsid w:val="0001303E"/>
    <w:rsid w:val="0001403E"/>
    <w:rsid w:val="00016B3F"/>
    <w:rsid w:val="00016EA1"/>
    <w:rsid w:val="0001703D"/>
    <w:rsid w:val="0001738C"/>
    <w:rsid w:val="00017BE7"/>
    <w:rsid w:val="0002002F"/>
    <w:rsid w:val="00020314"/>
    <w:rsid w:val="0002035B"/>
    <w:rsid w:val="00020CD9"/>
    <w:rsid w:val="00021FA7"/>
    <w:rsid w:val="00022450"/>
    <w:rsid w:val="00023678"/>
    <w:rsid w:val="00023FD5"/>
    <w:rsid w:val="00024713"/>
    <w:rsid w:val="00026AAB"/>
    <w:rsid w:val="00026C92"/>
    <w:rsid w:val="00027972"/>
    <w:rsid w:val="00027CB5"/>
    <w:rsid w:val="00031408"/>
    <w:rsid w:val="00031955"/>
    <w:rsid w:val="00032AD0"/>
    <w:rsid w:val="00032DBB"/>
    <w:rsid w:val="00034D83"/>
    <w:rsid w:val="000350FD"/>
    <w:rsid w:val="0003514C"/>
    <w:rsid w:val="000354F0"/>
    <w:rsid w:val="00036A17"/>
    <w:rsid w:val="000373EE"/>
    <w:rsid w:val="00040C11"/>
    <w:rsid w:val="00040D07"/>
    <w:rsid w:val="00043C23"/>
    <w:rsid w:val="00043C3D"/>
    <w:rsid w:val="00044053"/>
    <w:rsid w:val="000446B7"/>
    <w:rsid w:val="000452FD"/>
    <w:rsid w:val="0004588D"/>
    <w:rsid w:val="000464B6"/>
    <w:rsid w:val="000471AA"/>
    <w:rsid w:val="0004783E"/>
    <w:rsid w:val="00051082"/>
    <w:rsid w:val="00051678"/>
    <w:rsid w:val="00051926"/>
    <w:rsid w:val="0005202F"/>
    <w:rsid w:val="00052B94"/>
    <w:rsid w:val="00055900"/>
    <w:rsid w:val="00055AB6"/>
    <w:rsid w:val="00055C8D"/>
    <w:rsid w:val="00060AD4"/>
    <w:rsid w:val="00061291"/>
    <w:rsid w:val="00061DEC"/>
    <w:rsid w:val="00062FEE"/>
    <w:rsid w:val="000639A1"/>
    <w:rsid w:val="00066035"/>
    <w:rsid w:val="00066AB1"/>
    <w:rsid w:val="00066F33"/>
    <w:rsid w:val="0006754F"/>
    <w:rsid w:val="00067B5D"/>
    <w:rsid w:val="00067E6B"/>
    <w:rsid w:val="00070581"/>
    <w:rsid w:val="00070AF3"/>
    <w:rsid w:val="00072AC7"/>
    <w:rsid w:val="00072E12"/>
    <w:rsid w:val="000751E2"/>
    <w:rsid w:val="000761E6"/>
    <w:rsid w:val="00077B54"/>
    <w:rsid w:val="00080719"/>
    <w:rsid w:val="00082326"/>
    <w:rsid w:val="00082D4F"/>
    <w:rsid w:val="0008312C"/>
    <w:rsid w:val="0008317C"/>
    <w:rsid w:val="000835CE"/>
    <w:rsid w:val="0008374C"/>
    <w:rsid w:val="00085DAF"/>
    <w:rsid w:val="00086125"/>
    <w:rsid w:val="0008736A"/>
    <w:rsid w:val="00087AB4"/>
    <w:rsid w:val="00093A8A"/>
    <w:rsid w:val="0009462F"/>
    <w:rsid w:val="0009524A"/>
    <w:rsid w:val="00095852"/>
    <w:rsid w:val="00095CB7"/>
    <w:rsid w:val="00096DA0"/>
    <w:rsid w:val="000A00B2"/>
    <w:rsid w:val="000A11F0"/>
    <w:rsid w:val="000A1AB9"/>
    <w:rsid w:val="000A3567"/>
    <w:rsid w:val="000A444F"/>
    <w:rsid w:val="000A54CC"/>
    <w:rsid w:val="000A7A5B"/>
    <w:rsid w:val="000B0E52"/>
    <w:rsid w:val="000B10C9"/>
    <w:rsid w:val="000B1909"/>
    <w:rsid w:val="000B3468"/>
    <w:rsid w:val="000B37F7"/>
    <w:rsid w:val="000B3A13"/>
    <w:rsid w:val="000B3A4A"/>
    <w:rsid w:val="000B3E8E"/>
    <w:rsid w:val="000B49AB"/>
    <w:rsid w:val="000B4FCA"/>
    <w:rsid w:val="000B5453"/>
    <w:rsid w:val="000B633D"/>
    <w:rsid w:val="000B78B2"/>
    <w:rsid w:val="000C0929"/>
    <w:rsid w:val="000C0B0A"/>
    <w:rsid w:val="000C0E35"/>
    <w:rsid w:val="000C1741"/>
    <w:rsid w:val="000C1C72"/>
    <w:rsid w:val="000C2939"/>
    <w:rsid w:val="000C2FAF"/>
    <w:rsid w:val="000C32CF"/>
    <w:rsid w:val="000C37A8"/>
    <w:rsid w:val="000C3973"/>
    <w:rsid w:val="000C3B82"/>
    <w:rsid w:val="000C3F37"/>
    <w:rsid w:val="000C54E7"/>
    <w:rsid w:val="000D16E4"/>
    <w:rsid w:val="000D2572"/>
    <w:rsid w:val="000D2593"/>
    <w:rsid w:val="000D33AE"/>
    <w:rsid w:val="000D3686"/>
    <w:rsid w:val="000D4AD9"/>
    <w:rsid w:val="000D4F19"/>
    <w:rsid w:val="000D50E6"/>
    <w:rsid w:val="000D6060"/>
    <w:rsid w:val="000D6741"/>
    <w:rsid w:val="000D74E0"/>
    <w:rsid w:val="000D7584"/>
    <w:rsid w:val="000D7A72"/>
    <w:rsid w:val="000D7D3B"/>
    <w:rsid w:val="000E02F3"/>
    <w:rsid w:val="000E16CE"/>
    <w:rsid w:val="000E3212"/>
    <w:rsid w:val="000E4A1E"/>
    <w:rsid w:val="000E6AB9"/>
    <w:rsid w:val="000E7138"/>
    <w:rsid w:val="000E7268"/>
    <w:rsid w:val="000E7C7E"/>
    <w:rsid w:val="000F0455"/>
    <w:rsid w:val="000F06AA"/>
    <w:rsid w:val="000F12D9"/>
    <w:rsid w:val="000F20FC"/>
    <w:rsid w:val="000F25A8"/>
    <w:rsid w:val="000F2872"/>
    <w:rsid w:val="000F2E22"/>
    <w:rsid w:val="000F2F2E"/>
    <w:rsid w:val="000F330A"/>
    <w:rsid w:val="000F3530"/>
    <w:rsid w:val="000F3A6D"/>
    <w:rsid w:val="000F4E26"/>
    <w:rsid w:val="000F55EF"/>
    <w:rsid w:val="000F646A"/>
    <w:rsid w:val="000F75BA"/>
    <w:rsid w:val="00100C40"/>
    <w:rsid w:val="001014CE"/>
    <w:rsid w:val="00101D3F"/>
    <w:rsid w:val="001031BD"/>
    <w:rsid w:val="00103351"/>
    <w:rsid w:val="00103A0A"/>
    <w:rsid w:val="00103ABC"/>
    <w:rsid w:val="00103F06"/>
    <w:rsid w:val="0010425A"/>
    <w:rsid w:val="00104C45"/>
    <w:rsid w:val="00104C94"/>
    <w:rsid w:val="00106679"/>
    <w:rsid w:val="001068A1"/>
    <w:rsid w:val="00106A16"/>
    <w:rsid w:val="00107030"/>
    <w:rsid w:val="001076CF"/>
    <w:rsid w:val="00110263"/>
    <w:rsid w:val="001112B6"/>
    <w:rsid w:val="00112023"/>
    <w:rsid w:val="0011235D"/>
    <w:rsid w:val="0011292F"/>
    <w:rsid w:val="00112986"/>
    <w:rsid w:val="00113E7A"/>
    <w:rsid w:val="001171ED"/>
    <w:rsid w:val="00117865"/>
    <w:rsid w:val="00117BC9"/>
    <w:rsid w:val="001200BB"/>
    <w:rsid w:val="00120968"/>
    <w:rsid w:val="001215F6"/>
    <w:rsid w:val="0012174A"/>
    <w:rsid w:val="00121C27"/>
    <w:rsid w:val="00123C1B"/>
    <w:rsid w:val="0012407D"/>
    <w:rsid w:val="00124158"/>
    <w:rsid w:val="001242E2"/>
    <w:rsid w:val="00124D74"/>
    <w:rsid w:val="001262C2"/>
    <w:rsid w:val="00126E0C"/>
    <w:rsid w:val="00127E8E"/>
    <w:rsid w:val="001301B7"/>
    <w:rsid w:val="00131324"/>
    <w:rsid w:val="00131C87"/>
    <w:rsid w:val="00132CE7"/>
    <w:rsid w:val="001351D0"/>
    <w:rsid w:val="001352AE"/>
    <w:rsid w:val="00136D6E"/>
    <w:rsid w:val="00137781"/>
    <w:rsid w:val="00141608"/>
    <w:rsid w:val="00142D13"/>
    <w:rsid w:val="00144083"/>
    <w:rsid w:val="0014472C"/>
    <w:rsid w:val="001452A9"/>
    <w:rsid w:val="00146040"/>
    <w:rsid w:val="00146600"/>
    <w:rsid w:val="001478B3"/>
    <w:rsid w:val="00147A55"/>
    <w:rsid w:val="00147DA4"/>
    <w:rsid w:val="001500B0"/>
    <w:rsid w:val="00150F00"/>
    <w:rsid w:val="0015107E"/>
    <w:rsid w:val="00151A77"/>
    <w:rsid w:val="00151C31"/>
    <w:rsid w:val="0015460B"/>
    <w:rsid w:val="00155621"/>
    <w:rsid w:val="001558B5"/>
    <w:rsid w:val="0015606C"/>
    <w:rsid w:val="00156233"/>
    <w:rsid w:val="00157103"/>
    <w:rsid w:val="00157313"/>
    <w:rsid w:val="001574E7"/>
    <w:rsid w:val="00157C16"/>
    <w:rsid w:val="001614E5"/>
    <w:rsid w:val="00161AA5"/>
    <w:rsid w:val="001624EE"/>
    <w:rsid w:val="00162FD9"/>
    <w:rsid w:val="0016341E"/>
    <w:rsid w:val="00163DB4"/>
    <w:rsid w:val="001640A8"/>
    <w:rsid w:val="00164241"/>
    <w:rsid w:val="001643F4"/>
    <w:rsid w:val="0016580A"/>
    <w:rsid w:val="00165E08"/>
    <w:rsid w:val="0016626C"/>
    <w:rsid w:val="0016757C"/>
    <w:rsid w:val="00167911"/>
    <w:rsid w:val="001700A4"/>
    <w:rsid w:val="0017088B"/>
    <w:rsid w:val="00171055"/>
    <w:rsid w:val="00172C78"/>
    <w:rsid w:val="0017371E"/>
    <w:rsid w:val="001749A7"/>
    <w:rsid w:val="00174B4F"/>
    <w:rsid w:val="001753C7"/>
    <w:rsid w:val="00175DEA"/>
    <w:rsid w:val="001767AE"/>
    <w:rsid w:val="001778DF"/>
    <w:rsid w:val="00177A5A"/>
    <w:rsid w:val="001816C0"/>
    <w:rsid w:val="001821B4"/>
    <w:rsid w:val="001839ED"/>
    <w:rsid w:val="00183AAD"/>
    <w:rsid w:val="00183FE7"/>
    <w:rsid w:val="00186720"/>
    <w:rsid w:val="001872F1"/>
    <w:rsid w:val="001874E0"/>
    <w:rsid w:val="00187A35"/>
    <w:rsid w:val="00187B0A"/>
    <w:rsid w:val="00187B61"/>
    <w:rsid w:val="00187DD1"/>
    <w:rsid w:val="00190404"/>
    <w:rsid w:val="001928D0"/>
    <w:rsid w:val="00192DD9"/>
    <w:rsid w:val="00195A00"/>
    <w:rsid w:val="00195D47"/>
    <w:rsid w:val="00195DC1"/>
    <w:rsid w:val="00195E71"/>
    <w:rsid w:val="00195EE0"/>
    <w:rsid w:val="0019637E"/>
    <w:rsid w:val="0019674E"/>
    <w:rsid w:val="00196B2F"/>
    <w:rsid w:val="00196E8A"/>
    <w:rsid w:val="00196E95"/>
    <w:rsid w:val="0019780D"/>
    <w:rsid w:val="001A0312"/>
    <w:rsid w:val="001A04C3"/>
    <w:rsid w:val="001A1EE5"/>
    <w:rsid w:val="001A20B6"/>
    <w:rsid w:val="001A25DC"/>
    <w:rsid w:val="001A2990"/>
    <w:rsid w:val="001A4044"/>
    <w:rsid w:val="001A40EF"/>
    <w:rsid w:val="001A71E9"/>
    <w:rsid w:val="001A7B8C"/>
    <w:rsid w:val="001B032B"/>
    <w:rsid w:val="001B07E9"/>
    <w:rsid w:val="001B1954"/>
    <w:rsid w:val="001B2514"/>
    <w:rsid w:val="001B2997"/>
    <w:rsid w:val="001B2E37"/>
    <w:rsid w:val="001B3332"/>
    <w:rsid w:val="001B3D18"/>
    <w:rsid w:val="001B551D"/>
    <w:rsid w:val="001B7979"/>
    <w:rsid w:val="001C05A3"/>
    <w:rsid w:val="001C1E52"/>
    <w:rsid w:val="001C1E91"/>
    <w:rsid w:val="001C46A0"/>
    <w:rsid w:val="001C62CB"/>
    <w:rsid w:val="001C65A0"/>
    <w:rsid w:val="001C6859"/>
    <w:rsid w:val="001C6EEB"/>
    <w:rsid w:val="001C72B2"/>
    <w:rsid w:val="001C79BF"/>
    <w:rsid w:val="001D02DF"/>
    <w:rsid w:val="001D3407"/>
    <w:rsid w:val="001D3460"/>
    <w:rsid w:val="001D39B4"/>
    <w:rsid w:val="001D46B0"/>
    <w:rsid w:val="001D4ADE"/>
    <w:rsid w:val="001D5AA2"/>
    <w:rsid w:val="001D6244"/>
    <w:rsid w:val="001D6AB9"/>
    <w:rsid w:val="001D6DD8"/>
    <w:rsid w:val="001D72C6"/>
    <w:rsid w:val="001E0E1C"/>
    <w:rsid w:val="001E28BD"/>
    <w:rsid w:val="001E2F02"/>
    <w:rsid w:val="001E3293"/>
    <w:rsid w:val="001E4128"/>
    <w:rsid w:val="001E61CE"/>
    <w:rsid w:val="001E74A6"/>
    <w:rsid w:val="001F0533"/>
    <w:rsid w:val="001F20BF"/>
    <w:rsid w:val="001F22DF"/>
    <w:rsid w:val="001F3CB8"/>
    <w:rsid w:val="001F460C"/>
    <w:rsid w:val="001F476D"/>
    <w:rsid w:val="001F527E"/>
    <w:rsid w:val="001F63AB"/>
    <w:rsid w:val="002003BB"/>
    <w:rsid w:val="002006DB"/>
    <w:rsid w:val="002010C1"/>
    <w:rsid w:val="00202422"/>
    <w:rsid w:val="00203082"/>
    <w:rsid w:val="00204826"/>
    <w:rsid w:val="00204C15"/>
    <w:rsid w:val="002050BF"/>
    <w:rsid w:val="00205778"/>
    <w:rsid w:val="00207109"/>
    <w:rsid w:val="00207689"/>
    <w:rsid w:val="00210AFF"/>
    <w:rsid w:val="00212116"/>
    <w:rsid w:val="002121F1"/>
    <w:rsid w:val="00212ED4"/>
    <w:rsid w:val="002138F7"/>
    <w:rsid w:val="002139E6"/>
    <w:rsid w:val="00214D1F"/>
    <w:rsid w:val="002157E0"/>
    <w:rsid w:val="00217B09"/>
    <w:rsid w:val="002201A7"/>
    <w:rsid w:val="002220F0"/>
    <w:rsid w:val="00222916"/>
    <w:rsid w:val="002230E6"/>
    <w:rsid w:val="00223486"/>
    <w:rsid w:val="002235E7"/>
    <w:rsid w:val="0022442A"/>
    <w:rsid w:val="002246D6"/>
    <w:rsid w:val="002249CC"/>
    <w:rsid w:val="002258C9"/>
    <w:rsid w:val="00226F0A"/>
    <w:rsid w:val="00230326"/>
    <w:rsid w:val="00231F4D"/>
    <w:rsid w:val="002320FA"/>
    <w:rsid w:val="00232258"/>
    <w:rsid w:val="0023259B"/>
    <w:rsid w:val="002329DE"/>
    <w:rsid w:val="00232EE1"/>
    <w:rsid w:val="00232EF5"/>
    <w:rsid w:val="00233F06"/>
    <w:rsid w:val="0023415F"/>
    <w:rsid w:val="00234D5A"/>
    <w:rsid w:val="002350AE"/>
    <w:rsid w:val="002351F5"/>
    <w:rsid w:val="00236FFA"/>
    <w:rsid w:val="00240383"/>
    <w:rsid w:val="0024041F"/>
    <w:rsid w:val="00240A2C"/>
    <w:rsid w:val="00240AE1"/>
    <w:rsid w:val="002418B5"/>
    <w:rsid w:val="002435BA"/>
    <w:rsid w:val="00244B00"/>
    <w:rsid w:val="0024606E"/>
    <w:rsid w:val="00246788"/>
    <w:rsid w:val="002473DD"/>
    <w:rsid w:val="0025037D"/>
    <w:rsid w:val="00250E82"/>
    <w:rsid w:val="00251892"/>
    <w:rsid w:val="00252F08"/>
    <w:rsid w:val="002535CE"/>
    <w:rsid w:val="00253803"/>
    <w:rsid w:val="0025456E"/>
    <w:rsid w:val="002550F6"/>
    <w:rsid w:val="002565BB"/>
    <w:rsid w:val="00260F65"/>
    <w:rsid w:val="00261B50"/>
    <w:rsid w:val="0026423C"/>
    <w:rsid w:val="0026440D"/>
    <w:rsid w:val="00264527"/>
    <w:rsid w:val="00264E55"/>
    <w:rsid w:val="00267B63"/>
    <w:rsid w:val="00270D8C"/>
    <w:rsid w:val="00271513"/>
    <w:rsid w:val="002737E5"/>
    <w:rsid w:val="0027687C"/>
    <w:rsid w:val="00277255"/>
    <w:rsid w:val="002803B8"/>
    <w:rsid w:val="00280442"/>
    <w:rsid w:val="002805DC"/>
    <w:rsid w:val="00280728"/>
    <w:rsid w:val="00280C1A"/>
    <w:rsid w:val="00280D25"/>
    <w:rsid w:val="00280D51"/>
    <w:rsid w:val="00282AE4"/>
    <w:rsid w:val="00283E23"/>
    <w:rsid w:val="00283E5A"/>
    <w:rsid w:val="00284BF3"/>
    <w:rsid w:val="002852A0"/>
    <w:rsid w:val="002857D4"/>
    <w:rsid w:val="00285C18"/>
    <w:rsid w:val="00290EA4"/>
    <w:rsid w:val="00291618"/>
    <w:rsid w:val="0029239B"/>
    <w:rsid w:val="002934FC"/>
    <w:rsid w:val="00294549"/>
    <w:rsid w:val="002949B5"/>
    <w:rsid w:val="00294CFD"/>
    <w:rsid w:val="00294E40"/>
    <w:rsid w:val="00294F3B"/>
    <w:rsid w:val="0029505F"/>
    <w:rsid w:val="0029550F"/>
    <w:rsid w:val="00296D17"/>
    <w:rsid w:val="00296DFF"/>
    <w:rsid w:val="002A01BB"/>
    <w:rsid w:val="002A0D28"/>
    <w:rsid w:val="002A0E19"/>
    <w:rsid w:val="002A0FB2"/>
    <w:rsid w:val="002A18D2"/>
    <w:rsid w:val="002A1E4B"/>
    <w:rsid w:val="002A1FA9"/>
    <w:rsid w:val="002A2C87"/>
    <w:rsid w:val="002A327D"/>
    <w:rsid w:val="002A52D0"/>
    <w:rsid w:val="002A637C"/>
    <w:rsid w:val="002A671A"/>
    <w:rsid w:val="002B0DC2"/>
    <w:rsid w:val="002B0E97"/>
    <w:rsid w:val="002B1F9A"/>
    <w:rsid w:val="002B2141"/>
    <w:rsid w:val="002B4E46"/>
    <w:rsid w:val="002B50A4"/>
    <w:rsid w:val="002B5229"/>
    <w:rsid w:val="002B5930"/>
    <w:rsid w:val="002B6078"/>
    <w:rsid w:val="002B770A"/>
    <w:rsid w:val="002C23A8"/>
    <w:rsid w:val="002C2561"/>
    <w:rsid w:val="002C2A69"/>
    <w:rsid w:val="002C37C2"/>
    <w:rsid w:val="002C3F45"/>
    <w:rsid w:val="002C4567"/>
    <w:rsid w:val="002C54FE"/>
    <w:rsid w:val="002C5905"/>
    <w:rsid w:val="002C5FD4"/>
    <w:rsid w:val="002C732A"/>
    <w:rsid w:val="002D18E8"/>
    <w:rsid w:val="002D2A4D"/>
    <w:rsid w:val="002D2B25"/>
    <w:rsid w:val="002D32DA"/>
    <w:rsid w:val="002D46DC"/>
    <w:rsid w:val="002D4EF9"/>
    <w:rsid w:val="002D53AA"/>
    <w:rsid w:val="002D6D4E"/>
    <w:rsid w:val="002D7484"/>
    <w:rsid w:val="002D7656"/>
    <w:rsid w:val="002E198C"/>
    <w:rsid w:val="002E35C5"/>
    <w:rsid w:val="002E404E"/>
    <w:rsid w:val="002E466B"/>
    <w:rsid w:val="002E4698"/>
    <w:rsid w:val="002E5BE3"/>
    <w:rsid w:val="002E7160"/>
    <w:rsid w:val="002F0152"/>
    <w:rsid w:val="002F1104"/>
    <w:rsid w:val="002F179D"/>
    <w:rsid w:val="002F21A7"/>
    <w:rsid w:val="002F2A57"/>
    <w:rsid w:val="002F403F"/>
    <w:rsid w:val="002F4901"/>
    <w:rsid w:val="002F625E"/>
    <w:rsid w:val="002F7530"/>
    <w:rsid w:val="00300435"/>
    <w:rsid w:val="00301545"/>
    <w:rsid w:val="00302D38"/>
    <w:rsid w:val="00303B55"/>
    <w:rsid w:val="0030476D"/>
    <w:rsid w:val="003050E5"/>
    <w:rsid w:val="003056FC"/>
    <w:rsid w:val="003068A7"/>
    <w:rsid w:val="003069C8"/>
    <w:rsid w:val="003106E3"/>
    <w:rsid w:val="0031159A"/>
    <w:rsid w:val="00313638"/>
    <w:rsid w:val="00313BED"/>
    <w:rsid w:val="003143A0"/>
    <w:rsid w:val="003151CB"/>
    <w:rsid w:val="00317917"/>
    <w:rsid w:val="0032106A"/>
    <w:rsid w:val="003217D8"/>
    <w:rsid w:val="003223A4"/>
    <w:rsid w:val="00322462"/>
    <w:rsid w:val="0032368B"/>
    <w:rsid w:val="00323716"/>
    <w:rsid w:val="003240A0"/>
    <w:rsid w:val="00324C32"/>
    <w:rsid w:val="00327827"/>
    <w:rsid w:val="003318CB"/>
    <w:rsid w:val="0033239D"/>
    <w:rsid w:val="00332C32"/>
    <w:rsid w:val="00333185"/>
    <w:rsid w:val="003345C0"/>
    <w:rsid w:val="0033480E"/>
    <w:rsid w:val="00334FA9"/>
    <w:rsid w:val="0033501D"/>
    <w:rsid w:val="00335D86"/>
    <w:rsid w:val="00335EDC"/>
    <w:rsid w:val="00336A9B"/>
    <w:rsid w:val="00336BC2"/>
    <w:rsid w:val="00340AE9"/>
    <w:rsid w:val="00340B8E"/>
    <w:rsid w:val="003418AD"/>
    <w:rsid w:val="003437A8"/>
    <w:rsid w:val="0034389A"/>
    <w:rsid w:val="003442B5"/>
    <w:rsid w:val="003442BD"/>
    <w:rsid w:val="00345434"/>
    <w:rsid w:val="00346593"/>
    <w:rsid w:val="00350AD0"/>
    <w:rsid w:val="003513E2"/>
    <w:rsid w:val="003522AB"/>
    <w:rsid w:val="003528BF"/>
    <w:rsid w:val="00352F8D"/>
    <w:rsid w:val="003541D2"/>
    <w:rsid w:val="0035567C"/>
    <w:rsid w:val="00355950"/>
    <w:rsid w:val="00355B1B"/>
    <w:rsid w:val="00356227"/>
    <w:rsid w:val="00357B1F"/>
    <w:rsid w:val="00360562"/>
    <w:rsid w:val="00360A9C"/>
    <w:rsid w:val="00360ABD"/>
    <w:rsid w:val="00361612"/>
    <w:rsid w:val="003644D0"/>
    <w:rsid w:val="00365A0B"/>
    <w:rsid w:val="00365B9C"/>
    <w:rsid w:val="00367660"/>
    <w:rsid w:val="00367868"/>
    <w:rsid w:val="00370EDC"/>
    <w:rsid w:val="00371137"/>
    <w:rsid w:val="0037197A"/>
    <w:rsid w:val="003722FB"/>
    <w:rsid w:val="00372A2D"/>
    <w:rsid w:val="0037337E"/>
    <w:rsid w:val="003746FC"/>
    <w:rsid w:val="00375AAA"/>
    <w:rsid w:val="00375BEA"/>
    <w:rsid w:val="00376BC7"/>
    <w:rsid w:val="00377216"/>
    <w:rsid w:val="003801F1"/>
    <w:rsid w:val="003804E6"/>
    <w:rsid w:val="003821F4"/>
    <w:rsid w:val="00382861"/>
    <w:rsid w:val="003828E7"/>
    <w:rsid w:val="00383A3A"/>
    <w:rsid w:val="00385193"/>
    <w:rsid w:val="00386BBF"/>
    <w:rsid w:val="00386BF6"/>
    <w:rsid w:val="00387A27"/>
    <w:rsid w:val="00390A85"/>
    <w:rsid w:val="003921D2"/>
    <w:rsid w:val="0039257E"/>
    <w:rsid w:val="0039337E"/>
    <w:rsid w:val="003934A5"/>
    <w:rsid w:val="0039365B"/>
    <w:rsid w:val="0039577B"/>
    <w:rsid w:val="003970DC"/>
    <w:rsid w:val="003A0010"/>
    <w:rsid w:val="003A04BE"/>
    <w:rsid w:val="003A19F4"/>
    <w:rsid w:val="003A292A"/>
    <w:rsid w:val="003A37FF"/>
    <w:rsid w:val="003A5D77"/>
    <w:rsid w:val="003A68C3"/>
    <w:rsid w:val="003B002A"/>
    <w:rsid w:val="003B0B2A"/>
    <w:rsid w:val="003B0F91"/>
    <w:rsid w:val="003B12D4"/>
    <w:rsid w:val="003B2015"/>
    <w:rsid w:val="003B22EF"/>
    <w:rsid w:val="003B3A64"/>
    <w:rsid w:val="003B4A66"/>
    <w:rsid w:val="003B4E15"/>
    <w:rsid w:val="003B55EE"/>
    <w:rsid w:val="003B593C"/>
    <w:rsid w:val="003B593D"/>
    <w:rsid w:val="003B5C87"/>
    <w:rsid w:val="003B629E"/>
    <w:rsid w:val="003B62BE"/>
    <w:rsid w:val="003B6916"/>
    <w:rsid w:val="003C13DB"/>
    <w:rsid w:val="003C14CE"/>
    <w:rsid w:val="003C17AD"/>
    <w:rsid w:val="003C3A65"/>
    <w:rsid w:val="003C3B29"/>
    <w:rsid w:val="003C3E64"/>
    <w:rsid w:val="003C45EA"/>
    <w:rsid w:val="003C6DF5"/>
    <w:rsid w:val="003D007D"/>
    <w:rsid w:val="003D04E9"/>
    <w:rsid w:val="003D05EE"/>
    <w:rsid w:val="003D12FA"/>
    <w:rsid w:val="003D159E"/>
    <w:rsid w:val="003D1ED5"/>
    <w:rsid w:val="003D2DDF"/>
    <w:rsid w:val="003D2E43"/>
    <w:rsid w:val="003D30EF"/>
    <w:rsid w:val="003D39CC"/>
    <w:rsid w:val="003D3DFF"/>
    <w:rsid w:val="003D4749"/>
    <w:rsid w:val="003D4FD3"/>
    <w:rsid w:val="003D519C"/>
    <w:rsid w:val="003D5278"/>
    <w:rsid w:val="003D5EE5"/>
    <w:rsid w:val="003D6182"/>
    <w:rsid w:val="003E025C"/>
    <w:rsid w:val="003E03D8"/>
    <w:rsid w:val="003E0414"/>
    <w:rsid w:val="003E0D2D"/>
    <w:rsid w:val="003E12F9"/>
    <w:rsid w:val="003E18AA"/>
    <w:rsid w:val="003E2BAF"/>
    <w:rsid w:val="003E2F15"/>
    <w:rsid w:val="003E4ADA"/>
    <w:rsid w:val="003E5387"/>
    <w:rsid w:val="003E5B02"/>
    <w:rsid w:val="003E6E9A"/>
    <w:rsid w:val="003E6FB3"/>
    <w:rsid w:val="003F04C2"/>
    <w:rsid w:val="003F3756"/>
    <w:rsid w:val="003F5450"/>
    <w:rsid w:val="003F5D9F"/>
    <w:rsid w:val="003F688B"/>
    <w:rsid w:val="003F747A"/>
    <w:rsid w:val="00400FF6"/>
    <w:rsid w:val="004017F7"/>
    <w:rsid w:val="004019AD"/>
    <w:rsid w:val="00403559"/>
    <w:rsid w:val="00403A23"/>
    <w:rsid w:val="00403A44"/>
    <w:rsid w:val="00405783"/>
    <w:rsid w:val="00407EBB"/>
    <w:rsid w:val="004114AD"/>
    <w:rsid w:val="004119AA"/>
    <w:rsid w:val="0041252D"/>
    <w:rsid w:val="0041252E"/>
    <w:rsid w:val="00412936"/>
    <w:rsid w:val="00413455"/>
    <w:rsid w:val="00413914"/>
    <w:rsid w:val="0041448F"/>
    <w:rsid w:val="0041454C"/>
    <w:rsid w:val="00414F09"/>
    <w:rsid w:val="00415476"/>
    <w:rsid w:val="004160A0"/>
    <w:rsid w:val="0041622A"/>
    <w:rsid w:val="004164C4"/>
    <w:rsid w:val="00416CCB"/>
    <w:rsid w:val="004171CB"/>
    <w:rsid w:val="004201A5"/>
    <w:rsid w:val="004201FB"/>
    <w:rsid w:val="004210B4"/>
    <w:rsid w:val="00421398"/>
    <w:rsid w:val="00421496"/>
    <w:rsid w:val="004218E5"/>
    <w:rsid w:val="00421B25"/>
    <w:rsid w:val="0042252B"/>
    <w:rsid w:val="00422548"/>
    <w:rsid w:val="00423297"/>
    <w:rsid w:val="00423C05"/>
    <w:rsid w:val="00424793"/>
    <w:rsid w:val="00425604"/>
    <w:rsid w:val="00425D96"/>
    <w:rsid w:val="0042701E"/>
    <w:rsid w:val="004309BE"/>
    <w:rsid w:val="0043135E"/>
    <w:rsid w:val="0043249E"/>
    <w:rsid w:val="00433123"/>
    <w:rsid w:val="00433349"/>
    <w:rsid w:val="00433B1C"/>
    <w:rsid w:val="00433C70"/>
    <w:rsid w:val="00433F5C"/>
    <w:rsid w:val="00435B6A"/>
    <w:rsid w:val="0043611C"/>
    <w:rsid w:val="004368CD"/>
    <w:rsid w:val="00436B38"/>
    <w:rsid w:val="004400C6"/>
    <w:rsid w:val="0044034C"/>
    <w:rsid w:val="00440DA5"/>
    <w:rsid w:val="004417C3"/>
    <w:rsid w:val="00442AB1"/>
    <w:rsid w:val="00442E61"/>
    <w:rsid w:val="00444B5A"/>
    <w:rsid w:val="00444C69"/>
    <w:rsid w:val="00446512"/>
    <w:rsid w:val="004504A1"/>
    <w:rsid w:val="00450C3F"/>
    <w:rsid w:val="00451496"/>
    <w:rsid w:val="00451E94"/>
    <w:rsid w:val="00453469"/>
    <w:rsid w:val="00453AF6"/>
    <w:rsid w:val="00454042"/>
    <w:rsid w:val="00454740"/>
    <w:rsid w:val="0045674B"/>
    <w:rsid w:val="004569A7"/>
    <w:rsid w:val="00456E94"/>
    <w:rsid w:val="00457420"/>
    <w:rsid w:val="00460D99"/>
    <w:rsid w:val="00461899"/>
    <w:rsid w:val="00462C0A"/>
    <w:rsid w:val="00462C7C"/>
    <w:rsid w:val="00463283"/>
    <w:rsid w:val="00464141"/>
    <w:rsid w:val="0046529C"/>
    <w:rsid w:val="00465B38"/>
    <w:rsid w:val="00467A37"/>
    <w:rsid w:val="00467E68"/>
    <w:rsid w:val="00470049"/>
    <w:rsid w:val="004714DC"/>
    <w:rsid w:val="00471C55"/>
    <w:rsid w:val="00472309"/>
    <w:rsid w:val="00472772"/>
    <w:rsid w:val="004727DD"/>
    <w:rsid w:val="004735E0"/>
    <w:rsid w:val="00475922"/>
    <w:rsid w:val="004761B7"/>
    <w:rsid w:val="00476932"/>
    <w:rsid w:val="00476B79"/>
    <w:rsid w:val="004776BA"/>
    <w:rsid w:val="004776DB"/>
    <w:rsid w:val="004779D0"/>
    <w:rsid w:val="0048100D"/>
    <w:rsid w:val="004827AD"/>
    <w:rsid w:val="00483420"/>
    <w:rsid w:val="00483BE8"/>
    <w:rsid w:val="00483EBA"/>
    <w:rsid w:val="004840D5"/>
    <w:rsid w:val="0048418A"/>
    <w:rsid w:val="0048466D"/>
    <w:rsid w:val="004846B0"/>
    <w:rsid w:val="00484B58"/>
    <w:rsid w:val="004850FC"/>
    <w:rsid w:val="00485D32"/>
    <w:rsid w:val="0048763B"/>
    <w:rsid w:val="004906D9"/>
    <w:rsid w:val="00490763"/>
    <w:rsid w:val="00491496"/>
    <w:rsid w:val="004918BB"/>
    <w:rsid w:val="00491C00"/>
    <w:rsid w:val="0049303A"/>
    <w:rsid w:val="004930CA"/>
    <w:rsid w:val="004936B3"/>
    <w:rsid w:val="0049592F"/>
    <w:rsid w:val="00496313"/>
    <w:rsid w:val="004964D5"/>
    <w:rsid w:val="004A04D9"/>
    <w:rsid w:val="004A1462"/>
    <w:rsid w:val="004A1ABC"/>
    <w:rsid w:val="004A1DD2"/>
    <w:rsid w:val="004A36D9"/>
    <w:rsid w:val="004A5244"/>
    <w:rsid w:val="004A556A"/>
    <w:rsid w:val="004A58A6"/>
    <w:rsid w:val="004A65AE"/>
    <w:rsid w:val="004A68F3"/>
    <w:rsid w:val="004A7001"/>
    <w:rsid w:val="004A73A2"/>
    <w:rsid w:val="004B1222"/>
    <w:rsid w:val="004B2DD2"/>
    <w:rsid w:val="004B3578"/>
    <w:rsid w:val="004B3908"/>
    <w:rsid w:val="004B39B2"/>
    <w:rsid w:val="004B58CA"/>
    <w:rsid w:val="004B60BA"/>
    <w:rsid w:val="004B791B"/>
    <w:rsid w:val="004C0FB7"/>
    <w:rsid w:val="004C2E84"/>
    <w:rsid w:val="004C2FDD"/>
    <w:rsid w:val="004C62CD"/>
    <w:rsid w:val="004C7946"/>
    <w:rsid w:val="004D0292"/>
    <w:rsid w:val="004D050A"/>
    <w:rsid w:val="004D293F"/>
    <w:rsid w:val="004D33FE"/>
    <w:rsid w:val="004D3B62"/>
    <w:rsid w:val="004D4340"/>
    <w:rsid w:val="004D4553"/>
    <w:rsid w:val="004D579D"/>
    <w:rsid w:val="004D59D6"/>
    <w:rsid w:val="004D5D76"/>
    <w:rsid w:val="004D6DC8"/>
    <w:rsid w:val="004D7E99"/>
    <w:rsid w:val="004E0269"/>
    <w:rsid w:val="004E0D03"/>
    <w:rsid w:val="004E1137"/>
    <w:rsid w:val="004E12A6"/>
    <w:rsid w:val="004E2C61"/>
    <w:rsid w:val="004E2EC6"/>
    <w:rsid w:val="004E2F6E"/>
    <w:rsid w:val="004E56AE"/>
    <w:rsid w:val="004E6AB5"/>
    <w:rsid w:val="004E6C7C"/>
    <w:rsid w:val="004E6E24"/>
    <w:rsid w:val="004F3D17"/>
    <w:rsid w:val="004F3EAB"/>
    <w:rsid w:val="004F4F16"/>
    <w:rsid w:val="004F5010"/>
    <w:rsid w:val="004F6EC3"/>
    <w:rsid w:val="004F72E4"/>
    <w:rsid w:val="004F79FA"/>
    <w:rsid w:val="004F7FE6"/>
    <w:rsid w:val="00500B05"/>
    <w:rsid w:val="00503407"/>
    <w:rsid w:val="00503FB8"/>
    <w:rsid w:val="005050D2"/>
    <w:rsid w:val="00505210"/>
    <w:rsid w:val="005061AE"/>
    <w:rsid w:val="00506E4E"/>
    <w:rsid w:val="00506FB8"/>
    <w:rsid w:val="00506FDB"/>
    <w:rsid w:val="0050786E"/>
    <w:rsid w:val="00507DCD"/>
    <w:rsid w:val="005103C2"/>
    <w:rsid w:val="005103E0"/>
    <w:rsid w:val="00510B9A"/>
    <w:rsid w:val="00511982"/>
    <w:rsid w:val="00512262"/>
    <w:rsid w:val="00513122"/>
    <w:rsid w:val="00514117"/>
    <w:rsid w:val="0051457F"/>
    <w:rsid w:val="00515FEF"/>
    <w:rsid w:val="0051646F"/>
    <w:rsid w:val="005178A6"/>
    <w:rsid w:val="005206A3"/>
    <w:rsid w:val="00520D94"/>
    <w:rsid w:val="00520E62"/>
    <w:rsid w:val="005213E4"/>
    <w:rsid w:val="00522294"/>
    <w:rsid w:val="005232FA"/>
    <w:rsid w:val="00523982"/>
    <w:rsid w:val="0052463E"/>
    <w:rsid w:val="00524E38"/>
    <w:rsid w:val="00525DA9"/>
    <w:rsid w:val="0052652D"/>
    <w:rsid w:val="00527E7F"/>
    <w:rsid w:val="00530FA2"/>
    <w:rsid w:val="00532F06"/>
    <w:rsid w:val="00532F63"/>
    <w:rsid w:val="005339F7"/>
    <w:rsid w:val="00533CCD"/>
    <w:rsid w:val="00534863"/>
    <w:rsid w:val="00535CE4"/>
    <w:rsid w:val="00537404"/>
    <w:rsid w:val="00537423"/>
    <w:rsid w:val="00537601"/>
    <w:rsid w:val="00537782"/>
    <w:rsid w:val="00540438"/>
    <w:rsid w:val="00540636"/>
    <w:rsid w:val="00540679"/>
    <w:rsid w:val="00540F1E"/>
    <w:rsid w:val="00541BFE"/>
    <w:rsid w:val="005423FE"/>
    <w:rsid w:val="0054293C"/>
    <w:rsid w:val="005436D0"/>
    <w:rsid w:val="00544B18"/>
    <w:rsid w:val="0054517B"/>
    <w:rsid w:val="00546969"/>
    <w:rsid w:val="00546E32"/>
    <w:rsid w:val="00551C1D"/>
    <w:rsid w:val="00552098"/>
    <w:rsid w:val="0055322D"/>
    <w:rsid w:val="00555197"/>
    <w:rsid w:val="005552C1"/>
    <w:rsid w:val="00556674"/>
    <w:rsid w:val="005567DA"/>
    <w:rsid w:val="00557E3C"/>
    <w:rsid w:val="005607E9"/>
    <w:rsid w:val="00560B57"/>
    <w:rsid w:val="00561092"/>
    <w:rsid w:val="00561980"/>
    <w:rsid w:val="0056235F"/>
    <w:rsid w:val="005629A0"/>
    <w:rsid w:val="005638D7"/>
    <w:rsid w:val="005639F8"/>
    <w:rsid w:val="00564087"/>
    <w:rsid w:val="00564187"/>
    <w:rsid w:val="00564835"/>
    <w:rsid w:val="00564B5E"/>
    <w:rsid w:val="005656D8"/>
    <w:rsid w:val="0056665A"/>
    <w:rsid w:val="00567ABD"/>
    <w:rsid w:val="00567D77"/>
    <w:rsid w:val="00570E97"/>
    <w:rsid w:val="00572713"/>
    <w:rsid w:val="005728AA"/>
    <w:rsid w:val="00573500"/>
    <w:rsid w:val="00573BF4"/>
    <w:rsid w:val="00575202"/>
    <w:rsid w:val="00575771"/>
    <w:rsid w:val="0057692C"/>
    <w:rsid w:val="00576ADC"/>
    <w:rsid w:val="00576B24"/>
    <w:rsid w:val="00576BF7"/>
    <w:rsid w:val="00577399"/>
    <w:rsid w:val="00577A47"/>
    <w:rsid w:val="00580333"/>
    <w:rsid w:val="00580754"/>
    <w:rsid w:val="00580D96"/>
    <w:rsid w:val="00580DD3"/>
    <w:rsid w:val="00581BB5"/>
    <w:rsid w:val="00584718"/>
    <w:rsid w:val="00585AE8"/>
    <w:rsid w:val="00585EBF"/>
    <w:rsid w:val="005901B6"/>
    <w:rsid w:val="00590549"/>
    <w:rsid w:val="00590C26"/>
    <w:rsid w:val="00591228"/>
    <w:rsid w:val="00592428"/>
    <w:rsid w:val="005932DB"/>
    <w:rsid w:val="005935A3"/>
    <w:rsid w:val="0059431C"/>
    <w:rsid w:val="005944BE"/>
    <w:rsid w:val="005945FD"/>
    <w:rsid w:val="00595734"/>
    <w:rsid w:val="0059678A"/>
    <w:rsid w:val="00597DE7"/>
    <w:rsid w:val="005A092C"/>
    <w:rsid w:val="005A0978"/>
    <w:rsid w:val="005A1843"/>
    <w:rsid w:val="005A1C56"/>
    <w:rsid w:val="005A2A74"/>
    <w:rsid w:val="005A3542"/>
    <w:rsid w:val="005A4E24"/>
    <w:rsid w:val="005A51C9"/>
    <w:rsid w:val="005A682A"/>
    <w:rsid w:val="005A7111"/>
    <w:rsid w:val="005A73FC"/>
    <w:rsid w:val="005B02FC"/>
    <w:rsid w:val="005B0BDB"/>
    <w:rsid w:val="005B1F31"/>
    <w:rsid w:val="005B2380"/>
    <w:rsid w:val="005B42C1"/>
    <w:rsid w:val="005B49DE"/>
    <w:rsid w:val="005B4DB9"/>
    <w:rsid w:val="005B51E6"/>
    <w:rsid w:val="005B6A24"/>
    <w:rsid w:val="005B6AA3"/>
    <w:rsid w:val="005B6FC3"/>
    <w:rsid w:val="005B7424"/>
    <w:rsid w:val="005C07B9"/>
    <w:rsid w:val="005C0F72"/>
    <w:rsid w:val="005C1841"/>
    <w:rsid w:val="005C1D9C"/>
    <w:rsid w:val="005C241B"/>
    <w:rsid w:val="005C4104"/>
    <w:rsid w:val="005C4552"/>
    <w:rsid w:val="005C5A4D"/>
    <w:rsid w:val="005C6170"/>
    <w:rsid w:val="005C62FD"/>
    <w:rsid w:val="005C6CA8"/>
    <w:rsid w:val="005C6E20"/>
    <w:rsid w:val="005C77C8"/>
    <w:rsid w:val="005D1F98"/>
    <w:rsid w:val="005D23BC"/>
    <w:rsid w:val="005D46B8"/>
    <w:rsid w:val="005D4CFA"/>
    <w:rsid w:val="005D5332"/>
    <w:rsid w:val="005D56BF"/>
    <w:rsid w:val="005D7AD8"/>
    <w:rsid w:val="005E1804"/>
    <w:rsid w:val="005E25ED"/>
    <w:rsid w:val="005E319B"/>
    <w:rsid w:val="005E395E"/>
    <w:rsid w:val="005E50FE"/>
    <w:rsid w:val="005E5C6E"/>
    <w:rsid w:val="005E6114"/>
    <w:rsid w:val="005E65CD"/>
    <w:rsid w:val="005E6AA8"/>
    <w:rsid w:val="005F0117"/>
    <w:rsid w:val="005F056C"/>
    <w:rsid w:val="005F06C8"/>
    <w:rsid w:val="005F0D5F"/>
    <w:rsid w:val="005F27B1"/>
    <w:rsid w:val="005F3891"/>
    <w:rsid w:val="005F4D7E"/>
    <w:rsid w:val="005F5ABD"/>
    <w:rsid w:val="005F5BEF"/>
    <w:rsid w:val="005F6509"/>
    <w:rsid w:val="005F6775"/>
    <w:rsid w:val="005F68B6"/>
    <w:rsid w:val="005F6C29"/>
    <w:rsid w:val="005F776C"/>
    <w:rsid w:val="006001D7"/>
    <w:rsid w:val="00600C9B"/>
    <w:rsid w:val="0060109A"/>
    <w:rsid w:val="0060226B"/>
    <w:rsid w:val="00602577"/>
    <w:rsid w:val="00605B30"/>
    <w:rsid w:val="006067AE"/>
    <w:rsid w:val="00607F07"/>
    <w:rsid w:val="00611214"/>
    <w:rsid w:val="006117C3"/>
    <w:rsid w:val="00611DAB"/>
    <w:rsid w:val="00613A75"/>
    <w:rsid w:val="00614682"/>
    <w:rsid w:val="00614A56"/>
    <w:rsid w:val="00614D29"/>
    <w:rsid w:val="00614F36"/>
    <w:rsid w:val="0061597F"/>
    <w:rsid w:val="00616019"/>
    <w:rsid w:val="0061613E"/>
    <w:rsid w:val="0061694E"/>
    <w:rsid w:val="0061718A"/>
    <w:rsid w:val="006173EC"/>
    <w:rsid w:val="006175F4"/>
    <w:rsid w:val="0062008C"/>
    <w:rsid w:val="00620528"/>
    <w:rsid w:val="006205F4"/>
    <w:rsid w:val="006209B9"/>
    <w:rsid w:val="00622264"/>
    <w:rsid w:val="0062244B"/>
    <w:rsid w:val="00622EB3"/>
    <w:rsid w:val="0062364B"/>
    <w:rsid w:val="00623FC1"/>
    <w:rsid w:val="00624D16"/>
    <w:rsid w:val="00625B17"/>
    <w:rsid w:val="0062644C"/>
    <w:rsid w:val="006267C9"/>
    <w:rsid w:val="0062749E"/>
    <w:rsid w:val="006275ED"/>
    <w:rsid w:val="00630870"/>
    <w:rsid w:val="006309A8"/>
    <w:rsid w:val="006309EA"/>
    <w:rsid w:val="0063142D"/>
    <w:rsid w:val="0063180D"/>
    <w:rsid w:val="00633D7A"/>
    <w:rsid w:val="0063457E"/>
    <w:rsid w:val="00636F6B"/>
    <w:rsid w:val="00637833"/>
    <w:rsid w:val="00640444"/>
    <w:rsid w:val="00640639"/>
    <w:rsid w:val="006410EA"/>
    <w:rsid w:val="0064187C"/>
    <w:rsid w:val="00641F05"/>
    <w:rsid w:val="0064274F"/>
    <w:rsid w:val="00644B5F"/>
    <w:rsid w:val="00645B31"/>
    <w:rsid w:val="00646F65"/>
    <w:rsid w:val="0065117D"/>
    <w:rsid w:val="006530D2"/>
    <w:rsid w:val="00653141"/>
    <w:rsid w:val="00654A9D"/>
    <w:rsid w:val="00654BE1"/>
    <w:rsid w:val="00655385"/>
    <w:rsid w:val="0065566D"/>
    <w:rsid w:val="00657612"/>
    <w:rsid w:val="00657B4D"/>
    <w:rsid w:val="006608D9"/>
    <w:rsid w:val="00661437"/>
    <w:rsid w:val="00662850"/>
    <w:rsid w:val="0066308A"/>
    <w:rsid w:val="00663CC0"/>
    <w:rsid w:val="00665784"/>
    <w:rsid w:val="00665F57"/>
    <w:rsid w:val="006664B5"/>
    <w:rsid w:val="006667BB"/>
    <w:rsid w:val="00667D66"/>
    <w:rsid w:val="006702C2"/>
    <w:rsid w:val="00670A8B"/>
    <w:rsid w:val="006713EC"/>
    <w:rsid w:val="00671434"/>
    <w:rsid w:val="006725A9"/>
    <w:rsid w:val="006727B9"/>
    <w:rsid w:val="006730FD"/>
    <w:rsid w:val="00673DC2"/>
    <w:rsid w:val="00673F5E"/>
    <w:rsid w:val="0067452C"/>
    <w:rsid w:val="00674632"/>
    <w:rsid w:val="006759C3"/>
    <w:rsid w:val="00676394"/>
    <w:rsid w:val="006767FE"/>
    <w:rsid w:val="0067683A"/>
    <w:rsid w:val="006772F1"/>
    <w:rsid w:val="00680635"/>
    <w:rsid w:val="00681113"/>
    <w:rsid w:val="00681AB0"/>
    <w:rsid w:val="00682ED6"/>
    <w:rsid w:val="00684EA2"/>
    <w:rsid w:val="00686E3B"/>
    <w:rsid w:val="0068702B"/>
    <w:rsid w:val="00687B1E"/>
    <w:rsid w:val="00690A35"/>
    <w:rsid w:val="006910B3"/>
    <w:rsid w:val="0069288E"/>
    <w:rsid w:val="00692BBF"/>
    <w:rsid w:val="006939FA"/>
    <w:rsid w:val="00696CA0"/>
    <w:rsid w:val="00697524"/>
    <w:rsid w:val="006A1B4D"/>
    <w:rsid w:val="006A2C79"/>
    <w:rsid w:val="006A2DCA"/>
    <w:rsid w:val="006A3976"/>
    <w:rsid w:val="006A517A"/>
    <w:rsid w:val="006A5B01"/>
    <w:rsid w:val="006A5DD3"/>
    <w:rsid w:val="006A5E19"/>
    <w:rsid w:val="006A64F5"/>
    <w:rsid w:val="006A664C"/>
    <w:rsid w:val="006B01F1"/>
    <w:rsid w:val="006B0770"/>
    <w:rsid w:val="006B087C"/>
    <w:rsid w:val="006B13A3"/>
    <w:rsid w:val="006B1465"/>
    <w:rsid w:val="006B1FE3"/>
    <w:rsid w:val="006B271D"/>
    <w:rsid w:val="006B29CD"/>
    <w:rsid w:val="006B4023"/>
    <w:rsid w:val="006B40F7"/>
    <w:rsid w:val="006B4CAD"/>
    <w:rsid w:val="006B5296"/>
    <w:rsid w:val="006B5BCF"/>
    <w:rsid w:val="006B5E26"/>
    <w:rsid w:val="006B69FA"/>
    <w:rsid w:val="006B6BB1"/>
    <w:rsid w:val="006B743F"/>
    <w:rsid w:val="006C0582"/>
    <w:rsid w:val="006C0EC3"/>
    <w:rsid w:val="006C130C"/>
    <w:rsid w:val="006C1C1C"/>
    <w:rsid w:val="006C285E"/>
    <w:rsid w:val="006C28EC"/>
    <w:rsid w:val="006C4D71"/>
    <w:rsid w:val="006C65C3"/>
    <w:rsid w:val="006C6D9C"/>
    <w:rsid w:val="006D0272"/>
    <w:rsid w:val="006D0376"/>
    <w:rsid w:val="006D0B3A"/>
    <w:rsid w:val="006D14C9"/>
    <w:rsid w:val="006D1F2F"/>
    <w:rsid w:val="006D4A00"/>
    <w:rsid w:val="006D4CBF"/>
    <w:rsid w:val="006D7C8A"/>
    <w:rsid w:val="006E0B1D"/>
    <w:rsid w:val="006E0E8B"/>
    <w:rsid w:val="006E2509"/>
    <w:rsid w:val="006E28F6"/>
    <w:rsid w:val="006E32F9"/>
    <w:rsid w:val="006E4415"/>
    <w:rsid w:val="006E45E7"/>
    <w:rsid w:val="006E5F65"/>
    <w:rsid w:val="006E72B1"/>
    <w:rsid w:val="006F0154"/>
    <w:rsid w:val="006F1F7C"/>
    <w:rsid w:val="006F2343"/>
    <w:rsid w:val="006F2504"/>
    <w:rsid w:val="006F4256"/>
    <w:rsid w:val="006F45AB"/>
    <w:rsid w:val="006F5630"/>
    <w:rsid w:val="006F5C90"/>
    <w:rsid w:val="006F6850"/>
    <w:rsid w:val="006F6C37"/>
    <w:rsid w:val="006F7565"/>
    <w:rsid w:val="006F7AAA"/>
    <w:rsid w:val="0070067D"/>
    <w:rsid w:val="00700A92"/>
    <w:rsid w:val="00700CE1"/>
    <w:rsid w:val="007010D5"/>
    <w:rsid w:val="0070157B"/>
    <w:rsid w:val="00702A9F"/>
    <w:rsid w:val="00703BAB"/>
    <w:rsid w:val="00704292"/>
    <w:rsid w:val="007044C9"/>
    <w:rsid w:val="00705DC2"/>
    <w:rsid w:val="00707031"/>
    <w:rsid w:val="007072F5"/>
    <w:rsid w:val="00707FC7"/>
    <w:rsid w:val="0071061D"/>
    <w:rsid w:val="00711377"/>
    <w:rsid w:val="007128B9"/>
    <w:rsid w:val="00713BB0"/>
    <w:rsid w:val="00716C47"/>
    <w:rsid w:val="007175AB"/>
    <w:rsid w:val="00720A12"/>
    <w:rsid w:val="00720CF1"/>
    <w:rsid w:val="007216C7"/>
    <w:rsid w:val="00726974"/>
    <w:rsid w:val="00726FED"/>
    <w:rsid w:val="00727090"/>
    <w:rsid w:val="0073047C"/>
    <w:rsid w:val="00730502"/>
    <w:rsid w:val="00733C6D"/>
    <w:rsid w:val="00734290"/>
    <w:rsid w:val="007346D6"/>
    <w:rsid w:val="00737394"/>
    <w:rsid w:val="007374D1"/>
    <w:rsid w:val="00737554"/>
    <w:rsid w:val="0074374A"/>
    <w:rsid w:val="00743CE9"/>
    <w:rsid w:val="00743D21"/>
    <w:rsid w:val="00744684"/>
    <w:rsid w:val="0074486D"/>
    <w:rsid w:val="00745EDF"/>
    <w:rsid w:val="00746141"/>
    <w:rsid w:val="00746B95"/>
    <w:rsid w:val="00746BC3"/>
    <w:rsid w:val="007527F2"/>
    <w:rsid w:val="00753F93"/>
    <w:rsid w:val="007541A0"/>
    <w:rsid w:val="00755493"/>
    <w:rsid w:val="007558E2"/>
    <w:rsid w:val="00755FF5"/>
    <w:rsid w:val="0075623C"/>
    <w:rsid w:val="00757E5B"/>
    <w:rsid w:val="007606F1"/>
    <w:rsid w:val="007640A1"/>
    <w:rsid w:val="007645E5"/>
    <w:rsid w:val="00764BFF"/>
    <w:rsid w:val="00764C03"/>
    <w:rsid w:val="00765593"/>
    <w:rsid w:val="00766034"/>
    <w:rsid w:val="007662DA"/>
    <w:rsid w:val="007668D8"/>
    <w:rsid w:val="00766B63"/>
    <w:rsid w:val="00771CBA"/>
    <w:rsid w:val="007748B6"/>
    <w:rsid w:val="00775FAD"/>
    <w:rsid w:val="00776177"/>
    <w:rsid w:val="007768CF"/>
    <w:rsid w:val="007776DC"/>
    <w:rsid w:val="00782D09"/>
    <w:rsid w:val="00783A97"/>
    <w:rsid w:val="00783D15"/>
    <w:rsid w:val="00784A53"/>
    <w:rsid w:val="00784FD4"/>
    <w:rsid w:val="00785226"/>
    <w:rsid w:val="00785C7D"/>
    <w:rsid w:val="00785D32"/>
    <w:rsid w:val="007867ED"/>
    <w:rsid w:val="007873C9"/>
    <w:rsid w:val="007909B4"/>
    <w:rsid w:val="00791E92"/>
    <w:rsid w:val="00792045"/>
    <w:rsid w:val="00793F35"/>
    <w:rsid w:val="007941EB"/>
    <w:rsid w:val="00795ABD"/>
    <w:rsid w:val="0079756F"/>
    <w:rsid w:val="00797B37"/>
    <w:rsid w:val="00797CCC"/>
    <w:rsid w:val="007A08C4"/>
    <w:rsid w:val="007A110A"/>
    <w:rsid w:val="007A1147"/>
    <w:rsid w:val="007A11EB"/>
    <w:rsid w:val="007A3039"/>
    <w:rsid w:val="007A33C4"/>
    <w:rsid w:val="007A628A"/>
    <w:rsid w:val="007A6C6D"/>
    <w:rsid w:val="007A75D2"/>
    <w:rsid w:val="007A7935"/>
    <w:rsid w:val="007B075F"/>
    <w:rsid w:val="007B0FF6"/>
    <w:rsid w:val="007B16EC"/>
    <w:rsid w:val="007B1979"/>
    <w:rsid w:val="007B19D1"/>
    <w:rsid w:val="007B1BF7"/>
    <w:rsid w:val="007B1E84"/>
    <w:rsid w:val="007B4FC0"/>
    <w:rsid w:val="007B54B4"/>
    <w:rsid w:val="007B5894"/>
    <w:rsid w:val="007B6A21"/>
    <w:rsid w:val="007B7DDC"/>
    <w:rsid w:val="007B7F96"/>
    <w:rsid w:val="007C09FE"/>
    <w:rsid w:val="007C0DF4"/>
    <w:rsid w:val="007C18F5"/>
    <w:rsid w:val="007C2121"/>
    <w:rsid w:val="007C224C"/>
    <w:rsid w:val="007C28D5"/>
    <w:rsid w:val="007C2B81"/>
    <w:rsid w:val="007C2B99"/>
    <w:rsid w:val="007C30FD"/>
    <w:rsid w:val="007C3113"/>
    <w:rsid w:val="007C3218"/>
    <w:rsid w:val="007C32F5"/>
    <w:rsid w:val="007C3B5B"/>
    <w:rsid w:val="007C47FD"/>
    <w:rsid w:val="007C4E6F"/>
    <w:rsid w:val="007C56EC"/>
    <w:rsid w:val="007C5CCA"/>
    <w:rsid w:val="007D02AE"/>
    <w:rsid w:val="007D089E"/>
    <w:rsid w:val="007D118C"/>
    <w:rsid w:val="007D19C7"/>
    <w:rsid w:val="007D2018"/>
    <w:rsid w:val="007D2BE1"/>
    <w:rsid w:val="007D336D"/>
    <w:rsid w:val="007D4A95"/>
    <w:rsid w:val="007D5776"/>
    <w:rsid w:val="007D6498"/>
    <w:rsid w:val="007D7936"/>
    <w:rsid w:val="007E1DCB"/>
    <w:rsid w:val="007E20D3"/>
    <w:rsid w:val="007E299B"/>
    <w:rsid w:val="007E4109"/>
    <w:rsid w:val="007E4A9D"/>
    <w:rsid w:val="007F0116"/>
    <w:rsid w:val="007F0A5E"/>
    <w:rsid w:val="007F1648"/>
    <w:rsid w:val="007F2C40"/>
    <w:rsid w:val="007F71B3"/>
    <w:rsid w:val="007F7596"/>
    <w:rsid w:val="00800B05"/>
    <w:rsid w:val="00801FAC"/>
    <w:rsid w:val="008026C8"/>
    <w:rsid w:val="0080280B"/>
    <w:rsid w:val="00802B5D"/>
    <w:rsid w:val="008063D0"/>
    <w:rsid w:val="00806A04"/>
    <w:rsid w:val="008079C4"/>
    <w:rsid w:val="00810286"/>
    <w:rsid w:val="00812CE0"/>
    <w:rsid w:val="00813616"/>
    <w:rsid w:val="00814BC1"/>
    <w:rsid w:val="00814D42"/>
    <w:rsid w:val="0081541D"/>
    <w:rsid w:val="008155C5"/>
    <w:rsid w:val="00815BBB"/>
    <w:rsid w:val="00815FFE"/>
    <w:rsid w:val="0081786A"/>
    <w:rsid w:val="0082070E"/>
    <w:rsid w:val="00820949"/>
    <w:rsid w:val="00822440"/>
    <w:rsid w:val="008224B9"/>
    <w:rsid w:val="00822E19"/>
    <w:rsid w:val="008234F9"/>
    <w:rsid w:val="00823977"/>
    <w:rsid w:val="00825316"/>
    <w:rsid w:val="00826396"/>
    <w:rsid w:val="00826D36"/>
    <w:rsid w:val="0082745F"/>
    <w:rsid w:val="00827733"/>
    <w:rsid w:val="008306C7"/>
    <w:rsid w:val="0083282B"/>
    <w:rsid w:val="00835681"/>
    <w:rsid w:val="00835C8D"/>
    <w:rsid w:val="00836290"/>
    <w:rsid w:val="00841097"/>
    <w:rsid w:val="008413B4"/>
    <w:rsid w:val="00842381"/>
    <w:rsid w:val="008423B1"/>
    <w:rsid w:val="0084296D"/>
    <w:rsid w:val="008449DD"/>
    <w:rsid w:val="00844E3A"/>
    <w:rsid w:val="00844E82"/>
    <w:rsid w:val="0084695A"/>
    <w:rsid w:val="00846C7B"/>
    <w:rsid w:val="008503B7"/>
    <w:rsid w:val="008506CA"/>
    <w:rsid w:val="0085100B"/>
    <w:rsid w:val="00851EED"/>
    <w:rsid w:val="008526B0"/>
    <w:rsid w:val="0085406D"/>
    <w:rsid w:val="00854932"/>
    <w:rsid w:val="00854B38"/>
    <w:rsid w:val="008553DD"/>
    <w:rsid w:val="00855DBA"/>
    <w:rsid w:val="00855DDC"/>
    <w:rsid w:val="00856AF2"/>
    <w:rsid w:val="0085752B"/>
    <w:rsid w:val="00857FF1"/>
    <w:rsid w:val="00860825"/>
    <w:rsid w:val="00860C71"/>
    <w:rsid w:val="00862143"/>
    <w:rsid w:val="00862FBC"/>
    <w:rsid w:val="00863F1E"/>
    <w:rsid w:val="00864CD6"/>
    <w:rsid w:val="008657D4"/>
    <w:rsid w:val="00865B69"/>
    <w:rsid w:val="00866373"/>
    <w:rsid w:val="0086662E"/>
    <w:rsid w:val="00866F55"/>
    <w:rsid w:val="008679B5"/>
    <w:rsid w:val="008711C1"/>
    <w:rsid w:val="00871289"/>
    <w:rsid w:val="008723A4"/>
    <w:rsid w:val="00874D6D"/>
    <w:rsid w:val="00876735"/>
    <w:rsid w:val="00876D9A"/>
    <w:rsid w:val="0087718D"/>
    <w:rsid w:val="00877931"/>
    <w:rsid w:val="00877C48"/>
    <w:rsid w:val="008800AB"/>
    <w:rsid w:val="008809C2"/>
    <w:rsid w:val="00881A8C"/>
    <w:rsid w:val="0088400C"/>
    <w:rsid w:val="008855CC"/>
    <w:rsid w:val="0088601C"/>
    <w:rsid w:val="0088724F"/>
    <w:rsid w:val="00887CF4"/>
    <w:rsid w:val="008907EA"/>
    <w:rsid w:val="0089154C"/>
    <w:rsid w:val="008935C9"/>
    <w:rsid w:val="008939B8"/>
    <w:rsid w:val="008942AB"/>
    <w:rsid w:val="0089433B"/>
    <w:rsid w:val="00894951"/>
    <w:rsid w:val="00895A3A"/>
    <w:rsid w:val="00895B04"/>
    <w:rsid w:val="00896AB2"/>
    <w:rsid w:val="008970D1"/>
    <w:rsid w:val="008A0838"/>
    <w:rsid w:val="008A14FE"/>
    <w:rsid w:val="008A3803"/>
    <w:rsid w:val="008A4415"/>
    <w:rsid w:val="008A6647"/>
    <w:rsid w:val="008A6F96"/>
    <w:rsid w:val="008A74AE"/>
    <w:rsid w:val="008A7884"/>
    <w:rsid w:val="008A7D96"/>
    <w:rsid w:val="008B0330"/>
    <w:rsid w:val="008B14FD"/>
    <w:rsid w:val="008B3FDD"/>
    <w:rsid w:val="008B5608"/>
    <w:rsid w:val="008B5D3A"/>
    <w:rsid w:val="008B60BF"/>
    <w:rsid w:val="008B77BB"/>
    <w:rsid w:val="008B7F91"/>
    <w:rsid w:val="008C00B4"/>
    <w:rsid w:val="008C0A1C"/>
    <w:rsid w:val="008C0CC8"/>
    <w:rsid w:val="008C16FF"/>
    <w:rsid w:val="008C3714"/>
    <w:rsid w:val="008C497D"/>
    <w:rsid w:val="008C6846"/>
    <w:rsid w:val="008C72D2"/>
    <w:rsid w:val="008C7760"/>
    <w:rsid w:val="008D1AFD"/>
    <w:rsid w:val="008D31CA"/>
    <w:rsid w:val="008D4122"/>
    <w:rsid w:val="008D5ACB"/>
    <w:rsid w:val="008D606A"/>
    <w:rsid w:val="008D66D8"/>
    <w:rsid w:val="008D747E"/>
    <w:rsid w:val="008E0080"/>
    <w:rsid w:val="008E104D"/>
    <w:rsid w:val="008E120E"/>
    <w:rsid w:val="008E1BF9"/>
    <w:rsid w:val="008E1D81"/>
    <w:rsid w:val="008E2A11"/>
    <w:rsid w:val="008E2E79"/>
    <w:rsid w:val="008E314B"/>
    <w:rsid w:val="008E3D1F"/>
    <w:rsid w:val="008E4B43"/>
    <w:rsid w:val="008E59AD"/>
    <w:rsid w:val="008E7278"/>
    <w:rsid w:val="008E75EA"/>
    <w:rsid w:val="008F1A0B"/>
    <w:rsid w:val="008F1C52"/>
    <w:rsid w:val="008F316E"/>
    <w:rsid w:val="008F327D"/>
    <w:rsid w:val="008F3BBB"/>
    <w:rsid w:val="008F6137"/>
    <w:rsid w:val="008F6171"/>
    <w:rsid w:val="008F711C"/>
    <w:rsid w:val="008F723B"/>
    <w:rsid w:val="008F7A3A"/>
    <w:rsid w:val="009007EF"/>
    <w:rsid w:val="009017DD"/>
    <w:rsid w:val="00901E32"/>
    <w:rsid w:val="00902A0A"/>
    <w:rsid w:val="009040DC"/>
    <w:rsid w:val="00905854"/>
    <w:rsid w:val="0090684B"/>
    <w:rsid w:val="00906C53"/>
    <w:rsid w:val="00910DEE"/>
    <w:rsid w:val="00910E48"/>
    <w:rsid w:val="009112B1"/>
    <w:rsid w:val="00913DAB"/>
    <w:rsid w:val="00914457"/>
    <w:rsid w:val="00914662"/>
    <w:rsid w:val="00915C17"/>
    <w:rsid w:val="0091632E"/>
    <w:rsid w:val="009204E0"/>
    <w:rsid w:val="009204F4"/>
    <w:rsid w:val="00920714"/>
    <w:rsid w:val="00922188"/>
    <w:rsid w:val="00924087"/>
    <w:rsid w:val="00925FB7"/>
    <w:rsid w:val="00926591"/>
    <w:rsid w:val="00927B5A"/>
    <w:rsid w:val="00931054"/>
    <w:rsid w:val="0093126D"/>
    <w:rsid w:val="00931518"/>
    <w:rsid w:val="00931CA3"/>
    <w:rsid w:val="009322E4"/>
    <w:rsid w:val="0093336C"/>
    <w:rsid w:val="00934539"/>
    <w:rsid w:val="00935A18"/>
    <w:rsid w:val="00936BE6"/>
    <w:rsid w:val="009374E8"/>
    <w:rsid w:val="00937E2A"/>
    <w:rsid w:val="00937FBB"/>
    <w:rsid w:val="00940F8C"/>
    <w:rsid w:val="00940FCE"/>
    <w:rsid w:val="00941372"/>
    <w:rsid w:val="00941A63"/>
    <w:rsid w:val="009426C3"/>
    <w:rsid w:val="0094303E"/>
    <w:rsid w:val="00944900"/>
    <w:rsid w:val="00945117"/>
    <w:rsid w:val="0094570B"/>
    <w:rsid w:val="00945B08"/>
    <w:rsid w:val="00947666"/>
    <w:rsid w:val="00950AC9"/>
    <w:rsid w:val="00950BC9"/>
    <w:rsid w:val="00950E83"/>
    <w:rsid w:val="0095122A"/>
    <w:rsid w:val="00952236"/>
    <w:rsid w:val="009528AE"/>
    <w:rsid w:val="00952FF5"/>
    <w:rsid w:val="00953C58"/>
    <w:rsid w:val="00954734"/>
    <w:rsid w:val="00955E55"/>
    <w:rsid w:val="00956180"/>
    <w:rsid w:val="009564D5"/>
    <w:rsid w:val="00956808"/>
    <w:rsid w:val="0095693B"/>
    <w:rsid w:val="00957DA2"/>
    <w:rsid w:val="009611F8"/>
    <w:rsid w:val="009613DC"/>
    <w:rsid w:val="00961693"/>
    <w:rsid w:val="00962528"/>
    <w:rsid w:val="009636D2"/>
    <w:rsid w:val="00963DA0"/>
    <w:rsid w:val="009645F0"/>
    <w:rsid w:val="00965757"/>
    <w:rsid w:val="00965AF3"/>
    <w:rsid w:val="00965FFA"/>
    <w:rsid w:val="009663C2"/>
    <w:rsid w:val="00966EB5"/>
    <w:rsid w:val="00966F41"/>
    <w:rsid w:val="00967702"/>
    <w:rsid w:val="00970178"/>
    <w:rsid w:val="00971F33"/>
    <w:rsid w:val="00973D66"/>
    <w:rsid w:val="00974112"/>
    <w:rsid w:val="00974144"/>
    <w:rsid w:val="0097477B"/>
    <w:rsid w:val="009759A1"/>
    <w:rsid w:val="00976FAC"/>
    <w:rsid w:val="00980788"/>
    <w:rsid w:val="00980993"/>
    <w:rsid w:val="00980AE8"/>
    <w:rsid w:val="00981553"/>
    <w:rsid w:val="00982673"/>
    <w:rsid w:val="009834CE"/>
    <w:rsid w:val="00983C29"/>
    <w:rsid w:val="00984B87"/>
    <w:rsid w:val="00985DF1"/>
    <w:rsid w:val="009900EB"/>
    <w:rsid w:val="00990E35"/>
    <w:rsid w:val="009910B8"/>
    <w:rsid w:val="0099421A"/>
    <w:rsid w:val="009944DF"/>
    <w:rsid w:val="00994E23"/>
    <w:rsid w:val="0099753C"/>
    <w:rsid w:val="009A0EC2"/>
    <w:rsid w:val="009A0F5E"/>
    <w:rsid w:val="009A1C4F"/>
    <w:rsid w:val="009A3673"/>
    <w:rsid w:val="009A496B"/>
    <w:rsid w:val="009A4DF2"/>
    <w:rsid w:val="009A540B"/>
    <w:rsid w:val="009A5887"/>
    <w:rsid w:val="009A5C36"/>
    <w:rsid w:val="009A613B"/>
    <w:rsid w:val="009A6DF7"/>
    <w:rsid w:val="009B0014"/>
    <w:rsid w:val="009B112E"/>
    <w:rsid w:val="009B15A9"/>
    <w:rsid w:val="009B61CA"/>
    <w:rsid w:val="009B67DC"/>
    <w:rsid w:val="009C0314"/>
    <w:rsid w:val="009C1253"/>
    <w:rsid w:val="009C14AE"/>
    <w:rsid w:val="009C15D2"/>
    <w:rsid w:val="009C2595"/>
    <w:rsid w:val="009C2FCE"/>
    <w:rsid w:val="009C42C8"/>
    <w:rsid w:val="009C455D"/>
    <w:rsid w:val="009C5ACA"/>
    <w:rsid w:val="009C6701"/>
    <w:rsid w:val="009C6A6C"/>
    <w:rsid w:val="009D0268"/>
    <w:rsid w:val="009D0466"/>
    <w:rsid w:val="009D06C7"/>
    <w:rsid w:val="009D0A62"/>
    <w:rsid w:val="009D0E75"/>
    <w:rsid w:val="009D16D2"/>
    <w:rsid w:val="009D1A58"/>
    <w:rsid w:val="009D214C"/>
    <w:rsid w:val="009D3314"/>
    <w:rsid w:val="009D60C1"/>
    <w:rsid w:val="009D651C"/>
    <w:rsid w:val="009D6EF1"/>
    <w:rsid w:val="009E073C"/>
    <w:rsid w:val="009E0D43"/>
    <w:rsid w:val="009E0D7F"/>
    <w:rsid w:val="009E1224"/>
    <w:rsid w:val="009E2533"/>
    <w:rsid w:val="009E365E"/>
    <w:rsid w:val="009E43B0"/>
    <w:rsid w:val="009E5608"/>
    <w:rsid w:val="009E5FCF"/>
    <w:rsid w:val="009E640C"/>
    <w:rsid w:val="009E6E68"/>
    <w:rsid w:val="009E7B94"/>
    <w:rsid w:val="009F0428"/>
    <w:rsid w:val="009F07B9"/>
    <w:rsid w:val="009F0967"/>
    <w:rsid w:val="009F0DBA"/>
    <w:rsid w:val="009F1593"/>
    <w:rsid w:val="009F178E"/>
    <w:rsid w:val="009F2899"/>
    <w:rsid w:val="009F401E"/>
    <w:rsid w:val="009F4C17"/>
    <w:rsid w:val="009F5137"/>
    <w:rsid w:val="009F532F"/>
    <w:rsid w:val="00A00A12"/>
    <w:rsid w:val="00A015A4"/>
    <w:rsid w:val="00A027DB"/>
    <w:rsid w:val="00A029FA"/>
    <w:rsid w:val="00A036E7"/>
    <w:rsid w:val="00A04A60"/>
    <w:rsid w:val="00A054BD"/>
    <w:rsid w:val="00A055ED"/>
    <w:rsid w:val="00A06027"/>
    <w:rsid w:val="00A0608A"/>
    <w:rsid w:val="00A06AED"/>
    <w:rsid w:val="00A07160"/>
    <w:rsid w:val="00A075BA"/>
    <w:rsid w:val="00A104A7"/>
    <w:rsid w:val="00A11F3B"/>
    <w:rsid w:val="00A12E88"/>
    <w:rsid w:val="00A15936"/>
    <w:rsid w:val="00A15CDC"/>
    <w:rsid w:val="00A164DC"/>
    <w:rsid w:val="00A16BB2"/>
    <w:rsid w:val="00A1781A"/>
    <w:rsid w:val="00A17C75"/>
    <w:rsid w:val="00A2001C"/>
    <w:rsid w:val="00A2113A"/>
    <w:rsid w:val="00A23559"/>
    <w:rsid w:val="00A23A7D"/>
    <w:rsid w:val="00A2465B"/>
    <w:rsid w:val="00A24CAF"/>
    <w:rsid w:val="00A2500E"/>
    <w:rsid w:val="00A2578A"/>
    <w:rsid w:val="00A25B25"/>
    <w:rsid w:val="00A25DE7"/>
    <w:rsid w:val="00A26BAF"/>
    <w:rsid w:val="00A27B1D"/>
    <w:rsid w:val="00A305A2"/>
    <w:rsid w:val="00A31194"/>
    <w:rsid w:val="00A3122F"/>
    <w:rsid w:val="00A3178D"/>
    <w:rsid w:val="00A33D79"/>
    <w:rsid w:val="00A34090"/>
    <w:rsid w:val="00A3471B"/>
    <w:rsid w:val="00A40852"/>
    <w:rsid w:val="00A41E05"/>
    <w:rsid w:val="00A436F7"/>
    <w:rsid w:val="00A45FAF"/>
    <w:rsid w:val="00A4675D"/>
    <w:rsid w:val="00A46DC0"/>
    <w:rsid w:val="00A478D6"/>
    <w:rsid w:val="00A51A77"/>
    <w:rsid w:val="00A520A0"/>
    <w:rsid w:val="00A53023"/>
    <w:rsid w:val="00A53B89"/>
    <w:rsid w:val="00A56016"/>
    <w:rsid w:val="00A57036"/>
    <w:rsid w:val="00A570A4"/>
    <w:rsid w:val="00A6045B"/>
    <w:rsid w:val="00A60B58"/>
    <w:rsid w:val="00A6234E"/>
    <w:rsid w:val="00A62BEB"/>
    <w:rsid w:val="00A6376E"/>
    <w:rsid w:val="00A6453C"/>
    <w:rsid w:val="00A6567C"/>
    <w:rsid w:val="00A6590E"/>
    <w:rsid w:val="00A65E84"/>
    <w:rsid w:val="00A65F64"/>
    <w:rsid w:val="00A66237"/>
    <w:rsid w:val="00A6672F"/>
    <w:rsid w:val="00A673A8"/>
    <w:rsid w:val="00A67CC9"/>
    <w:rsid w:val="00A715E2"/>
    <w:rsid w:val="00A71C59"/>
    <w:rsid w:val="00A72696"/>
    <w:rsid w:val="00A72713"/>
    <w:rsid w:val="00A732AD"/>
    <w:rsid w:val="00A7386C"/>
    <w:rsid w:val="00A74525"/>
    <w:rsid w:val="00A74AC2"/>
    <w:rsid w:val="00A76830"/>
    <w:rsid w:val="00A76985"/>
    <w:rsid w:val="00A77619"/>
    <w:rsid w:val="00A77A50"/>
    <w:rsid w:val="00A8178C"/>
    <w:rsid w:val="00A83350"/>
    <w:rsid w:val="00A83963"/>
    <w:rsid w:val="00A83B4F"/>
    <w:rsid w:val="00A83DCE"/>
    <w:rsid w:val="00A84F7E"/>
    <w:rsid w:val="00A85E78"/>
    <w:rsid w:val="00A8611B"/>
    <w:rsid w:val="00A87051"/>
    <w:rsid w:val="00A87E67"/>
    <w:rsid w:val="00A87E7E"/>
    <w:rsid w:val="00A90490"/>
    <w:rsid w:val="00A928CC"/>
    <w:rsid w:val="00A93469"/>
    <w:rsid w:val="00A945D4"/>
    <w:rsid w:val="00A95829"/>
    <w:rsid w:val="00A95C49"/>
    <w:rsid w:val="00A96B3A"/>
    <w:rsid w:val="00A97B0F"/>
    <w:rsid w:val="00A97CC2"/>
    <w:rsid w:val="00A97F7C"/>
    <w:rsid w:val="00AA0D56"/>
    <w:rsid w:val="00AA0DA8"/>
    <w:rsid w:val="00AA0F6C"/>
    <w:rsid w:val="00AA2205"/>
    <w:rsid w:val="00AA2262"/>
    <w:rsid w:val="00AA28DE"/>
    <w:rsid w:val="00AA4F2B"/>
    <w:rsid w:val="00AA5814"/>
    <w:rsid w:val="00AA65DB"/>
    <w:rsid w:val="00AA6DA5"/>
    <w:rsid w:val="00AA7FE0"/>
    <w:rsid w:val="00AB05E1"/>
    <w:rsid w:val="00AB1904"/>
    <w:rsid w:val="00AB1A25"/>
    <w:rsid w:val="00AB4403"/>
    <w:rsid w:val="00AB48F7"/>
    <w:rsid w:val="00AB5A18"/>
    <w:rsid w:val="00AB5ACA"/>
    <w:rsid w:val="00AB6FEB"/>
    <w:rsid w:val="00AC0193"/>
    <w:rsid w:val="00AC1062"/>
    <w:rsid w:val="00AC1520"/>
    <w:rsid w:val="00AC25C1"/>
    <w:rsid w:val="00AC2AB8"/>
    <w:rsid w:val="00AC2B4F"/>
    <w:rsid w:val="00AC377A"/>
    <w:rsid w:val="00AC3E6C"/>
    <w:rsid w:val="00AC4926"/>
    <w:rsid w:val="00AC4D74"/>
    <w:rsid w:val="00AC64B1"/>
    <w:rsid w:val="00AC7475"/>
    <w:rsid w:val="00AD1860"/>
    <w:rsid w:val="00AD1D18"/>
    <w:rsid w:val="00AD2F38"/>
    <w:rsid w:val="00AD3EE8"/>
    <w:rsid w:val="00AD6096"/>
    <w:rsid w:val="00AD672B"/>
    <w:rsid w:val="00AD70E4"/>
    <w:rsid w:val="00AD786C"/>
    <w:rsid w:val="00AD7CD5"/>
    <w:rsid w:val="00AE054B"/>
    <w:rsid w:val="00AE0572"/>
    <w:rsid w:val="00AE0BC0"/>
    <w:rsid w:val="00AE1603"/>
    <w:rsid w:val="00AE19E9"/>
    <w:rsid w:val="00AE1AC2"/>
    <w:rsid w:val="00AE207C"/>
    <w:rsid w:val="00AE2E5E"/>
    <w:rsid w:val="00AE3071"/>
    <w:rsid w:val="00AE40AF"/>
    <w:rsid w:val="00AE4A3B"/>
    <w:rsid w:val="00AE4C00"/>
    <w:rsid w:val="00AE6507"/>
    <w:rsid w:val="00AE7350"/>
    <w:rsid w:val="00AE7F4F"/>
    <w:rsid w:val="00AF23EF"/>
    <w:rsid w:val="00AF26B7"/>
    <w:rsid w:val="00AF33FA"/>
    <w:rsid w:val="00AF3487"/>
    <w:rsid w:val="00AF3DB5"/>
    <w:rsid w:val="00AF4D71"/>
    <w:rsid w:val="00AF516E"/>
    <w:rsid w:val="00AF519E"/>
    <w:rsid w:val="00AF63A3"/>
    <w:rsid w:val="00AF7B7F"/>
    <w:rsid w:val="00B000F0"/>
    <w:rsid w:val="00B010A4"/>
    <w:rsid w:val="00B01463"/>
    <w:rsid w:val="00B020B4"/>
    <w:rsid w:val="00B02B4E"/>
    <w:rsid w:val="00B04F32"/>
    <w:rsid w:val="00B051DF"/>
    <w:rsid w:val="00B0529A"/>
    <w:rsid w:val="00B07018"/>
    <w:rsid w:val="00B0759D"/>
    <w:rsid w:val="00B077F9"/>
    <w:rsid w:val="00B078A7"/>
    <w:rsid w:val="00B15A21"/>
    <w:rsid w:val="00B21071"/>
    <w:rsid w:val="00B225AD"/>
    <w:rsid w:val="00B22969"/>
    <w:rsid w:val="00B22C15"/>
    <w:rsid w:val="00B23615"/>
    <w:rsid w:val="00B25483"/>
    <w:rsid w:val="00B273FE"/>
    <w:rsid w:val="00B27969"/>
    <w:rsid w:val="00B30022"/>
    <w:rsid w:val="00B307C4"/>
    <w:rsid w:val="00B30FDA"/>
    <w:rsid w:val="00B31BC9"/>
    <w:rsid w:val="00B31C25"/>
    <w:rsid w:val="00B31CB5"/>
    <w:rsid w:val="00B33F34"/>
    <w:rsid w:val="00B40B99"/>
    <w:rsid w:val="00B4243E"/>
    <w:rsid w:val="00B4286F"/>
    <w:rsid w:val="00B43D9D"/>
    <w:rsid w:val="00B44013"/>
    <w:rsid w:val="00B44390"/>
    <w:rsid w:val="00B45436"/>
    <w:rsid w:val="00B45713"/>
    <w:rsid w:val="00B466FD"/>
    <w:rsid w:val="00B46EC3"/>
    <w:rsid w:val="00B507B7"/>
    <w:rsid w:val="00B5090A"/>
    <w:rsid w:val="00B51159"/>
    <w:rsid w:val="00B513C9"/>
    <w:rsid w:val="00B5145E"/>
    <w:rsid w:val="00B51900"/>
    <w:rsid w:val="00B520E4"/>
    <w:rsid w:val="00B524EE"/>
    <w:rsid w:val="00B52FC0"/>
    <w:rsid w:val="00B53762"/>
    <w:rsid w:val="00B53A9A"/>
    <w:rsid w:val="00B54B00"/>
    <w:rsid w:val="00B5554D"/>
    <w:rsid w:val="00B57D75"/>
    <w:rsid w:val="00B60028"/>
    <w:rsid w:val="00B600FE"/>
    <w:rsid w:val="00B637D1"/>
    <w:rsid w:val="00B646CF"/>
    <w:rsid w:val="00B65439"/>
    <w:rsid w:val="00B65F77"/>
    <w:rsid w:val="00B66BE4"/>
    <w:rsid w:val="00B676FF"/>
    <w:rsid w:val="00B67734"/>
    <w:rsid w:val="00B700FA"/>
    <w:rsid w:val="00B704C7"/>
    <w:rsid w:val="00B71F3A"/>
    <w:rsid w:val="00B71FA3"/>
    <w:rsid w:val="00B720D4"/>
    <w:rsid w:val="00B7219C"/>
    <w:rsid w:val="00B72CF7"/>
    <w:rsid w:val="00B7373A"/>
    <w:rsid w:val="00B7579A"/>
    <w:rsid w:val="00B75AC0"/>
    <w:rsid w:val="00B765D2"/>
    <w:rsid w:val="00B80050"/>
    <w:rsid w:val="00B80604"/>
    <w:rsid w:val="00B8110E"/>
    <w:rsid w:val="00B81333"/>
    <w:rsid w:val="00B83314"/>
    <w:rsid w:val="00B83FC2"/>
    <w:rsid w:val="00B84757"/>
    <w:rsid w:val="00B84D99"/>
    <w:rsid w:val="00B86085"/>
    <w:rsid w:val="00B87DFA"/>
    <w:rsid w:val="00B90B72"/>
    <w:rsid w:val="00B90ED3"/>
    <w:rsid w:val="00B9285E"/>
    <w:rsid w:val="00B93E96"/>
    <w:rsid w:val="00B94DC3"/>
    <w:rsid w:val="00B958FE"/>
    <w:rsid w:val="00B95B08"/>
    <w:rsid w:val="00B95D3B"/>
    <w:rsid w:val="00B97AD2"/>
    <w:rsid w:val="00BA0015"/>
    <w:rsid w:val="00BA1086"/>
    <w:rsid w:val="00BA1753"/>
    <w:rsid w:val="00BA25A0"/>
    <w:rsid w:val="00BA2BA5"/>
    <w:rsid w:val="00BA332E"/>
    <w:rsid w:val="00BA3B15"/>
    <w:rsid w:val="00BA406C"/>
    <w:rsid w:val="00BA40B8"/>
    <w:rsid w:val="00BA4510"/>
    <w:rsid w:val="00BA454F"/>
    <w:rsid w:val="00BA586A"/>
    <w:rsid w:val="00BA5C71"/>
    <w:rsid w:val="00BA61DD"/>
    <w:rsid w:val="00BA6374"/>
    <w:rsid w:val="00BA63E4"/>
    <w:rsid w:val="00BA64FF"/>
    <w:rsid w:val="00BA7401"/>
    <w:rsid w:val="00BB1070"/>
    <w:rsid w:val="00BB268D"/>
    <w:rsid w:val="00BB295D"/>
    <w:rsid w:val="00BB4C01"/>
    <w:rsid w:val="00BB5064"/>
    <w:rsid w:val="00BB56CE"/>
    <w:rsid w:val="00BB5C8D"/>
    <w:rsid w:val="00BB772C"/>
    <w:rsid w:val="00BC074E"/>
    <w:rsid w:val="00BC19BA"/>
    <w:rsid w:val="00BC1FB0"/>
    <w:rsid w:val="00BC3027"/>
    <w:rsid w:val="00BC3616"/>
    <w:rsid w:val="00BC38E5"/>
    <w:rsid w:val="00BC3A04"/>
    <w:rsid w:val="00BC4808"/>
    <w:rsid w:val="00BC480E"/>
    <w:rsid w:val="00BC496A"/>
    <w:rsid w:val="00BC4EE7"/>
    <w:rsid w:val="00BC6E9D"/>
    <w:rsid w:val="00BC6EA5"/>
    <w:rsid w:val="00BC71EA"/>
    <w:rsid w:val="00BD0196"/>
    <w:rsid w:val="00BD0D0B"/>
    <w:rsid w:val="00BD315F"/>
    <w:rsid w:val="00BD3766"/>
    <w:rsid w:val="00BD4724"/>
    <w:rsid w:val="00BD6846"/>
    <w:rsid w:val="00BD75FC"/>
    <w:rsid w:val="00BE0044"/>
    <w:rsid w:val="00BE05E4"/>
    <w:rsid w:val="00BE0882"/>
    <w:rsid w:val="00BE0A1B"/>
    <w:rsid w:val="00BE0C33"/>
    <w:rsid w:val="00BE149D"/>
    <w:rsid w:val="00BE20FB"/>
    <w:rsid w:val="00BE2BAB"/>
    <w:rsid w:val="00BE38E7"/>
    <w:rsid w:val="00BE6C8F"/>
    <w:rsid w:val="00BE7334"/>
    <w:rsid w:val="00BE7D1D"/>
    <w:rsid w:val="00BF0801"/>
    <w:rsid w:val="00BF098D"/>
    <w:rsid w:val="00BF0FDE"/>
    <w:rsid w:val="00BF38A1"/>
    <w:rsid w:val="00BF44BA"/>
    <w:rsid w:val="00BF51FA"/>
    <w:rsid w:val="00BF758A"/>
    <w:rsid w:val="00BF7DFD"/>
    <w:rsid w:val="00C00941"/>
    <w:rsid w:val="00C00FDF"/>
    <w:rsid w:val="00C02F3F"/>
    <w:rsid w:val="00C02F5E"/>
    <w:rsid w:val="00C03F28"/>
    <w:rsid w:val="00C0420E"/>
    <w:rsid w:val="00C047AC"/>
    <w:rsid w:val="00C04F3D"/>
    <w:rsid w:val="00C05427"/>
    <w:rsid w:val="00C06559"/>
    <w:rsid w:val="00C06BD8"/>
    <w:rsid w:val="00C10B51"/>
    <w:rsid w:val="00C10E0C"/>
    <w:rsid w:val="00C10E63"/>
    <w:rsid w:val="00C1128A"/>
    <w:rsid w:val="00C11BFD"/>
    <w:rsid w:val="00C12877"/>
    <w:rsid w:val="00C1340E"/>
    <w:rsid w:val="00C14045"/>
    <w:rsid w:val="00C144E6"/>
    <w:rsid w:val="00C146CA"/>
    <w:rsid w:val="00C15F6E"/>
    <w:rsid w:val="00C1636D"/>
    <w:rsid w:val="00C20943"/>
    <w:rsid w:val="00C21175"/>
    <w:rsid w:val="00C220FC"/>
    <w:rsid w:val="00C22774"/>
    <w:rsid w:val="00C22AAE"/>
    <w:rsid w:val="00C239A2"/>
    <w:rsid w:val="00C241AF"/>
    <w:rsid w:val="00C25D17"/>
    <w:rsid w:val="00C2684B"/>
    <w:rsid w:val="00C26C4A"/>
    <w:rsid w:val="00C27D66"/>
    <w:rsid w:val="00C3128F"/>
    <w:rsid w:val="00C33271"/>
    <w:rsid w:val="00C339BD"/>
    <w:rsid w:val="00C33D1B"/>
    <w:rsid w:val="00C34523"/>
    <w:rsid w:val="00C3591C"/>
    <w:rsid w:val="00C363DE"/>
    <w:rsid w:val="00C37A85"/>
    <w:rsid w:val="00C4059E"/>
    <w:rsid w:val="00C407E2"/>
    <w:rsid w:val="00C41344"/>
    <w:rsid w:val="00C422A5"/>
    <w:rsid w:val="00C42E9D"/>
    <w:rsid w:val="00C43059"/>
    <w:rsid w:val="00C4316D"/>
    <w:rsid w:val="00C4325E"/>
    <w:rsid w:val="00C43341"/>
    <w:rsid w:val="00C437DE"/>
    <w:rsid w:val="00C43804"/>
    <w:rsid w:val="00C440C0"/>
    <w:rsid w:val="00C45517"/>
    <w:rsid w:val="00C4576D"/>
    <w:rsid w:val="00C45EC0"/>
    <w:rsid w:val="00C46C36"/>
    <w:rsid w:val="00C47DED"/>
    <w:rsid w:val="00C50500"/>
    <w:rsid w:val="00C50FE3"/>
    <w:rsid w:val="00C5142E"/>
    <w:rsid w:val="00C51B2B"/>
    <w:rsid w:val="00C520FA"/>
    <w:rsid w:val="00C52447"/>
    <w:rsid w:val="00C53745"/>
    <w:rsid w:val="00C538B2"/>
    <w:rsid w:val="00C53C86"/>
    <w:rsid w:val="00C54958"/>
    <w:rsid w:val="00C54F8F"/>
    <w:rsid w:val="00C56930"/>
    <w:rsid w:val="00C56C9B"/>
    <w:rsid w:val="00C60A82"/>
    <w:rsid w:val="00C645A2"/>
    <w:rsid w:val="00C6512E"/>
    <w:rsid w:val="00C660A9"/>
    <w:rsid w:val="00C67389"/>
    <w:rsid w:val="00C7013E"/>
    <w:rsid w:val="00C704AE"/>
    <w:rsid w:val="00C7076D"/>
    <w:rsid w:val="00C70AAF"/>
    <w:rsid w:val="00C70EA8"/>
    <w:rsid w:val="00C71164"/>
    <w:rsid w:val="00C713CF"/>
    <w:rsid w:val="00C71676"/>
    <w:rsid w:val="00C71701"/>
    <w:rsid w:val="00C72430"/>
    <w:rsid w:val="00C74E44"/>
    <w:rsid w:val="00C75AC2"/>
    <w:rsid w:val="00C75BCD"/>
    <w:rsid w:val="00C75C96"/>
    <w:rsid w:val="00C75F1A"/>
    <w:rsid w:val="00C76E18"/>
    <w:rsid w:val="00C76F5D"/>
    <w:rsid w:val="00C7757F"/>
    <w:rsid w:val="00C7769D"/>
    <w:rsid w:val="00C77AD5"/>
    <w:rsid w:val="00C77FDA"/>
    <w:rsid w:val="00C8160E"/>
    <w:rsid w:val="00C81EF1"/>
    <w:rsid w:val="00C822D7"/>
    <w:rsid w:val="00C829E1"/>
    <w:rsid w:val="00C8358B"/>
    <w:rsid w:val="00C83820"/>
    <w:rsid w:val="00C8429C"/>
    <w:rsid w:val="00C84B49"/>
    <w:rsid w:val="00C84C8B"/>
    <w:rsid w:val="00C859D7"/>
    <w:rsid w:val="00C86116"/>
    <w:rsid w:val="00C87196"/>
    <w:rsid w:val="00C87F01"/>
    <w:rsid w:val="00C904EE"/>
    <w:rsid w:val="00C91891"/>
    <w:rsid w:val="00C91C3C"/>
    <w:rsid w:val="00C92D3E"/>
    <w:rsid w:val="00C94064"/>
    <w:rsid w:val="00C9518F"/>
    <w:rsid w:val="00C97577"/>
    <w:rsid w:val="00CA0192"/>
    <w:rsid w:val="00CA02E8"/>
    <w:rsid w:val="00CA1559"/>
    <w:rsid w:val="00CA1A2E"/>
    <w:rsid w:val="00CA64D4"/>
    <w:rsid w:val="00CA6528"/>
    <w:rsid w:val="00CA652F"/>
    <w:rsid w:val="00CA67DB"/>
    <w:rsid w:val="00CA7092"/>
    <w:rsid w:val="00CA7624"/>
    <w:rsid w:val="00CA7C94"/>
    <w:rsid w:val="00CA7EBF"/>
    <w:rsid w:val="00CB18B8"/>
    <w:rsid w:val="00CB1B0F"/>
    <w:rsid w:val="00CB4B9F"/>
    <w:rsid w:val="00CB593F"/>
    <w:rsid w:val="00CB6427"/>
    <w:rsid w:val="00CB6BE8"/>
    <w:rsid w:val="00CC031B"/>
    <w:rsid w:val="00CC1BB7"/>
    <w:rsid w:val="00CC1DA5"/>
    <w:rsid w:val="00CC1EB0"/>
    <w:rsid w:val="00CC22F5"/>
    <w:rsid w:val="00CC32E8"/>
    <w:rsid w:val="00CC4587"/>
    <w:rsid w:val="00CC53ED"/>
    <w:rsid w:val="00CC5C34"/>
    <w:rsid w:val="00CC625B"/>
    <w:rsid w:val="00CC6D67"/>
    <w:rsid w:val="00CC6E58"/>
    <w:rsid w:val="00CC7876"/>
    <w:rsid w:val="00CD0F54"/>
    <w:rsid w:val="00CD3610"/>
    <w:rsid w:val="00CD45DE"/>
    <w:rsid w:val="00CD476C"/>
    <w:rsid w:val="00CD564C"/>
    <w:rsid w:val="00CD67A8"/>
    <w:rsid w:val="00CD7004"/>
    <w:rsid w:val="00CD78DD"/>
    <w:rsid w:val="00CD79B1"/>
    <w:rsid w:val="00CD7A9F"/>
    <w:rsid w:val="00CE0B58"/>
    <w:rsid w:val="00CE1F88"/>
    <w:rsid w:val="00CE211C"/>
    <w:rsid w:val="00CE24CB"/>
    <w:rsid w:val="00CE3391"/>
    <w:rsid w:val="00CE387C"/>
    <w:rsid w:val="00CE4E88"/>
    <w:rsid w:val="00CE5D07"/>
    <w:rsid w:val="00CE63BD"/>
    <w:rsid w:val="00CE64D9"/>
    <w:rsid w:val="00CE6FA6"/>
    <w:rsid w:val="00CE7175"/>
    <w:rsid w:val="00CF00BD"/>
    <w:rsid w:val="00CF02F4"/>
    <w:rsid w:val="00CF1AE6"/>
    <w:rsid w:val="00CF22C3"/>
    <w:rsid w:val="00CF334A"/>
    <w:rsid w:val="00CF3FA0"/>
    <w:rsid w:val="00CF4084"/>
    <w:rsid w:val="00CF430C"/>
    <w:rsid w:val="00CF4D47"/>
    <w:rsid w:val="00CF52B6"/>
    <w:rsid w:val="00CF535E"/>
    <w:rsid w:val="00CF5B0D"/>
    <w:rsid w:val="00CF63DF"/>
    <w:rsid w:val="00CF6FDF"/>
    <w:rsid w:val="00D00996"/>
    <w:rsid w:val="00D01BAA"/>
    <w:rsid w:val="00D031E3"/>
    <w:rsid w:val="00D05252"/>
    <w:rsid w:val="00D05823"/>
    <w:rsid w:val="00D06E02"/>
    <w:rsid w:val="00D072C5"/>
    <w:rsid w:val="00D1050E"/>
    <w:rsid w:val="00D110D8"/>
    <w:rsid w:val="00D12B53"/>
    <w:rsid w:val="00D12F1F"/>
    <w:rsid w:val="00D13BC8"/>
    <w:rsid w:val="00D14B04"/>
    <w:rsid w:val="00D15E23"/>
    <w:rsid w:val="00D20457"/>
    <w:rsid w:val="00D21687"/>
    <w:rsid w:val="00D22928"/>
    <w:rsid w:val="00D25DB3"/>
    <w:rsid w:val="00D26DF2"/>
    <w:rsid w:val="00D26FD7"/>
    <w:rsid w:val="00D3009A"/>
    <w:rsid w:val="00D314BB"/>
    <w:rsid w:val="00D31E0F"/>
    <w:rsid w:val="00D32A35"/>
    <w:rsid w:val="00D32C05"/>
    <w:rsid w:val="00D33C4F"/>
    <w:rsid w:val="00D345A2"/>
    <w:rsid w:val="00D3559F"/>
    <w:rsid w:val="00D35F7A"/>
    <w:rsid w:val="00D368DF"/>
    <w:rsid w:val="00D37FA1"/>
    <w:rsid w:val="00D4271D"/>
    <w:rsid w:val="00D43168"/>
    <w:rsid w:val="00D439C8"/>
    <w:rsid w:val="00D44284"/>
    <w:rsid w:val="00D44D93"/>
    <w:rsid w:val="00D4527B"/>
    <w:rsid w:val="00D45464"/>
    <w:rsid w:val="00D45CF5"/>
    <w:rsid w:val="00D47C8D"/>
    <w:rsid w:val="00D50171"/>
    <w:rsid w:val="00D505D7"/>
    <w:rsid w:val="00D50FE3"/>
    <w:rsid w:val="00D514CB"/>
    <w:rsid w:val="00D51AFB"/>
    <w:rsid w:val="00D52EE9"/>
    <w:rsid w:val="00D53380"/>
    <w:rsid w:val="00D5424B"/>
    <w:rsid w:val="00D54443"/>
    <w:rsid w:val="00D55368"/>
    <w:rsid w:val="00D57858"/>
    <w:rsid w:val="00D57A9E"/>
    <w:rsid w:val="00D57C37"/>
    <w:rsid w:val="00D602E3"/>
    <w:rsid w:val="00D6055E"/>
    <w:rsid w:val="00D607EA"/>
    <w:rsid w:val="00D6113D"/>
    <w:rsid w:val="00D61379"/>
    <w:rsid w:val="00D617DE"/>
    <w:rsid w:val="00D61CE8"/>
    <w:rsid w:val="00D62E39"/>
    <w:rsid w:val="00D64CAB"/>
    <w:rsid w:val="00D656F1"/>
    <w:rsid w:val="00D70BA7"/>
    <w:rsid w:val="00D72E8B"/>
    <w:rsid w:val="00D74622"/>
    <w:rsid w:val="00D7590C"/>
    <w:rsid w:val="00D75C27"/>
    <w:rsid w:val="00D7618B"/>
    <w:rsid w:val="00D76193"/>
    <w:rsid w:val="00D76BED"/>
    <w:rsid w:val="00D77387"/>
    <w:rsid w:val="00D80AB8"/>
    <w:rsid w:val="00D811D8"/>
    <w:rsid w:val="00D815AB"/>
    <w:rsid w:val="00D81C9F"/>
    <w:rsid w:val="00D81ECE"/>
    <w:rsid w:val="00D82B2D"/>
    <w:rsid w:val="00D833D4"/>
    <w:rsid w:val="00D84F67"/>
    <w:rsid w:val="00D8714A"/>
    <w:rsid w:val="00D8755E"/>
    <w:rsid w:val="00D916CA"/>
    <w:rsid w:val="00D926E2"/>
    <w:rsid w:val="00D927DC"/>
    <w:rsid w:val="00D928E7"/>
    <w:rsid w:val="00D94706"/>
    <w:rsid w:val="00D95AB7"/>
    <w:rsid w:val="00D95B7B"/>
    <w:rsid w:val="00D96111"/>
    <w:rsid w:val="00D96522"/>
    <w:rsid w:val="00D96BC0"/>
    <w:rsid w:val="00D97937"/>
    <w:rsid w:val="00DA1353"/>
    <w:rsid w:val="00DA19F3"/>
    <w:rsid w:val="00DA29D4"/>
    <w:rsid w:val="00DA3839"/>
    <w:rsid w:val="00DA4129"/>
    <w:rsid w:val="00DA4530"/>
    <w:rsid w:val="00DA546D"/>
    <w:rsid w:val="00DA58AB"/>
    <w:rsid w:val="00DA6D1B"/>
    <w:rsid w:val="00DB22AE"/>
    <w:rsid w:val="00DB3964"/>
    <w:rsid w:val="00DB4929"/>
    <w:rsid w:val="00DB5F79"/>
    <w:rsid w:val="00DB67D2"/>
    <w:rsid w:val="00DC0D9C"/>
    <w:rsid w:val="00DC1247"/>
    <w:rsid w:val="00DC284A"/>
    <w:rsid w:val="00DC2B40"/>
    <w:rsid w:val="00DC347F"/>
    <w:rsid w:val="00DC3D20"/>
    <w:rsid w:val="00DC4329"/>
    <w:rsid w:val="00DC56AA"/>
    <w:rsid w:val="00DC59AD"/>
    <w:rsid w:val="00DC5CFD"/>
    <w:rsid w:val="00DC5F64"/>
    <w:rsid w:val="00DC6B91"/>
    <w:rsid w:val="00DC74E6"/>
    <w:rsid w:val="00DC7CAE"/>
    <w:rsid w:val="00DD021C"/>
    <w:rsid w:val="00DD03E4"/>
    <w:rsid w:val="00DD10AA"/>
    <w:rsid w:val="00DD13BB"/>
    <w:rsid w:val="00DD1561"/>
    <w:rsid w:val="00DD21E0"/>
    <w:rsid w:val="00DD2F02"/>
    <w:rsid w:val="00DD3076"/>
    <w:rsid w:val="00DD3964"/>
    <w:rsid w:val="00DD41F1"/>
    <w:rsid w:val="00DD4E47"/>
    <w:rsid w:val="00DD5332"/>
    <w:rsid w:val="00DD5EB6"/>
    <w:rsid w:val="00DD79A6"/>
    <w:rsid w:val="00DE04AA"/>
    <w:rsid w:val="00DE084C"/>
    <w:rsid w:val="00DE0EE9"/>
    <w:rsid w:val="00DE1E3F"/>
    <w:rsid w:val="00DE39EB"/>
    <w:rsid w:val="00DE3CE6"/>
    <w:rsid w:val="00DE54BE"/>
    <w:rsid w:val="00DE5A2F"/>
    <w:rsid w:val="00DE7067"/>
    <w:rsid w:val="00DE773E"/>
    <w:rsid w:val="00DE7A9C"/>
    <w:rsid w:val="00DE7B51"/>
    <w:rsid w:val="00DE7C22"/>
    <w:rsid w:val="00DF0CE7"/>
    <w:rsid w:val="00DF1BA3"/>
    <w:rsid w:val="00DF3ED5"/>
    <w:rsid w:val="00DF4112"/>
    <w:rsid w:val="00DF43CD"/>
    <w:rsid w:val="00DF4683"/>
    <w:rsid w:val="00DF534E"/>
    <w:rsid w:val="00DF72D7"/>
    <w:rsid w:val="00E0003E"/>
    <w:rsid w:val="00E00D61"/>
    <w:rsid w:val="00E018EE"/>
    <w:rsid w:val="00E01A19"/>
    <w:rsid w:val="00E01ECA"/>
    <w:rsid w:val="00E022AA"/>
    <w:rsid w:val="00E0265C"/>
    <w:rsid w:val="00E03CF2"/>
    <w:rsid w:val="00E0417B"/>
    <w:rsid w:val="00E042E9"/>
    <w:rsid w:val="00E061AA"/>
    <w:rsid w:val="00E06AF4"/>
    <w:rsid w:val="00E106A9"/>
    <w:rsid w:val="00E13B6F"/>
    <w:rsid w:val="00E13CF2"/>
    <w:rsid w:val="00E1470B"/>
    <w:rsid w:val="00E14728"/>
    <w:rsid w:val="00E148DE"/>
    <w:rsid w:val="00E14DC6"/>
    <w:rsid w:val="00E16063"/>
    <w:rsid w:val="00E16524"/>
    <w:rsid w:val="00E17E54"/>
    <w:rsid w:val="00E21605"/>
    <w:rsid w:val="00E22203"/>
    <w:rsid w:val="00E22B48"/>
    <w:rsid w:val="00E23055"/>
    <w:rsid w:val="00E23DAA"/>
    <w:rsid w:val="00E24E94"/>
    <w:rsid w:val="00E251D3"/>
    <w:rsid w:val="00E2575C"/>
    <w:rsid w:val="00E26444"/>
    <w:rsid w:val="00E27B94"/>
    <w:rsid w:val="00E31996"/>
    <w:rsid w:val="00E31B0A"/>
    <w:rsid w:val="00E3339A"/>
    <w:rsid w:val="00E3353B"/>
    <w:rsid w:val="00E33F21"/>
    <w:rsid w:val="00E35D41"/>
    <w:rsid w:val="00E36229"/>
    <w:rsid w:val="00E3727C"/>
    <w:rsid w:val="00E4160F"/>
    <w:rsid w:val="00E41A43"/>
    <w:rsid w:val="00E41C86"/>
    <w:rsid w:val="00E4252F"/>
    <w:rsid w:val="00E42818"/>
    <w:rsid w:val="00E434B4"/>
    <w:rsid w:val="00E44614"/>
    <w:rsid w:val="00E44C7C"/>
    <w:rsid w:val="00E45845"/>
    <w:rsid w:val="00E458F9"/>
    <w:rsid w:val="00E45BF6"/>
    <w:rsid w:val="00E47A9A"/>
    <w:rsid w:val="00E47F86"/>
    <w:rsid w:val="00E5238B"/>
    <w:rsid w:val="00E5290E"/>
    <w:rsid w:val="00E52DF5"/>
    <w:rsid w:val="00E52E65"/>
    <w:rsid w:val="00E5486C"/>
    <w:rsid w:val="00E5491C"/>
    <w:rsid w:val="00E54EEB"/>
    <w:rsid w:val="00E554D6"/>
    <w:rsid w:val="00E55AF9"/>
    <w:rsid w:val="00E5602B"/>
    <w:rsid w:val="00E5654A"/>
    <w:rsid w:val="00E57433"/>
    <w:rsid w:val="00E60E4E"/>
    <w:rsid w:val="00E62027"/>
    <w:rsid w:val="00E62341"/>
    <w:rsid w:val="00E62FF2"/>
    <w:rsid w:val="00E6322C"/>
    <w:rsid w:val="00E63C40"/>
    <w:rsid w:val="00E64050"/>
    <w:rsid w:val="00E64374"/>
    <w:rsid w:val="00E64F44"/>
    <w:rsid w:val="00E65662"/>
    <w:rsid w:val="00E65942"/>
    <w:rsid w:val="00E65CC3"/>
    <w:rsid w:val="00E65CC8"/>
    <w:rsid w:val="00E703B4"/>
    <w:rsid w:val="00E71251"/>
    <w:rsid w:val="00E743F1"/>
    <w:rsid w:val="00E74F14"/>
    <w:rsid w:val="00E75A80"/>
    <w:rsid w:val="00E76B93"/>
    <w:rsid w:val="00E773C6"/>
    <w:rsid w:val="00E77701"/>
    <w:rsid w:val="00E813FE"/>
    <w:rsid w:val="00E820A0"/>
    <w:rsid w:val="00E82EBD"/>
    <w:rsid w:val="00E832A5"/>
    <w:rsid w:val="00E84CE0"/>
    <w:rsid w:val="00E84D71"/>
    <w:rsid w:val="00E8528F"/>
    <w:rsid w:val="00E8549B"/>
    <w:rsid w:val="00E859B7"/>
    <w:rsid w:val="00E8640E"/>
    <w:rsid w:val="00E87598"/>
    <w:rsid w:val="00E90818"/>
    <w:rsid w:val="00E92ABF"/>
    <w:rsid w:val="00E92CEA"/>
    <w:rsid w:val="00E93AD9"/>
    <w:rsid w:val="00E94331"/>
    <w:rsid w:val="00E94707"/>
    <w:rsid w:val="00E95B41"/>
    <w:rsid w:val="00E96DE9"/>
    <w:rsid w:val="00E971BD"/>
    <w:rsid w:val="00E971F6"/>
    <w:rsid w:val="00E973C2"/>
    <w:rsid w:val="00E97799"/>
    <w:rsid w:val="00EA19F1"/>
    <w:rsid w:val="00EA1EC2"/>
    <w:rsid w:val="00EA36D5"/>
    <w:rsid w:val="00EA393B"/>
    <w:rsid w:val="00EA3F40"/>
    <w:rsid w:val="00EA5E9E"/>
    <w:rsid w:val="00EA60CB"/>
    <w:rsid w:val="00EA64F8"/>
    <w:rsid w:val="00EA6879"/>
    <w:rsid w:val="00EB09D0"/>
    <w:rsid w:val="00EB1214"/>
    <w:rsid w:val="00EB2788"/>
    <w:rsid w:val="00EB2D08"/>
    <w:rsid w:val="00EB2E59"/>
    <w:rsid w:val="00EB2EA5"/>
    <w:rsid w:val="00EB4144"/>
    <w:rsid w:val="00EB4F0F"/>
    <w:rsid w:val="00EB519E"/>
    <w:rsid w:val="00EB619A"/>
    <w:rsid w:val="00EB6567"/>
    <w:rsid w:val="00EB6746"/>
    <w:rsid w:val="00EB740B"/>
    <w:rsid w:val="00EC01B8"/>
    <w:rsid w:val="00EC0C1F"/>
    <w:rsid w:val="00EC3358"/>
    <w:rsid w:val="00EC3893"/>
    <w:rsid w:val="00EC502B"/>
    <w:rsid w:val="00EC5A94"/>
    <w:rsid w:val="00EC6BEE"/>
    <w:rsid w:val="00EC6F3A"/>
    <w:rsid w:val="00EC74A0"/>
    <w:rsid w:val="00EC7C31"/>
    <w:rsid w:val="00EC7C80"/>
    <w:rsid w:val="00ED0325"/>
    <w:rsid w:val="00ED08BC"/>
    <w:rsid w:val="00ED15CF"/>
    <w:rsid w:val="00ED3B82"/>
    <w:rsid w:val="00ED4A15"/>
    <w:rsid w:val="00ED5135"/>
    <w:rsid w:val="00ED5363"/>
    <w:rsid w:val="00ED5450"/>
    <w:rsid w:val="00EE0417"/>
    <w:rsid w:val="00EE0472"/>
    <w:rsid w:val="00EE04B4"/>
    <w:rsid w:val="00EE1B57"/>
    <w:rsid w:val="00EE2B0D"/>
    <w:rsid w:val="00EE2C5E"/>
    <w:rsid w:val="00EE3BA9"/>
    <w:rsid w:val="00EE3D82"/>
    <w:rsid w:val="00EE4776"/>
    <w:rsid w:val="00EE52D3"/>
    <w:rsid w:val="00EE6201"/>
    <w:rsid w:val="00EE62AA"/>
    <w:rsid w:val="00EF04ED"/>
    <w:rsid w:val="00EF1394"/>
    <w:rsid w:val="00EF1474"/>
    <w:rsid w:val="00EF151D"/>
    <w:rsid w:val="00EF3677"/>
    <w:rsid w:val="00EF4B13"/>
    <w:rsid w:val="00EF4B1C"/>
    <w:rsid w:val="00EF5136"/>
    <w:rsid w:val="00EF54BB"/>
    <w:rsid w:val="00EF7073"/>
    <w:rsid w:val="00EF7239"/>
    <w:rsid w:val="00EF7B32"/>
    <w:rsid w:val="00F01F9A"/>
    <w:rsid w:val="00F025F9"/>
    <w:rsid w:val="00F0331F"/>
    <w:rsid w:val="00F038E5"/>
    <w:rsid w:val="00F04F62"/>
    <w:rsid w:val="00F05755"/>
    <w:rsid w:val="00F05853"/>
    <w:rsid w:val="00F05C76"/>
    <w:rsid w:val="00F067D3"/>
    <w:rsid w:val="00F06C95"/>
    <w:rsid w:val="00F072AA"/>
    <w:rsid w:val="00F07361"/>
    <w:rsid w:val="00F105BE"/>
    <w:rsid w:val="00F107CE"/>
    <w:rsid w:val="00F1151F"/>
    <w:rsid w:val="00F1161D"/>
    <w:rsid w:val="00F12D90"/>
    <w:rsid w:val="00F12EC1"/>
    <w:rsid w:val="00F137E3"/>
    <w:rsid w:val="00F13D37"/>
    <w:rsid w:val="00F14136"/>
    <w:rsid w:val="00F1483E"/>
    <w:rsid w:val="00F157E8"/>
    <w:rsid w:val="00F1580F"/>
    <w:rsid w:val="00F15B8C"/>
    <w:rsid w:val="00F1644E"/>
    <w:rsid w:val="00F2303B"/>
    <w:rsid w:val="00F2538E"/>
    <w:rsid w:val="00F26033"/>
    <w:rsid w:val="00F273F6"/>
    <w:rsid w:val="00F27607"/>
    <w:rsid w:val="00F27B1E"/>
    <w:rsid w:val="00F303CA"/>
    <w:rsid w:val="00F30CA8"/>
    <w:rsid w:val="00F313AA"/>
    <w:rsid w:val="00F33363"/>
    <w:rsid w:val="00F3399D"/>
    <w:rsid w:val="00F3408E"/>
    <w:rsid w:val="00F34F99"/>
    <w:rsid w:val="00F361FA"/>
    <w:rsid w:val="00F36232"/>
    <w:rsid w:val="00F40363"/>
    <w:rsid w:val="00F4093B"/>
    <w:rsid w:val="00F415C9"/>
    <w:rsid w:val="00F41BD5"/>
    <w:rsid w:val="00F43F30"/>
    <w:rsid w:val="00F43FA7"/>
    <w:rsid w:val="00F45947"/>
    <w:rsid w:val="00F45BF8"/>
    <w:rsid w:val="00F4741E"/>
    <w:rsid w:val="00F504F6"/>
    <w:rsid w:val="00F50C98"/>
    <w:rsid w:val="00F53007"/>
    <w:rsid w:val="00F535BC"/>
    <w:rsid w:val="00F53D35"/>
    <w:rsid w:val="00F53D42"/>
    <w:rsid w:val="00F5405B"/>
    <w:rsid w:val="00F54AE7"/>
    <w:rsid w:val="00F54B93"/>
    <w:rsid w:val="00F55243"/>
    <w:rsid w:val="00F57CD4"/>
    <w:rsid w:val="00F60239"/>
    <w:rsid w:val="00F610D5"/>
    <w:rsid w:val="00F616E6"/>
    <w:rsid w:val="00F62368"/>
    <w:rsid w:val="00F6426E"/>
    <w:rsid w:val="00F66299"/>
    <w:rsid w:val="00F66527"/>
    <w:rsid w:val="00F668EA"/>
    <w:rsid w:val="00F66E2E"/>
    <w:rsid w:val="00F67553"/>
    <w:rsid w:val="00F67E49"/>
    <w:rsid w:val="00F70E0D"/>
    <w:rsid w:val="00F712C4"/>
    <w:rsid w:val="00F72791"/>
    <w:rsid w:val="00F7421E"/>
    <w:rsid w:val="00F749E8"/>
    <w:rsid w:val="00F752B1"/>
    <w:rsid w:val="00F754ED"/>
    <w:rsid w:val="00F75603"/>
    <w:rsid w:val="00F75C3B"/>
    <w:rsid w:val="00F76883"/>
    <w:rsid w:val="00F770FA"/>
    <w:rsid w:val="00F77305"/>
    <w:rsid w:val="00F77553"/>
    <w:rsid w:val="00F81EFA"/>
    <w:rsid w:val="00F84A35"/>
    <w:rsid w:val="00F85409"/>
    <w:rsid w:val="00F8657A"/>
    <w:rsid w:val="00F8698F"/>
    <w:rsid w:val="00F87F02"/>
    <w:rsid w:val="00F87FAD"/>
    <w:rsid w:val="00F900A7"/>
    <w:rsid w:val="00F90F34"/>
    <w:rsid w:val="00F9277E"/>
    <w:rsid w:val="00F92B95"/>
    <w:rsid w:val="00F92E8B"/>
    <w:rsid w:val="00F936D9"/>
    <w:rsid w:val="00F953D7"/>
    <w:rsid w:val="00F95951"/>
    <w:rsid w:val="00F96718"/>
    <w:rsid w:val="00F97170"/>
    <w:rsid w:val="00FA00BA"/>
    <w:rsid w:val="00FA0BC2"/>
    <w:rsid w:val="00FA11BA"/>
    <w:rsid w:val="00FA144B"/>
    <w:rsid w:val="00FA1975"/>
    <w:rsid w:val="00FA27F1"/>
    <w:rsid w:val="00FA3DAC"/>
    <w:rsid w:val="00FA3FD4"/>
    <w:rsid w:val="00FA4061"/>
    <w:rsid w:val="00FA4D46"/>
    <w:rsid w:val="00FA4E28"/>
    <w:rsid w:val="00FA4EFD"/>
    <w:rsid w:val="00FA5A25"/>
    <w:rsid w:val="00FA7478"/>
    <w:rsid w:val="00FB0151"/>
    <w:rsid w:val="00FB0C26"/>
    <w:rsid w:val="00FB0E17"/>
    <w:rsid w:val="00FB1850"/>
    <w:rsid w:val="00FB1935"/>
    <w:rsid w:val="00FB2096"/>
    <w:rsid w:val="00FB21BB"/>
    <w:rsid w:val="00FB24E3"/>
    <w:rsid w:val="00FB40E1"/>
    <w:rsid w:val="00FB42A0"/>
    <w:rsid w:val="00FB5BC2"/>
    <w:rsid w:val="00FB5E3B"/>
    <w:rsid w:val="00FB60E9"/>
    <w:rsid w:val="00FB6842"/>
    <w:rsid w:val="00FB69BE"/>
    <w:rsid w:val="00FB7A1A"/>
    <w:rsid w:val="00FC0CF6"/>
    <w:rsid w:val="00FC0F3A"/>
    <w:rsid w:val="00FC1B02"/>
    <w:rsid w:val="00FC3E06"/>
    <w:rsid w:val="00FC4E73"/>
    <w:rsid w:val="00FC5311"/>
    <w:rsid w:val="00FC552F"/>
    <w:rsid w:val="00FC5AB6"/>
    <w:rsid w:val="00FC655B"/>
    <w:rsid w:val="00FC72DA"/>
    <w:rsid w:val="00FD00AF"/>
    <w:rsid w:val="00FD02ED"/>
    <w:rsid w:val="00FD0D87"/>
    <w:rsid w:val="00FD1CE8"/>
    <w:rsid w:val="00FD265C"/>
    <w:rsid w:val="00FD6510"/>
    <w:rsid w:val="00FD67D9"/>
    <w:rsid w:val="00FD7DA2"/>
    <w:rsid w:val="00FE011D"/>
    <w:rsid w:val="00FE0294"/>
    <w:rsid w:val="00FE0344"/>
    <w:rsid w:val="00FE0646"/>
    <w:rsid w:val="00FE3402"/>
    <w:rsid w:val="00FE351B"/>
    <w:rsid w:val="00FE457B"/>
    <w:rsid w:val="00FE4FB7"/>
    <w:rsid w:val="00FF20F8"/>
    <w:rsid w:val="00FF26B0"/>
    <w:rsid w:val="00FF2AF1"/>
    <w:rsid w:val="00FF3A75"/>
    <w:rsid w:val="00FF3FEA"/>
    <w:rsid w:val="00FF4B84"/>
    <w:rsid w:val="00FF5EF6"/>
    <w:rsid w:val="00FF652A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F3F3E-5465-4D29-8A2D-7D811FF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58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37F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9"/>
    <w:unhideWhenUsed/>
    <w:qFormat/>
    <w:rsid w:val="003A37FF"/>
    <w:pPr>
      <w:keepNext/>
      <w:spacing w:before="200" w:after="0" w:line="240" w:lineRule="auto"/>
      <w:jc w:val="both"/>
      <w:outlineLvl w:val="1"/>
    </w:pPr>
    <w:rPr>
      <w:rFonts w:ascii="Cambria" w:hAnsi="Cambria"/>
      <w:b/>
      <w:bCs/>
      <w:i/>
      <w:iCs/>
      <w:color w:val="4F81BD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9"/>
    <w:unhideWhenUsed/>
    <w:qFormat/>
    <w:rsid w:val="003A37FF"/>
    <w:pPr>
      <w:keepNext/>
      <w:spacing w:before="200" w:after="0" w:line="240" w:lineRule="auto"/>
      <w:jc w:val="both"/>
      <w:outlineLvl w:val="2"/>
    </w:pPr>
    <w:rPr>
      <w:rFonts w:ascii="Cambria" w:hAnsi="Cambria"/>
      <w:b/>
      <w:bCs/>
      <w:i/>
      <w:iCs/>
      <w:color w:val="000000"/>
      <w:lang w:val="es-ES" w:eastAsia="es-ES"/>
    </w:rPr>
  </w:style>
  <w:style w:type="paragraph" w:styleId="Ttulo4">
    <w:name w:val="heading 4"/>
    <w:basedOn w:val="TtuloIV"/>
    <w:next w:val="Normal"/>
    <w:link w:val="Ttulo4Car"/>
    <w:uiPriority w:val="99"/>
    <w:qFormat/>
    <w:rsid w:val="003A37FF"/>
    <w:p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F96"/>
  </w:style>
  <w:style w:type="paragraph" w:styleId="Piedepgina">
    <w:name w:val="footer"/>
    <w:basedOn w:val="Normal"/>
    <w:link w:val="PiedepginaCar"/>
    <w:uiPriority w:val="99"/>
    <w:unhideWhenUsed/>
    <w:rsid w:val="007B7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F96"/>
  </w:style>
  <w:style w:type="table" w:styleId="Tablaconcuadrcula">
    <w:name w:val="Table Grid"/>
    <w:basedOn w:val="Tablanormal"/>
    <w:uiPriority w:val="99"/>
    <w:rsid w:val="007B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Prrafodelista">
    <w:name w:val="List Paragraph"/>
    <w:aliases w:val="4 Párrafo de lista,Figuras,5.9.1,Colorful List - Accent 11,Titulo dentro de tabla,titulo 4,Bullet List,FooterText,numbered,List Paragraph1,Paragraphe de liste1,Bulletr List Paragraph,列出段落,列出段落1,lp1,List Paragraph11,Listas,Dot pt"/>
    <w:basedOn w:val="Normal"/>
    <w:link w:val="PrrafodelistaCar"/>
    <w:uiPriority w:val="34"/>
    <w:qFormat/>
    <w:rsid w:val="00795ABD"/>
    <w:pPr>
      <w:ind w:left="720"/>
      <w:contextualSpacing/>
    </w:pPr>
  </w:style>
  <w:style w:type="paragraph" w:customStyle="1" w:styleId="Texto">
    <w:name w:val="Texto"/>
    <w:basedOn w:val="Normal"/>
    <w:link w:val="TextoCar"/>
    <w:rsid w:val="0053760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3760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oromisin">
    <w:name w:val="Por omisión"/>
    <w:rsid w:val="00E743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s-MX" w:eastAsia="es-MX"/>
    </w:rPr>
  </w:style>
  <w:style w:type="numbering" w:customStyle="1" w:styleId="Lista31">
    <w:name w:val="Lista 31"/>
    <w:basedOn w:val="Sinlista"/>
    <w:rsid w:val="009613DC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13DC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4C2F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2F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C2F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2FD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2FDD"/>
    <w:rPr>
      <w:b/>
      <w:bCs/>
      <w:sz w:val="20"/>
      <w:szCs w:val="20"/>
    </w:rPr>
  </w:style>
  <w:style w:type="character" w:customStyle="1" w:styleId="Ttulo1Car">
    <w:name w:val="Título 1 Car"/>
    <w:link w:val="Ttulo1"/>
    <w:uiPriority w:val="99"/>
    <w:rsid w:val="003A37FF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link w:val="Ttulo2"/>
    <w:uiPriority w:val="99"/>
    <w:rsid w:val="003A37FF"/>
    <w:rPr>
      <w:rFonts w:ascii="Cambria" w:eastAsia="Calibri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9"/>
    <w:rsid w:val="003A37FF"/>
    <w:rPr>
      <w:rFonts w:ascii="Cambria" w:eastAsia="Calibri" w:hAnsi="Cambria" w:cs="Times New Roman"/>
      <w:b/>
      <w:bCs/>
      <w:i/>
      <w:iCs/>
      <w:color w:val="000000"/>
      <w:lang w:val="es-ES" w:eastAsia="es-ES"/>
    </w:rPr>
  </w:style>
  <w:style w:type="character" w:customStyle="1" w:styleId="Ttulo4Car">
    <w:name w:val="Título 4 Car"/>
    <w:link w:val="Ttulo4"/>
    <w:uiPriority w:val="99"/>
    <w:rsid w:val="003A37FF"/>
    <w:rPr>
      <w:rFonts w:ascii="Calibri" w:eastAsia="Times New Roman" w:hAnsi="Calibri" w:cs="Cambria"/>
      <w:b/>
      <w:bCs/>
      <w:i/>
      <w:iCs/>
      <w:color w:val="000000"/>
      <w:szCs w:val="24"/>
    </w:rPr>
  </w:style>
  <w:style w:type="character" w:styleId="Hipervnculo">
    <w:name w:val="Hyperlink"/>
    <w:uiPriority w:val="99"/>
    <w:unhideWhenUsed/>
    <w:rsid w:val="003A37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7F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ANOTACION">
    <w:name w:val="ANOTACION"/>
    <w:basedOn w:val="Normal"/>
    <w:uiPriority w:val="99"/>
    <w:rsid w:val="003A37FF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PrrafodelistaCar">
    <w:name w:val="Párrafo de lista Car"/>
    <w:aliases w:val="4 Párrafo de lista Car,Figuras Car,5.9.1 Car,Colorful List - Accent 11 Car,Titulo dentro de tabla Car,titulo 4 Car,Bullet List Car,FooterText Car,numbered Car,List Paragraph1 Car,Paragraphe de liste1 Car,Bulletr List Paragraph Car"/>
    <w:basedOn w:val="Fuentedeprrafopredeter"/>
    <w:link w:val="Prrafodelista"/>
    <w:uiPriority w:val="34"/>
    <w:locked/>
    <w:rsid w:val="003A37FF"/>
  </w:style>
  <w:style w:type="paragraph" w:customStyle="1" w:styleId="Sinespaciado1">
    <w:name w:val="Sin espaciado1"/>
    <w:link w:val="NoSpacingChar"/>
    <w:uiPriority w:val="99"/>
    <w:qFormat/>
    <w:rsid w:val="003A37FF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Sinespaciado1"/>
    <w:uiPriority w:val="99"/>
    <w:locked/>
    <w:rsid w:val="003A37FF"/>
    <w:rPr>
      <w:rFonts w:ascii="Calibri" w:eastAsia="Times New Roman" w:hAnsi="Calibri" w:cs="Calibri"/>
      <w:lang w:val="es-ES"/>
    </w:rPr>
  </w:style>
  <w:style w:type="paragraph" w:customStyle="1" w:styleId="Puesto1">
    <w:name w:val="Puesto1"/>
    <w:basedOn w:val="Normal"/>
    <w:next w:val="Normal"/>
    <w:link w:val="PuestoCar"/>
    <w:uiPriority w:val="99"/>
    <w:qFormat/>
    <w:rsid w:val="003A37FF"/>
    <w:pPr>
      <w:pBdr>
        <w:bottom w:val="single" w:sz="8" w:space="4" w:color="4F81BD"/>
      </w:pBdr>
      <w:spacing w:after="300" w:line="240" w:lineRule="auto"/>
      <w:jc w:val="right"/>
    </w:pPr>
    <w:rPr>
      <w:rFonts w:ascii="Cambria" w:eastAsia="Times New Roman" w:hAnsi="Cambria" w:cs="Cambria"/>
      <w:b/>
      <w:bCs/>
      <w:color w:val="17365D"/>
      <w:spacing w:val="5"/>
      <w:kern w:val="28"/>
      <w:sz w:val="36"/>
      <w:szCs w:val="36"/>
      <w:lang w:val="es-ES"/>
    </w:rPr>
  </w:style>
  <w:style w:type="character" w:customStyle="1" w:styleId="PuestoCar">
    <w:name w:val="Puesto Car"/>
    <w:link w:val="Puesto1"/>
    <w:uiPriority w:val="99"/>
    <w:rsid w:val="003A37FF"/>
    <w:rPr>
      <w:rFonts w:ascii="Cambria" w:eastAsia="Times New Roman" w:hAnsi="Cambria" w:cs="Cambria"/>
      <w:b/>
      <w:bCs/>
      <w:color w:val="17365D"/>
      <w:spacing w:val="5"/>
      <w:kern w:val="28"/>
      <w:sz w:val="36"/>
      <w:szCs w:val="36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3A37FF"/>
    <w:pPr>
      <w:numPr>
        <w:ilvl w:val="1"/>
      </w:numPr>
      <w:spacing w:after="0" w:line="240" w:lineRule="auto"/>
      <w:jc w:val="both"/>
    </w:pPr>
    <w:rPr>
      <w:rFonts w:ascii="Cambria" w:eastAsia="Times New Roman" w:hAnsi="Cambria" w:cs="Cambria"/>
      <w:i/>
      <w:iCs/>
      <w:color w:val="4F81BD"/>
      <w:spacing w:val="15"/>
      <w:sz w:val="28"/>
      <w:szCs w:val="28"/>
      <w:lang w:val="es-ES"/>
    </w:rPr>
  </w:style>
  <w:style w:type="character" w:customStyle="1" w:styleId="SubttuloCar">
    <w:name w:val="Subtítulo Car"/>
    <w:link w:val="Subttulo"/>
    <w:uiPriority w:val="99"/>
    <w:rsid w:val="003A37FF"/>
    <w:rPr>
      <w:rFonts w:ascii="Cambria" w:eastAsia="Times New Roman" w:hAnsi="Cambria" w:cs="Cambria"/>
      <w:i/>
      <w:iCs/>
      <w:color w:val="4F81BD"/>
      <w:spacing w:val="15"/>
      <w:sz w:val="28"/>
      <w:szCs w:val="28"/>
      <w:lang w:val="es-ES"/>
    </w:rPr>
  </w:style>
  <w:style w:type="paragraph" w:customStyle="1" w:styleId="Prrafodelista1">
    <w:name w:val="Párrafo de lista1"/>
    <w:basedOn w:val="Normal"/>
    <w:link w:val="ListParagraphChar"/>
    <w:uiPriority w:val="99"/>
    <w:qFormat/>
    <w:rsid w:val="003A37FF"/>
    <w:pPr>
      <w:spacing w:after="0" w:line="240" w:lineRule="auto"/>
      <w:ind w:left="720"/>
      <w:jc w:val="both"/>
    </w:pPr>
    <w:rPr>
      <w:rFonts w:cs="Calibri"/>
      <w:szCs w:val="24"/>
      <w:lang w:val="es-ES"/>
    </w:rPr>
  </w:style>
  <w:style w:type="paragraph" w:customStyle="1" w:styleId="TtulodeTDC1">
    <w:name w:val="Título de TDC1"/>
    <w:basedOn w:val="Ttulo1"/>
    <w:next w:val="Normal"/>
    <w:uiPriority w:val="99"/>
    <w:qFormat/>
    <w:rsid w:val="003A37FF"/>
    <w:pPr>
      <w:shd w:val="pct15" w:color="auto" w:fill="auto"/>
      <w:outlineLvl w:val="9"/>
    </w:pPr>
    <w:rPr>
      <w:rFonts w:cs="Cambria"/>
      <w:color w:val="548DD4"/>
      <w:szCs w:val="32"/>
    </w:rPr>
  </w:style>
  <w:style w:type="paragraph" w:styleId="ndice1">
    <w:name w:val="index 1"/>
    <w:basedOn w:val="Normal"/>
    <w:next w:val="Normal"/>
    <w:autoRedefine/>
    <w:uiPriority w:val="99"/>
    <w:semiHidden/>
    <w:rsid w:val="003A37FF"/>
    <w:pPr>
      <w:spacing w:after="0" w:line="240" w:lineRule="auto"/>
      <w:ind w:left="240" w:hanging="240"/>
      <w:jc w:val="both"/>
    </w:pPr>
    <w:rPr>
      <w:rFonts w:cs="Calibri"/>
      <w:szCs w:val="24"/>
      <w:lang w:val="es-ES"/>
    </w:rPr>
  </w:style>
  <w:style w:type="paragraph" w:styleId="TDC1">
    <w:name w:val="toc 1"/>
    <w:basedOn w:val="Normal"/>
    <w:next w:val="Normal"/>
    <w:autoRedefine/>
    <w:uiPriority w:val="99"/>
    <w:rsid w:val="003A37FF"/>
    <w:pPr>
      <w:tabs>
        <w:tab w:val="right" w:leader="dot" w:pos="9394"/>
      </w:tabs>
      <w:spacing w:before="120" w:after="120" w:line="240" w:lineRule="auto"/>
      <w:jc w:val="both"/>
    </w:pPr>
    <w:rPr>
      <w:rFonts w:cs="Calibri"/>
      <w:b/>
      <w:bCs/>
      <w:caps/>
      <w:szCs w:val="20"/>
      <w:lang w:val="es-ES"/>
    </w:rPr>
  </w:style>
  <w:style w:type="paragraph" w:styleId="TDC2">
    <w:name w:val="toc 2"/>
    <w:basedOn w:val="Normal"/>
    <w:next w:val="Normal"/>
    <w:autoRedefine/>
    <w:uiPriority w:val="99"/>
    <w:rsid w:val="003A37FF"/>
    <w:pPr>
      <w:spacing w:after="0" w:line="240" w:lineRule="auto"/>
      <w:ind w:left="200"/>
    </w:pPr>
    <w:rPr>
      <w:rFonts w:cs="Calibri"/>
      <w:smallCaps/>
      <w:szCs w:val="20"/>
      <w:lang w:val="es-ES"/>
    </w:rPr>
  </w:style>
  <w:style w:type="character" w:styleId="nfasis">
    <w:name w:val="Emphasis"/>
    <w:uiPriority w:val="20"/>
    <w:qFormat/>
    <w:rsid w:val="003A37FF"/>
    <w:rPr>
      <w:rFonts w:cs="Times New Roman"/>
      <w:i/>
      <w:iCs/>
    </w:rPr>
  </w:style>
  <w:style w:type="paragraph" w:customStyle="1" w:styleId="Bullets">
    <w:name w:val="Bullets"/>
    <w:basedOn w:val="Prrafodelista1"/>
    <w:link w:val="BulletsCar"/>
    <w:uiPriority w:val="99"/>
    <w:rsid w:val="003A37FF"/>
    <w:pPr>
      <w:numPr>
        <w:numId w:val="4"/>
      </w:numPr>
      <w:ind w:firstLine="0"/>
    </w:pPr>
  </w:style>
  <w:style w:type="paragraph" w:customStyle="1" w:styleId="Numeracin">
    <w:name w:val="Numeración"/>
    <w:basedOn w:val="Normal"/>
    <w:link w:val="NumeracinCar"/>
    <w:uiPriority w:val="99"/>
    <w:rsid w:val="003A37FF"/>
    <w:pPr>
      <w:numPr>
        <w:numId w:val="2"/>
      </w:numPr>
      <w:spacing w:after="0" w:line="240" w:lineRule="auto"/>
      <w:jc w:val="both"/>
    </w:pPr>
    <w:rPr>
      <w:rFonts w:cs="Calibri"/>
      <w:szCs w:val="24"/>
    </w:rPr>
  </w:style>
  <w:style w:type="character" w:customStyle="1" w:styleId="ListParagraphChar">
    <w:name w:val="List Paragraph Char"/>
    <w:link w:val="Prrafodelista1"/>
    <w:uiPriority w:val="99"/>
    <w:locked/>
    <w:rsid w:val="003A37FF"/>
    <w:rPr>
      <w:rFonts w:ascii="Calibri" w:eastAsia="Calibri" w:hAnsi="Calibri" w:cs="Calibri"/>
      <w:szCs w:val="24"/>
      <w:lang w:val="es-ES"/>
    </w:rPr>
  </w:style>
  <w:style w:type="character" w:customStyle="1" w:styleId="BulletsCar">
    <w:name w:val="Bullets Car"/>
    <w:link w:val="Bullets"/>
    <w:uiPriority w:val="99"/>
    <w:locked/>
    <w:rsid w:val="003A37FF"/>
    <w:rPr>
      <w:rFonts w:ascii="Calibri" w:eastAsia="Calibri" w:hAnsi="Calibri" w:cs="Calibri"/>
      <w:szCs w:val="24"/>
      <w:lang w:val="es-ES"/>
    </w:rPr>
  </w:style>
  <w:style w:type="paragraph" w:customStyle="1" w:styleId="Subbullet">
    <w:name w:val="Sub_bullet"/>
    <w:basedOn w:val="Prrafodelista1"/>
    <w:link w:val="SubbulletCar"/>
    <w:uiPriority w:val="99"/>
    <w:rsid w:val="003A37FF"/>
    <w:pPr>
      <w:numPr>
        <w:ilvl w:val="1"/>
        <w:numId w:val="3"/>
      </w:numPr>
      <w:ind w:left="720" w:firstLine="0"/>
    </w:pPr>
  </w:style>
  <w:style w:type="character" w:customStyle="1" w:styleId="NumeracinCar">
    <w:name w:val="Numeración Car"/>
    <w:link w:val="Numeracin"/>
    <w:uiPriority w:val="99"/>
    <w:locked/>
    <w:rsid w:val="003A37FF"/>
    <w:rPr>
      <w:rFonts w:ascii="Calibri" w:eastAsia="Calibri" w:hAnsi="Calibri" w:cs="Calibri"/>
      <w:szCs w:val="24"/>
    </w:rPr>
  </w:style>
  <w:style w:type="paragraph" w:styleId="TDC3">
    <w:name w:val="toc 3"/>
    <w:basedOn w:val="Normal"/>
    <w:next w:val="Normal"/>
    <w:autoRedefine/>
    <w:uiPriority w:val="99"/>
    <w:rsid w:val="003A37FF"/>
    <w:pPr>
      <w:tabs>
        <w:tab w:val="left" w:pos="851"/>
        <w:tab w:val="right" w:leader="dot" w:pos="9394"/>
      </w:tabs>
      <w:spacing w:after="0" w:line="240" w:lineRule="auto"/>
      <w:ind w:left="400"/>
    </w:pPr>
    <w:rPr>
      <w:rFonts w:cs="Calibri"/>
      <w:i/>
      <w:iCs/>
      <w:szCs w:val="20"/>
      <w:lang w:val="es-ES"/>
    </w:rPr>
  </w:style>
  <w:style w:type="character" w:customStyle="1" w:styleId="SubbulletCar">
    <w:name w:val="Sub_bullet Car"/>
    <w:link w:val="Subbullet"/>
    <w:uiPriority w:val="99"/>
    <w:locked/>
    <w:rsid w:val="003A37FF"/>
    <w:rPr>
      <w:rFonts w:ascii="Calibri" w:eastAsia="Calibri" w:hAnsi="Calibri" w:cs="Calibri"/>
      <w:szCs w:val="24"/>
      <w:lang w:val="es-ES"/>
    </w:rPr>
  </w:style>
  <w:style w:type="paragraph" w:customStyle="1" w:styleId="Cuadros">
    <w:name w:val="Cuadros"/>
    <w:basedOn w:val="Normal"/>
    <w:link w:val="CuadrosCar"/>
    <w:uiPriority w:val="99"/>
    <w:rsid w:val="003A37FF"/>
    <w:pPr>
      <w:spacing w:after="0" w:line="240" w:lineRule="auto"/>
      <w:jc w:val="center"/>
    </w:pPr>
    <w:rPr>
      <w:rFonts w:cs="Arial"/>
      <w:b/>
      <w:bCs/>
      <w:i/>
      <w:color w:val="000000"/>
      <w:sz w:val="18"/>
      <w:szCs w:val="20"/>
    </w:rPr>
  </w:style>
  <w:style w:type="character" w:customStyle="1" w:styleId="CuadrosCar">
    <w:name w:val="Cuadros Car"/>
    <w:link w:val="Cuadros"/>
    <w:uiPriority w:val="99"/>
    <w:locked/>
    <w:rsid w:val="003A37FF"/>
    <w:rPr>
      <w:rFonts w:ascii="Calibri" w:eastAsia="Calibri" w:hAnsi="Calibri" w:cs="Arial"/>
      <w:b/>
      <w:bCs/>
      <w:i/>
      <w:color w:val="000000"/>
      <w:sz w:val="18"/>
      <w:szCs w:val="20"/>
    </w:rPr>
  </w:style>
  <w:style w:type="paragraph" w:customStyle="1" w:styleId="Centrado">
    <w:name w:val="Centrado"/>
    <w:basedOn w:val="Normal"/>
    <w:link w:val="CentradoChar"/>
    <w:uiPriority w:val="99"/>
    <w:rsid w:val="003A37FF"/>
    <w:pPr>
      <w:spacing w:before="120" w:after="40" w:line="240" w:lineRule="auto"/>
      <w:jc w:val="center"/>
    </w:pPr>
    <w:rPr>
      <w:rFonts w:ascii="Arial" w:hAnsi="Arial"/>
      <w:szCs w:val="20"/>
    </w:rPr>
  </w:style>
  <w:style w:type="character" w:customStyle="1" w:styleId="CentradoChar">
    <w:name w:val="Centrado Char"/>
    <w:link w:val="Centrado"/>
    <w:uiPriority w:val="99"/>
    <w:locked/>
    <w:rsid w:val="003A37FF"/>
    <w:rPr>
      <w:rFonts w:ascii="Arial" w:eastAsia="Calibri" w:hAnsi="Arial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rsid w:val="003A37FF"/>
    <w:pPr>
      <w:spacing w:after="0" w:line="360" w:lineRule="auto"/>
      <w:jc w:val="both"/>
    </w:pPr>
    <w:rPr>
      <w:rFonts w:ascii="Times New Roman" w:hAnsi="Times New Roman"/>
      <w:noProof/>
      <w:szCs w:val="20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3A37FF"/>
    <w:rPr>
      <w:rFonts w:ascii="Times New Roman" w:eastAsia="Calibri" w:hAnsi="Times New Roman" w:cs="Times New Roman"/>
      <w:noProof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rsid w:val="003A37FF"/>
    <w:pPr>
      <w:spacing w:after="0" w:line="240" w:lineRule="auto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3A37FF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Refdenotaalpie">
    <w:name w:val="footnote reference"/>
    <w:uiPriority w:val="99"/>
    <w:semiHidden/>
    <w:rsid w:val="003A37FF"/>
    <w:rPr>
      <w:rFonts w:cs="Times New Roman"/>
      <w:vertAlign w:val="superscript"/>
    </w:rPr>
  </w:style>
  <w:style w:type="paragraph" w:customStyle="1" w:styleId="Romanos">
    <w:name w:val="Romanos"/>
    <w:basedOn w:val="Normal"/>
    <w:link w:val="RomanosCar"/>
    <w:uiPriority w:val="99"/>
    <w:rsid w:val="003A37FF"/>
    <w:pPr>
      <w:numPr>
        <w:numId w:val="5"/>
      </w:numPr>
      <w:spacing w:after="0" w:line="240" w:lineRule="auto"/>
      <w:ind w:left="709" w:hanging="349"/>
      <w:jc w:val="both"/>
    </w:pPr>
    <w:rPr>
      <w:rFonts w:cs="Calibri"/>
      <w:szCs w:val="24"/>
      <w:lang w:val="es-ES"/>
    </w:rPr>
  </w:style>
  <w:style w:type="paragraph" w:customStyle="1" w:styleId="Bullet">
    <w:name w:val="Bullet"/>
    <w:basedOn w:val="Prrafodelista1"/>
    <w:link w:val="BulletCar"/>
    <w:uiPriority w:val="99"/>
    <w:rsid w:val="003A37FF"/>
    <w:pPr>
      <w:numPr>
        <w:numId w:val="6"/>
      </w:numPr>
    </w:pPr>
    <w:rPr>
      <w:szCs w:val="20"/>
      <w:lang w:val="es-MX"/>
    </w:rPr>
  </w:style>
  <w:style w:type="character" w:customStyle="1" w:styleId="RomanosCar">
    <w:name w:val="Romanos Car"/>
    <w:link w:val="Romanos"/>
    <w:uiPriority w:val="99"/>
    <w:locked/>
    <w:rsid w:val="003A37FF"/>
    <w:rPr>
      <w:rFonts w:ascii="Calibri" w:eastAsia="Calibri" w:hAnsi="Calibri" w:cs="Calibri"/>
      <w:szCs w:val="24"/>
      <w:lang w:val="es-ES"/>
    </w:rPr>
  </w:style>
  <w:style w:type="paragraph" w:customStyle="1" w:styleId="Cita1">
    <w:name w:val="Cita1"/>
    <w:basedOn w:val="Normal"/>
    <w:next w:val="Normal"/>
    <w:link w:val="QuoteChar"/>
    <w:uiPriority w:val="99"/>
    <w:qFormat/>
    <w:rsid w:val="003A37FF"/>
    <w:pPr>
      <w:spacing w:after="0" w:line="240" w:lineRule="auto"/>
      <w:jc w:val="both"/>
    </w:pPr>
    <w:rPr>
      <w:rFonts w:cs="Calibri"/>
      <w:i/>
      <w:iCs/>
      <w:color w:val="000000"/>
      <w:szCs w:val="24"/>
      <w:lang w:val="es-ES"/>
    </w:rPr>
  </w:style>
  <w:style w:type="character" w:customStyle="1" w:styleId="QuoteChar">
    <w:name w:val="Quote Char"/>
    <w:link w:val="Cita1"/>
    <w:uiPriority w:val="99"/>
    <w:locked/>
    <w:rsid w:val="003A37FF"/>
    <w:rPr>
      <w:rFonts w:ascii="Calibri" w:eastAsia="Calibri" w:hAnsi="Calibri" w:cs="Calibri"/>
      <w:i/>
      <w:iCs/>
      <w:color w:val="000000"/>
      <w:szCs w:val="24"/>
      <w:lang w:val="es-ES"/>
    </w:rPr>
  </w:style>
  <w:style w:type="character" w:customStyle="1" w:styleId="BulletCar">
    <w:name w:val="Bullet Car"/>
    <w:link w:val="Bullet"/>
    <w:uiPriority w:val="99"/>
    <w:locked/>
    <w:rsid w:val="003A37FF"/>
    <w:rPr>
      <w:rFonts w:ascii="Calibri" w:eastAsia="Calibri" w:hAnsi="Calibri" w:cs="Calibri"/>
      <w:szCs w:val="20"/>
    </w:rPr>
  </w:style>
  <w:style w:type="character" w:customStyle="1" w:styleId="nfasisintenso1">
    <w:name w:val="Énfasis intenso1"/>
    <w:uiPriority w:val="99"/>
    <w:qFormat/>
    <w:rsid w:val="003A37FF"/>
    <w:rPr>
      <w:rFonts w:cs="Times New Roman"/>
      <w:iCs/>
    </w:rPr>
  </w:style>
  <w:style w:type="paragraph" w:customStyle="1" w:styleId="Subbullet0">
    <w:name w:val="Subbullet"/>
    <w:basedOn w:val="Prrafodelista1"/>
    <w:link w:val="SubbulletCar0"/>
    <w:uiPriority w:val="99"/>
    <w:rsid w:val="003A37FF"/>
    <w:pPr>
      <w:numPr>
        <w:ilvl w:val="1"/>
        <w:numId w:val="7"/>
      </w:numPr>
      <w:ind w:left="1418" w:hanging="382"/>
    </w:pPr>
    <w:rPr>
      <w:lang w:val="es-MX"/>
    </w:rPr>
  </w:style>
  <w:style w:type="paragraph" w:styleId="TDC4">
    <w:name w:val="toc 4"/>
    <w:basedOn w:val="Normal"/>
    <w:next w:val="Normal"/>
    <w:autoRedefine/>
    <w:uiPriority w:val="99"/>
    <w:rsid w:val="003A37FF"/>
    <w:pPr>
      <w:spacing w:after="0" w:line="240" w:lineRule="auto"/>
      <w:ind w:left="600"/>
    </w:pPr>
    <w:rPr>
      <w:rFonts w:cs="Calibri"/>
      <w:sz w:val="18"/>
      <w:szCs w:val="18"/>
      <w:lang w:val="es-ES"/>
    </w:rPr>
  </w:style>
  <w:style w:type="character" w:customStyle="1" w:styleId="SubbulletCar0">
    <w:name w:val="Subbullet Car"/>
    <w:link w:val="Subbullet0"/>
    <w:uiPriority w:val="99"/>
    <w:locked/>
    <w:rsid w:val="003A37FF"/>
    <w:rPr>
      <w:rFonts w:ascii="Calibri" w:eastAsia="Calibri" w:hAnsi="Calibri" w:cs="Calibri"/>
      <w:szCs w:val="24"/>
    </w:rPr>
  </w:style>
  <w:style w:type="paragraph" w:styleId="TDC5">
    <w:name w:val="toc 5"/>
    <w:basedOn w:val="Normal"/>
    <w:next w:val="Normal"/>
    <w:autoRedefine/>
    <w:uiPriority w:val="99"/>
    <w:rsid w:val="003A37FF"/>
    <w:pPr>
      <w:spacing w:after="0" w:line="240" w:lineRule="auto"/>
      <w:ind w:left="800"/>
    </w:pPr>
    <w:rPr>
      <w:rFonts w:cs="Calibr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99"/>
    <w:rsid w:val="003A37FF"/>
    <w:pPr>
      <w:spacing w:after="0" w:line="240" w:lineRule="auto"/>
      <w:ind w:left="1000"/>
    </w:pPr>
    <w:rPr>
      <w:rFonts w:cs="Calibr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99"/>
    <w:rsid w:val="003A37FF"/>
    <w:pPr>
      <w:spacing w:after="0" w:line="240" w:lineRule="auto"/>
      <w:ind w:left="1200"/>
    </w:pPr>
    <w:rPr>
      <w:rFonts w:cs="Calibr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99"/>
    <w:rsid w:val="003A37FF"/>
    <w:pPr>
      <w:spacing w:after="0" w:line="240" w:lineRule="auto"/>
      <w:ind w:left="1400"/>
    </w:pPr>
    <w:rPr>
      <w:rFonts w:cs="Calibr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99"/>
    <w:rsid w:val="003A37FF"/>
    <w:pPr>
      <w:spacing w:after="0" w:line="240" w:lineRule="auto"/>
      <w:ind w:left="1600"/>
    </w:pPr>
    <w:rPr>
      <w:rFonts w:cs="Calibri"/>
      <w:sz w:val="18"/>
      <w:szCs w:val="18"/>
      <w:lang w:val="es-ES"/>
    </w:rPr>
  </w:style>
  <w:style w:type="paragraph" w:customStyle="1" w:styleId="TtuloIV">
    <w:name w:val="Título IV"/>
    <w:basedOn w:val="Ttulo3"/>
    <w:link w:val="TtuloIVCar"/>
    <w:uiPriority w:val="99"/>
    <w:rsid w:val="003A37FF"/>
    <w:pPr>
      <w:keepLines/>
    </w:pPr>
    <w:rPr>
      <w:rFonts w:ascii="Calibri" w:eastAsia="Times New Roman" w:hAnsi="Calibri" w:cs="Cambria"/>
      <w:szCs w:val="24"/>
      <w:lang w:val="es-MX" w:eastAsia="en-US"/>
    </w:rPr>
  </w:style>
  <w:style w:type="paragraph" w:customStyle="1" w:styleId="Estilo1">
    <w:name w:val="Estilo1"/>
    <w:basedOn w:val="Ttulo4"/>
    <w:link w:val="Estilo1Car"/>
    <w:uiPriority w:val="99"/>
    <w:rsid w:val="003A37FF"/>
  </w:style>
  <w:style w:type="character" w:customStyle="1" w:styleId="TtuloIVCar">
    <w:name w:val="Título IV Car"/>
    <w:link w:val="TtuloIV"/>
    <w:uiPriority w:val="99"/>
    <w:locked/>
    <w:rsid w:val="003A37FF"/>
    <w:rPr>
      <w:rFonts w:ascii="Calibri" w:eastAsia="Times New Roman" w:hAnsi="Calibri" w:cs="Cambria"/>
      <w:b/>
      <w:bCs/>
      <w:i/>
      <w:iCs/>
      <w:color w:val="000000"/>
      <w:szCs w:val="24"/>
    </w:rPr>
  </w:style>
  <w:style w:type="character" w:customStyle="1" w:styleId="Estilo1Car">
    <w:name w:val="Estilo1 Car"/>
    <w:link w:val="Estilo1"/>
    <w:uiPriority w:val="99"/>
    <w:locked/>
    <w:rsid w:val="003A37FF"/>
    <w:rPr>
      <w:rFonts w:ascii="Calibri" w:eastAsia="Times New Roman" w:hAnsi="Calibri" w:cs="Cambria"/>
      <w:b/>
      <w:bCs/>
      <w:i/>
      <w:iCs/>
      <w:color w:val="000000"/>
      <w:szCs w:val="24"/>
    </w:rPr>
  </w:style>
  <w:style w:type="paragraph" w:customStyle="1" w:styleId="Revisin1">
    <w:name w:val="Revisión1"/>
    <w:hidden/>
    <w:uiPriority w:val="99"/>
    <w:semiHidden/>
    <w:rsid w:val="003A37FF"/>
    <w:rPr>
      <w:rFonts w:cs="Calibri"/>
      <w:szCs w:val="24"/>
      <w:lang w:eastAsia="en-US"/>
    </w:rPr>
  </w:style>
  <w:style w:type="paragraph" w:customStyle="1" w:styleId="Numeros">
    <w:name w:val="Numeros"/>
    <w:basedOn w:val="Letras"/>
    <w:link w:val="NumerosCar"/>
    <w:uiPriority w:val="99"/>
    <w:rsid w:val="003A37FF"/>
  </w:style>
  <w:style w:type="paragraph" w:customStyle="1" w:styleId="Letras">
    <w:name w:val="Letras"/>
    <w:basedOn w:val="Normal"/>
    <w:link w:val="LetrasCar"/>
    <w:uiPriority w:val="99"/>
    <w:rsid w:val="003A37FF"/>
    <w:pPr>
      <w:numPr>
        <w:numId w:val="8"/>
      </w:numPr>
      <w:spacing w:after="0" w:line="276" w:lineRule="auto"/>
      <w:jc w:val="both"/>
    </w:pPr>
    <w:rPr>
      <w:rFonts w:cs="Arial"/>
      <w:szCs w:val="30"/>
      <w:lang w:val="es-ES"/>
    </w:rPr>
  </w:style>
  <w:style w:type="character" w:customStyle="1" w:styleId="NumerosCar">
    <w:name w:val="Numeros Car"/>
    <w:link w:val="Numeros"/>
    <w:uiPriority w:val="99"/>
    <w:locked/>
    <w:rsid w:val="003A37FF"/>
    <w:rPr>
      <w:rFonts w:ascii="Calibri" w:eastAsia="Calibri" w:hAnsi="Calibri" w:cs="Arial"/>
      <w:szCs w:val="30"/>
      <w:lang w:val="es-ES"/>
    </w:rPr>
  </w:style>
  <w:style w:type="paragraph" w:customStyle="1" w:styleId="Titulossinindices">
    <w:name w:val="Titulos sin indices"/>
    <w:basedOn w:val="Normal"/>
    <w:uiPriority w:val="99"/>
    <w:rsid w:val="003A37FF"/>
    <w:pPr>
      <w:spacing w:after="0" w:line="240" w:lineRule="auto"/>
      <w:jc w:val="center"/>
    </w:pPr>
    <w:rPr>
      <w:rFonts w:ascii="Arial" w:eastAsia="MS Mincho" w:hAnsi="Arial"/>
      <w:b/>
      <w:sz w:val="36"/>
      <w:szCs w:val="24"/>
      <w:lang w:val="es-ES_tradnl" w:eastAsia="es-ES"/>
    </w:rPr>
  </w:style>
  <w:style w:type="character" w:customStyle="1" w:styleId="LetrasCar">
    <w:name w:val="Letras Car"/>
    <w:link w:val="Letras"/>
    <w:uiPriority w:val="99"/>
    <w:locked/>
    <w:rsid w:val="003A37FF"/>
    <w:rPr>
      <w:rFonts w:ascii="Calibri" w:eastAsia="Calibri" w:hAnsi="Calibri" w:cs="Arial"/>
      <w:szCs w:val="30"/>
      <w:lang w:val="es-ES"/>
    </w:rPr>
  </w:style>
  <w:style w:type="paragraph" w:customStyle="1" w:styleId="BodyText24">
    <w:name w:val="Body Text 24"/>
    <w:basedOn w:val="Normal"/>
    <w:uiPriority w:val="99"/>
    <w:rsid w:val="003A37FF"/>
    <w:pPr>
      <w:spacing w:after="0" w:line="276" w:lineRule="auto"/>
      <w:ind w:firstLine="1"/>
      <w:jc w:val="both"/>
    </w:pPr>
    <w:rPr>
      <w:rFonts w:ascii="Arial" w:eastAsia="Times New Roman" w:hAnsi="Arial"/>
      <w:sz w:val="30"/>
      <w:szCs w:val="20"/>
      <w:lang w:eastAsia="es-ES"/>
    </w:rPr>
  </w:style>
  <w:style w:type="paragraph" w:customStyle="1" w:styleId="Normalpedro">
    <w:name w:val="Normal.pedro"/>
    <w:link w:val="NormalpedroCar"/>
    <w:uiPriority w:val="99"/>
    <w:rsid w:val="003A37FF"/>
    <w:pPr>
      <w:spacing w:before="120" w:line="276" w:lineRule="auto"/>
    </w:pPr>
    <w:rPr>
      <w:rFonts w:ascii="Arial" w:eastAsia="Times New Roman" w:hAnsi="Arial"/>
      <w:sz w:val="24"/>
      <w:lang w:eastAsia="en-US"/>
    </w:rPr>
  </w:style>
  <w:style w:type="character" w:customStyle="1" w:styleId="NormalpedroCar">
    <w:name w:val="Normal.pedro Car"/>
    <w:link w:val="Normalpedro"/>
    <w:uiPriority w:val="99"/>
    <w:locked/>
    <w:rsid w:val="003A37FF"/>
    <w:rPr>
      <w:rFonts w:ascii="Arial" w:eastAsia="Times New Roman" w:hAnsi="Arial" w:cs="Times New Roman"/>
      <w:sz w:val="24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3A37FF"/>
    <w:pPr>
      <w:spacing w:after="120" w:line="240" w:lineRule="auto"/>
      <w:ind w:left="283"/>
      <w:jc w:val="both"/>
    </w:pPr>
    <w:rPr>
      <w:rFonts w:cs="Calibri"/>
      <w:szCs w:val="24"/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3A37FF"/>
    <w:rPr>
      <w:rFonts w:ascii="Calibri" w:eastAsia="Calibri" w:hAnsi="Calibri" w:cs="Calibri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3A37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Vieta">
    <w:name w:val="Viñeta"/>
    <w:basedOn w:val="Prrafodelista1"/>
    <w:link w:val="VietaCar"/>
    <w:uiPriority w:val="99"/>
    <w:rsid w:val="003A37FF"/>
    <w:pPr>
      <w:numPr>
        <w:numId w:val="9"/>
      </w:numPr>
    </w:pPr>
    <w:rPr>
      <w:lang w:val="es-MX"/>
    </w:rPr>
  </w:style>
  <w:style w:type="character" w:customStyle="1" w:styleId="VietaCar">
    <w:name w:val="Viñeta Car"/>
    <w:link w:val="Vieta"/>
    <w:uiPriority w:val="99"/>
    <w:locked/>
    <w:rsid w:val="003A37FF"/>
    <w:rPr>
      <w:rFonts w:ascii="Calibri" w:eastAsia="Calibri" w:hAnsi="Calibri" w:cs="Calibri"/>
      <w:szCs w:val="24"/>
    </w:rPr>
  </w:style>
  <w:style w:type="paragraph" w:styleId="Textosinformato">
    <w:name w:val="Plain Text"/>
    <w:basedOn w:val="Normal"/>
    <w:link w:val="TextosinformatoCar"/>
    <w:uiPriority w:val="99"/>
    <w:rsid w:val="003A37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7FF"/>
    <w:rPr>
      <w:rFonts w:ascii="Consolas" w:eastAsia="Calibri" w:hAnsi="Consolas" w:cs="Times New Roman"/>
      <w:sz w:val="21"/>
      <w:szCs w:val="21"/>
    </w:rPr>
  </w:style>
  <w:style w:type="table" w:customStyle="1" w:styleId="LightShading-Accent11">
    <w:name w:val="Light Shading - Accent 11"/>
    <w:uiPriority w:val="99"/>
    <w:rsid w:val="003A37FF"/>
    <w:rPr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uiPriority w:val="99"/>
    <w:semiHidden/>
    <w:rsid w:val="003A37FF"/>
    <w:rPr>
      <w:rFonts w:cs="Times New Roman"/>
      <w:color w:val="808080"/>
    </w:rPr>
  </w:style>
  <w:style w:type="character" w:styleId="Hipervnculovisitado">
    <w:name w:val="FollowedHyperlink"/>
    <w:uiPriority w:val="99"/>
    <w:rsid w:val="003A37FF"/>
    <w:rPr>
      <w:rFonts w:cs="Times New Roman"/>
      <w:color w:val="800080"/>
      <w:u w:val="single"/>
    </w:rPr>
  </w:style>
  <w:style w:type="paragraph" w:customStyle="1" w:styleId="BlockText1">
    <w:name w:val="Block Text1"/>
    <w:basedOn w:val="Normal"/>
    <w:rsid w:val="003A37FF"/>
    <w:pPr>
      <w:spacing w:after="0" w:line="240" w:lineRule="auto"/>
      <w:ind w:left="567" w:right="901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A37F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A37FF"/>
    <w:rPr>
      <w:rFonts w:ascii="Calibri" w:eastAsia="Times New Roman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3A37FF"/>
    <w:pPr>
      <w:spacing w:after="0" w:line="240" w:lineRule="auto"/>
      <w:ind w:left="283" w:hanging="283"/>
      <w:contextualSpacing/>
      <w:jc w:val="both"/>
    </w:pPr>
    <w:rPr>
      <w:rFonts w:cs="Calibri"/>
      <w:szCs w:val="24"/>
      <w:lang w:val="es-ES"/>
    </w:rPr>
  </w:style>
  <w:style w:type="paragraph" w:styleId="Lista2">
    <w:name w:val="List 2"/>
    <w:basedOn w:val="Normal"/>
    <w:uiPriority w:val="99"/>
    <w:unhideWhenUsed/>
    <w:rsid w:val="003A37FF"/>
    <w:pPr>
      <w:spacing w:after="0" w:line="240" w:lineRule="auto"/>
      <w:ind w:left="566" w:hanging="283"/>
      <w:contextualSpacing/>
      <w:jc w:val="both"/>
    </w:pPr>
    <w:rPr>
      <w:rFonts w:cs="Calibri"/>
      <w:szCs w:val="24"/>
      <w:lang w:val="es-ES"/>
    </w:rPr>
  </w:style>
  <w:style w:type="paragraph" w:styleId="Lista3">
    <w:name w:val="List 3"/>
    <w:basedOn w:val="Normal"/>
    <w:uiPriority w:val="99"/>
    <w:unhideWhenUsed/>
    <w:rsid w:val="003A37FF"/>
    <w:pPr>
      <w:spacing w:after="0" w:line="240" w:lineRule="auto"/>
      <w:ind w:left="849" w:hanging="283"/>
      <w:contextualSpacing/>
      <w:jc w:val="both"/>
    </w:pPr>
    <w:rPr>
      <w:rFonts w:cs="Calibri"/>
      <w:szCs w:val="24"/>
      <w:lang w:val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3A3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3A37FF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Continuarlista">
    <w:name w:val="List Continue"/>
    <w:basedOn w:val="Normal"/>
    <w:uiPriority w:val="99"/>
    <w:unhideWhenUsed/>
    <w:rsid w:val="003A37FF"/>
    <w:pPr>
      <w:spacing w:after="120" w:line="240" w:lineRule="auto"/>
      <w:ind w:left="283"/>
      <w:contextualSpacing/>
      <w:jc w:val="both"/>
    </w:pPr>
    <w:rPr>
      <w:rFonts w:cs="Calibri"/>
      <w:szCs w:val="24"/>
      <w:lang w:val="es-ES"/>
    </w:rPr>
  </w:style>
  <w:style w:type="character" w:customStyle="1" w:styleId="med11">
    <w:name w:val="med11"/>
    <w:rsid w:val="003A37FF"/>
    <w:rPr>
      <w:sz w:val="22"/>
      <w:szCs w:val="22"/>
    </w:rPr>
  </w:style>
  <w:style w:type="paragraph" w:styleId="Revisin">
    <w:name w:val="Revision"/>
    <w:hidden/>
    <w:uiPriority w:val="99"/>
    <w:semiHidden/>
    <w:rsid w:val="003A37FF"/>
    <w:rPr>
      <w:rFonts w:cs="Calibri"/>
      <w:sz w:val="22"/>
      <w:szCs w:val="24"/>
      <w:lang w:eastAsia="en-US"/>
    </w:rPr>
  </w:style>
  <w:style w:type="character" w:styleId="Textoennegrita">
    <w:name w:val="Strong"/>
    <w:uiPriority w:val="22"/>
    <w:qFormat/>
    <w:rsid w:val="003A37FF"/>
    <w:rPr>
      <w:b/>
      <w:bCs/>
    </w:rPr>
  </w:style>
  <w:style w:type="paragraph" w:customStyle="1" w:styleId="Pa5">
    <w:name w:val="Pa5"/>
    <w:basedOn w:val="Default"/>
    <w:next w:val="Default"/>
    <w:uiPriority w:val="99"/>
    <w:rsid w:val="003A37FF"/>
    <w:pPr>
      <w:spacing w:line="241" w:lineRule="atLeast"/>
    </w:pPr>
    <w:rPr>
      <w:rFonts w:ascii="Garamond Premr Pro" w:hAnsi="Garamond Premr Pro" w:cs="Times New Roman"/>
      <w:color w:val="auto"/>
      <w:lang w:val="es-MX"/>
    </w:rPr>
  </w:style>
  <w:style w:type="character" w:customStyle="1" w:styleId="A0">
    <w:name w:val="A0"/>
    <w:uiPriority w:val="99"/>
    <w:rsid w:val="003A37FF"/>
    <w:rPr>
      <w:rFonts w:cs="Garamond Premr Pro"/>
      <w:color w:val="000000"/>
      <w:sz w:val="22"/>
      <w:szCs w:val="22"/>
    </w:rPr>
  </w:style>
  <w:style w:type="character" w:customStyle="1" w:styleId="hps">
    <w:name w:val="hps"/>
    <w:rsid w:val="003A37FF"/>
  </w:style>
  <w:style w:type="paragraph" w:styleId="Textodebloque">
    <w:name w:val="Block Text"/>
    <w:basedOn w:val="Default"/>
    <w:next w:val="Default"/>
    <w:uiPriority w:val="99"/>
    <w:rsid w:val="003A37FF"/>
    <w:rPr>
      <w:color w:val="auto"/>
      <w:lang w:val="es-MX"/>
    </w:rPr>
  </w:style>
  <w:style w:type="paragraph" w:styleId="Cita">
    <w:name w:val="Quote"/>
    <w:basedOn w:val="Normal"/>
    <w:next w:val="Normal"/>
    <w:link w:val="CitaCar"/>
    <w:uiPriority w:val="29"/>
    <w:qFormat/>
    <w:rsid w:val="003A37FF"/>
    <w:pPr>
      <w:spacing w:before="200" w:after="0" w:line="276" w:lineRule="auto"/>
      <w:ind w:left="357" w:right="357" w:firstLine="709"/>
      <w:jc w:val="both"/>
    </w:pPr>
    <w:rPr>
      <w:rFonts w:ascii="Arial" w:eastAsia="Times New Roman" w:hAnsi="Arial"/>
      <w:i/>
      <w:iCs/>
      <w:sz w:val="20"/>
    </w:rPr>
  </w:style>
  <w:style w:type="character" w:customStyle="1" w:styleId="CitaCar">
    <w:name w:val="Cita Car"/>
    <w:link w:val="Cita"/>
    <w:uiPriority w:val="29"/>
    <w:rsid w:val="003A37FF"/>
    <w:rPr>
      <w:rFonts w:ascii="Arial" w:eastAsia="Times New Roman" w:hAnsi="Arial" w:cs="Times New Roman"/>
      <w:i/>
      <w:iCs/>
      <w:sz w:val="20"/>
    </w:rPr>
  </w:style>
  <w:style w:type="character" w:styleId="nfasissutil">
    <w:name w:val="Subtle Emphasis"/>
    <w:uiPriority w:val="19"/>
    <w:qFormat/>
    <w:rsid w:val="003A37FF"/>
    <w:rPr>
      <w:i/>
      <w:iCs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3A37FF"/>
    <w:pPr>
      <w:spacing w:after="200" w:line="276" w:lineRule="auto"/>
    </w:pPr>
    <w:rPr>
      <w:b/>
      <w:bCs/>
      <w:sz w:val="20"/>
      <w:szCs w:val="20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37FF"/>
    <w:pPr>
      <w:outlineLvl w:val="9"/>
    </w:pPr>
    <w:rPr>
      <w:lang w:val="es-MX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A37FF"/>
    <w:pPr>
      <w:spacing w:after="0" w:line="240" w:lineRule="auto"/>
    </w:pPr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rsid w:val="003A37FF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3A37FF"/>
    <w:rPr>
      <w:vertAlign w:val="superscript"/>
    </w:rPr>
  </w:style>
  <w:style w:type="paragraph" w:customStyle="1" w:styleId="ROMANOS0">
    <w:name w:val="ROMANOS"/>
    <w:basedOn w:val="Normal"/>
    <w:rsid w:val="003A37F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1">
    <w:name w:val="a1"/>
    <w:rsid w:val="00820949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C6E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C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0D40-2C46-422A-9DBB-5B70AB01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3291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Conagua</dc:creator>
  <cp:lastModifiedBy>González López Araceli</cp:lastModifiedBy>
  <cp:revision>2</cp:revision>
  <cp:lastPrinted>2017-06-15T22:13:00Z</cp:lastPrinted>
  <dcterms:created xsi:type="dcterms:W3CDTF">2017-06-20T17:56:00Z</dcterms:created>
  <dcterms:modified xsi:type="dcterms:W3CDTF">2017-06-20T17:56:00Z</dcterms:modified>
</cp:coreProperties>
</file>